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bCs/>
          <w:color w:val="0000FF"/>
          <w:sz w:val="24"/>
          <w:szCs w:val="24"/>
        </w:rPr>
      </w:pPr>
      <w:r>
        <w:rPr>
          <w:rFonts w:cs="Calibri" w:cstheme="minorHAnsi"/>
          <w:b/>
          <w:bCs/>
          <w:color w:val="0000FF"/>
          <w:sz w:val="24"/>
          <w:szCs w:val="24"/>
        </w:rPr>
        <w:t>Nova web IGaFA</w:t>
      </w:r>
    </w:p>
    <w:p>
      <w:pPr>
        <w:pStyle w:val="Normal"/>
        <w:rPr>
          <w:rFonts w:cs="Calibri" w:cstheme="minorHAnsi"/>
          <w:b/>
          <w:b/>
          <w:bCs/>
          <w:color w:val="0000FF"/>
          <w:sz w:val="24"/>
          <w:szCs w:val="24"/>
        </w:rPr>
      </w:pPr>
      <w:r>
        <w:rPr>
          <w:rFonts w:cs="Calibri" w:cstheme="minorHAnsi"/>
          <w:b/>
          <w:bCs/>
          <w:color w:val="0000FF"/>
          <w:sz w:val="24"/>
          <w:szCs w:val="24"/>
        </w:rPr>
        <w:t xml:space="preserve">Crustáceos </w:t>
      </w:r>
    </w:p>
    <w:p>
      <w:pPr>
        <w:pStyle w:val="Normal"/>
        <w:jc w:val="both"/>
        <w:rPr>
          <w:rFonts w:cs="Calibri" w:cstheme="minorHAnsi"/>
        </w:rPr>
      </w:pPr>
      <w:bookmarkStart w:id="0" w:name="_Hlk90409511"/>
      <w:bookmarkEnd w:id="0"/>
      <w:r>
        <w:rPr>
          <w:rFonts w:cs="Calibri" w:cstheme="minorHAnsi"/>
        </w:rPr>
        <w:t>O cultivo de crustáceos comerci</w:t>
      </w:r>
      <w:r>
        <w:rPr>
          <w:rFonts w:cs="Calibri" w:cstheme="minorHAnsi"/>
        </w:rPr>
        <w:t>a</w:t>
      </w:r>
      <w:r>
        <w:rPr>
          <w:rFonts w:cs="Calibri" w:cstheme="minorHAnsi"/>
        </w:rPr>
        <w:t xml:space="preserve">is non parou de medrar na acuicultura mundial dende o </w:t>
      </w:r>
      <w:r>
        <w:rPr>
          <w:rFonts w:cs="Calibri" w:cstheme="minorHAnsi"/>
        </w:rPr>
        <w:t>derradeiro</w:t>
      </w:r>
      <w:r>
        <w:rPr>
          <w:rFonts w:cs="Calibri" w:cstheme="minorHAnsi"/>
        </w:rPr>
        <w:t xml:space="preserve"> te</w:t>
      </w:r>
      <w:r>
        <w:rPr>
          <w:rFonts w:cs="Calibri" w:cstheme="minorHAnsi"/>
        </w:rPr>
        <w:t>rzo</w:t>
      </w:r>
      <w:r>
        <w:rPr>
          <w:rFonts w:cs="Calibri" w:cstheme="minorHAnsi"/>
        </w:rPr>
        <w:t xml:space="preserve"> do século pasado, tanto en toneladas producidas, </w:t>
      </w:r>
      <w:r>
        <w:rPr>
          <w:rFonts w:cs="Calibri" w:cstheme="minorHAnsi"/>
        </w:rPr>
        <w:t>valor económico e</w:t>
      </w:r>
      <w:r>
        <w:rPr>
          <w:rFonts w:cs="Calibri" w:cstheme="minorHAnsi"/>
        </w:rPr>
        <w:t xml:space="preserve"> número de especies. Acada este cultivo </w:t>
      </w:r>
      <w:r>
        <w:rPr>
          <w:rFonts w:cs="Calibri" w:cstheme="minorHAnsi"/>
        </w:rPr>
        <w:t>n</w:t>
      </w:r>
      <w:r>
        <w:rPr>
          <w:rFonts w:cs="Calibri" w:cstheme="minorHAnsi"/>
        </w:rPr>
        <w:t xml:space="preserve">este </w:t>
      </w:r>
      <w:r>
        <w:rPr>
          <w:rFonts w:cs="Calibri" w:cstheme="minorHAnsi"/>
        </w:rPr>
        <w:t xml:space="preserve">momento </w:t>
      </w:r>
      <w:r>
        <w:rPr>
          <w:rFonts w:cs="Calibri" w:cstheme="minorHAnsi"/>
        </w:rPr>
        <w:t>dentro das especies mariñas,</w:t>
      </w:r>
      <w:r>
        <w:rPr>
          <w:rFonts w:cs="Calibri" w:cstheme="minorHAnsi"/>
        </w:rPr>
        <w:t xml:space="preserve"> o </w:t>
      </w:r>
      <w:r>
        <w:rPr>
          <w:rFonts w:cs="Calibri" w:cstheme="minorHAnsi"/>
        </w:rPr>
        <w:t>segundo posto en millóns de toneladas producidas,</w: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</w:rPr>
        <w:t>spois</w:t>
      </w:r>
      <w:r>
        <w:rPr>
          <w:rFonts w:cs="Calibri" w:cstheme="minorHAnsi"/>
        </w:rPr>
        <w:t xml:space="preserve"> dos moluscos e o primeiro en valor, </w:t>
      </w:r>
      <w:r>
        <w:rPr>
          <w:rFonts w:cs="Calibri" w:cstheme="minorHAnsi"/>
        </w:rPr>
        <w:t>sendo este pr</w:t>
      </w:r>
      <w:r>
        <w:rPr>
          <w:rFonts w:cs="Calibri" w:cstheme="minorHAnsi"/>
        </w:rPr>
        <w:t>a</w:t>
      </w:r>
      <w:r>
        <w:rPr>
          <w:rFonts w:cs="Calibri" w:cstheme="minorHAnsi"/>
        </w:rPr>
        <w:t>cticamente igual a suma do valor da produción de moluscos e peixes mariños</w:t>
      </w:r>
      <w:r>
        <w:rPr>
          <w:rFonts w:cs="Calibri" w:cstheme="minorHAnsi"/>
        </w:rPr>
        <w:t xml:space="preserve"> (FAO- SOFIA 202</w:t>
      </w:r>
      <w:r>
        <w:rPr>
          <w:rFonts w:cs="Calibri" w:cstheme="minorHAnsi"/>
        </w:rPr>
        <w:t>0</w:t>
      </w:r>
      <w:r>
        <w:rPr>
          <w:rFonts w:cs="Calibri" w:cstheme="minorHAnsi"/>
        </w:rPr>
        <w:t>).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O cultivo de diferentes especies de langostinos, maioritariamente producidos en rexións tropicais e su</w:t>
      </w:r>
      <w:r>
        <w:rPr>
          <w:rFonts w:cs="Calibri" w:cstheme="minorHAnsi"/>
        </w:rPr>
        <w:t>b</w:t>
      </w:r>
      <w:r>
        <w:rPr>
          <w:rFonts w:cs="Calibri" w:cstheme="minorHAnsi"/>
        </w:rPr>
        <w:t>tropicais, e o que  practicamente monopoliza este tipo de acuicultura.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Dentro da produción acuícola no noso país, a sua presencia é test</w:t>
      </w:r>
      <w:r>
        <w:rPr>
          <w:rFonts w:cs="Calibri" w:cstheme="minorHAnsi"/>
        </w:rPr>
        <w:t>emuñal</w:t>
      </w:r>
      <w:r>
        <w:rPr>
          <w:rFonts w:cs="Calibri" w:cstheme="minorHAnsi"/>
        </w:rPr>
        <w:t xml:space="preserve"> en toneladas producidas e en número de instalacións de cultivo, tanto de produción para comercialización  </w:t>
      </w:r>
      <w:r>
        <w:rPr>
          <w:rFonts w:cs="Calibri" w:cstheme="minorHAnsi"/>
        </w:rPr>
        <w:t xml:space="preserve">(langostino) </w:t>
      </w:r>
      <w:r>
        <w:rPr>
          <w:rFonts w:cs="Calibri" w:cstheme="minorHAnsi"/>
        </w:rPr>
        <w:t xml:space="preserve"> coma para repoboación tanto de auga doce coma mariña </w:t>
      </w:r>
      <w:r>
        <w:rPr>
          <w:rFonts w:cs="Calibri" w:cstheme="minorHAnsi"/>
        </w:rPr>
        <w:t>(cangrexo de rio, lumbrigante, etc)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Por outra banda, comercialización de crustáceos vivos para consumo humano representa unha actividade económica moi importante </w:t>
      </w:r>
      <w:r>
        <w:rPr>
          <w:rFonts w:cs="Calibri" w:cstheme="minorHAnsi"/>
        </w:rPr>
        <w:t>en volume</w:t>
      </w:r>
      <w:r>
        <w:rPr>
          <w:rFonts w:cs="Calibri" w:cstheme="minorHAnsi"/>
        </w:rPr>
        <w:t xml:space="preserve"> e de alto valor económico dentro da comercialización dos produ</w:t>
      </w:r>
      <w:r>
        <w:rPr>
          <w:rFonts w:cs="Calibri" w:cstheme="minorHAnsi"/>
        </w:rPr>
        <w:t>t</w:t>
      </w:r>
      <w:r>
        <w:rPr>
          <w:rFonts w:cs="Calibri" w:cstheme="minorHAnsi"/>
        </w:rPr>
        <w:t>os pesqueiros a nivel nacional e máis en Gali</w:t>
      </w:r>
      <w:r>
        <w:rPr>
          <w:rFonts w:cs="Calibri" w:cstheme="minorHAnsi"/>
        </w:rPr>
        <w:t>cia</w:t>
      </w:r>
      <w:r>
        <w:rPr>
          <w:rFonts w:cs="Calibri" w:cstheme="minorHAnsi"/>
        </w:rPr>
        <w:t xml:space="preserve">, que é unha das Comunidades Autónomas líderes </w:t>
      </w:r>
      <w:r>
        <w:rPr>
          <w:rFonts w:cs="Calibri" w:cstheme="minorHAnsi"/>
        </w:rPr>
        <w:t xml:space="preserve">neste </w:t>
      </w:r>
      <w:r>
        <w:rPr>
          <w:rFonts w:cs="Calibri" w:cstheme="minorHAnsi"/>
        </w:rPr>
        <w:t xml:space="preserve">campo. </w:t>
      </w:r>
      <w:r>
        <w:rPr>
          <w:rFonts w:cs="Calibri" w:cstheme="minorHAnsi"/>
        </w:rPr>
        <w:t>Nesta actividade económica faise</w:t>
      </w:r>
      <w:r>
        <w:rPr>
          <w:rFonts w:cs="Calibri" w:cstheme="minorHAnsi"/>
        </w:rPr>
        <w:t xml:space="preserve"> necesario empregar instalación</w:t>
      </w:r>
      <w:r>
        <w:rPr>
          <w:rFonts w:cs="Calibri" w:cstheme="minorHAnsi"/>
        </w:rPr>
        <w:t>s</w:t>
      </w:r>
      <w:r>
        <w:rPr>
          <w:rFonts w:cs="Calibri" w:cstheme="minorHAnsi"/>
        </w:rPr>
        <w:t xml:space="preserve"> e técnicas relacionadas </w:t>
      </w:r>
      <w:r>
        <w:rPr>
          <w:rFonts w:cs="Calibri" w:cstheme="minorHAnsi"/>
        </w:rPr>
        <w:t xml:space="preserve">coa </w:t>
      </w:r>
      <w:r>
        <w:rPr>
          <w:rFonts w:cs="Calibri" w:cstheme="minorHAnsi"/>
        </w:rPr>
        <w:t>acuicultura con persoal técnico cualificado.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Dentro da formación dos técnicos do IGAFA no campo d</w:t>
      </w:r>
      <w:r>
        <w:rPr>
          <w:rFonts w:cs="Calibri" w:cstheme="minorHAnsi"/>
        </w:rPr>
        <w:t>o</w:t>
      </w:r>
      <w:r>
        <w:rPr>
          <w:rFonts w:cs="Calibri" w:cstheme="minorHAnsi"/>
        </w:rPr>
        <w:t xml:space="preserve"> cultivo de crustáceos, búscase cubrir a demanda nacional e internacional que se xera no cultivo de langostino, centros de investigación </w:t>
      </w:r>
      <w:r>
        <w:rPr>
          <w:rFonts w:cs="Calibri" w:cstheme="minorHAnsi"/>
        </w:rPr>
        <w:t>e</w:t>
      </w:r>
      <w:r>
        <w:rPr>
          <w:rFonts w:cs="Calibri" w:cstheme="minorHAnsi"/>
        </w:rPr>
        <w:t xml:space="preserve"> repoboación ou empresas comercializadoras de crustáceos, </w:t>
      </w:r>
      <w:r>
        <w:rPr>
          <w:rFonts w:cs="Calibri" w:cstheme="minorHAnsi"/>
        </w:rPr>
        <w:t>tanto nacionais coma internacionais</w:t>
      </w:r>
      <w:r>
        <w:rPr>
          <w:rFonts w:cs="Calibri" w:cstheme="minorHAnsi"/>
        </w:rPr>
        <w:t xml:space="preserve">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Para poder cubrir un abano tan amplo escóllense </w:t>
      </w:r>
      <w:r>
        <w:rPr>
          <w:rFonts w:cs="Calibri" w:cstheme="minorHAnsi"/>
        </w:rPr>
        <w:t xml:space="preserve">no IGAFA, </w:t>
      </w:r>
      <w:r>
        <w:rPr>
          <w:rFonts w:cs="Calibri" w:cstheme="minorHAnsi"/>
        </w:rPr>
        <w:t>coma grupos taxonómic</w:t>
      </w:r>
      <w:r>
        <w:rPr>
          <w:rFonts w:cs="Calibri" w:cstheme="minorHAnsi"/>
        </w:rPr>
        <w:t>os</w:t>
      </w:r>
      <w:r>
        <w:rPr>
          <w:rFonts w:cs="Calibri" w:cstheme="minorHAnsi"/>
        </w:rPr>
        <w:t xml:space="preserve"> de traballo, os peneidos, macruros, braquiuros e carideos. </w:t>
      </w:r>
      <w:r>
        <w:rPr>
          <w:rFonts w:cs="Calibri" w:cstheme="minorHAnsi"/>
        </w:rPr>
        <w:t>A</w:t>
      </w:r>
      <w:r>
        <w:rPr>
          <w:rFonts w:cs="Calibri" w:cstheme="minorHAnsi"/>
        </w:rPr>
        <w:t>sí coma as especies de crustáceos que serven co</w:t>
      </w:r>
      <w:r>
        <w:rPr>
          <w:rFonts w:cs="Calibri" w:cstheme="minorHAnsi"/>
        </w:rPr>
        <w:t>m</w:t>
      </w:r>
      <w:r>
        <w:rPr>
          <w:rFonts w:cs="Calibri" w:cstheme="minorHAnsi"/>
        </w:rPr>
        <w:t xml:space="preserve">o alimento en acuicultura. </w:t>
      </w:r>
    </w:p>
    <w:p>
      <w:pPr>
        <w:pStyle w:val="Normal"/>
        <w:jc w:val="both"/>
        <w:rPr/>
      </w:pPr>
      <w:r>
        <w:rPr>
          <w:rFonts w:cs="Calibri" w:cstheme="minorHAnsi"/>
        </w:rPr>
        <w:t>Na actualidade existe</w:t>
      </w:r>
      <w:r>
        <w:rPr>
          <w:rFonts w:cs="Calibri" w:cstheme="minorHAnsi"/>
        </w:rPr>
        <w:t xml:space="preserve">n empresas de cultivo e comercialización, </w:t>
      </w:r>
      <w:r>
        <w:rPr>
          <w:rFonts w:cs="Calibri" w:cstheme="minorHAnsi"/>
        </w:rPr>
        <w:t>ademais de</w:t>
      </w:r>
      <w:r>
        <w:rPr>
          <w:rFonts w:cs="Calibri" w:cstheme="minorHAnsi"/>
        </w:rPr>
        <w:t xml:space="preserve"> centros de investigación </w:t>
      </w:r>
      <w:r>
        <w:rPr>
          <w:rFonts w:cs="Calibri" w:cstheme="minorHAnsi"/>
        </w:rPr>
        <w:t>ou</w:t>
      </w:r>
      <w:r>
        <w:rPr>
          <w:rFonts w:cs="Calibri" w:cstheme="minorHAnsi"/>
        </w:rPr>
        <w:t xml:space="preserve"> repoboación e grandes acuarios, que contan con titulados/as do IGAFA no seu cadro de persoal.</w:t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gl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LibreOffice/7.1.6.2$Windows_x86 LibreOffice_project/0e133318fcee89abacd6a7d077e292f1145735c3</Application>
  <AppVersion>15.0000</AppVersion>
  <Pages>1</Pages>
  <Words>305</Words>
  <Characters>1773</Characters>
  <CharactersWithSpaces>2075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2021-12-30T19:09:00Z</dcterms:created>
  <dc:creator>Ber Fer</dc:creator>
  <dc:description/>
  <dc:language>gl-ES</dc:language>
  <cp:lastModifiedBy/>
  <dcterms:modified xsi:type="dcterms:W3CDTF">2022-01-13T00:16:12Z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