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jpeg" ContentType="image/jpeg"/>
  <Override PartName="/word/media/image2.png" ContentType="image/png"/>
  <Override PartName="/word/media/image3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jc w:val="left"/>
        <w:rPr>
          <w:sz w:val="24"/>
          <w:szCs w:val="24"/>
        </w:rPr>
      </w:pPr>
      <w:r>
        <w:rPr>
          <w:rFonts w:cs="Arial" w:ascii="Comic Sans MS" w:hAnsi="Comic Sans MS"/>
          <w:sz w:val="24"/>
          <w:szCs w:val="24"/>
        </w:rPr>
        <w:t>ACUARIOLOXÍA</w:t>
      </w:r>
    </w:p>
    <w:p>
      <w:pPr>
        <w:pStyle w:val="Normal"/>
        <w:tabs>
          <w:tab w:val="clear" w:pos="720"/>
          <w:tab w:val="left" w:pos="2166" w:leader="none"/>
        </w:tabs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tabs>
          <w:tab w:val="clear" w:pos="720"/>
          <w:tab w:val="left" w:pos="2166" w:leader="none"/>
        </w:tabs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tabs>
          <w:tab w:val="clear" w:pos="720"/>
          <w:tab w:val="left" w:pos="2166" w:leader="none"/>
        </w:tabs>
        <w:jc w:val="both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 xml:space="preserve">Na actualidade, </w:t>
      </w:r>
      <w:r>
        <w:rPr>
          <w:rFonts w:eastAsia="Calibri" w:ascii="Comic Sans MS" w:hAnsi="Comic Sans MS"/>
          <w:kern w:val="2"/>
          <w:sz w:val="22"/>
          <w:szCs w:val="22"/>
          <w:lang w:val="gl-ES" w:eastAsia="en-US"/>
        </w:rPr>
        <w:t>teñen</w:t>
      </w:r>
      <w:r>
        <w:rPr>
          <w:rFonts w:ascii="Comic Sans MS" w:hAnsi="Comic Sans MS"/>
          <w:sz w:val="22"/>
          <w:szCs w:val="22"/>
        </w:rPr>
        <w:t xml:space="preserve"> moita importancia os acuarios públicos e privados. Ademais en moitas investigacións empréganse organismos acuáticos que é necesario coñecer para mantelos en bo estado de saúde e poder realizar as experiencias deseñadas para distintos proxectos. </w:t>
      </w:r>
    </w:p>
    <w:p>
      <w:pPr>
        <w:pStyle w:val="Normal"/>
        <w:tabs>
          <w:tab w:val="clear" w:pos="720"/>
          <w:tab w:val="left" w:pos="2166" w:leader="none"/>
        </w:tabs>
        <w:jc w:val="both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</w:r>
    </w:p>
    <w:p>
      <w:pPr>
        <w:pStyle w:val="Normal"/>
        <w:tabs>
          <w:tab w:val="clear" w:pos="720"/>
          <w:tab w:val="left" w:pos="2166" w:leader="none"/>
        </w:tabs>
        <w:jc w:val="both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Consid</w:t>
      </w:r>
      <w:r>
        <w:rPr>
          <w:rFonts w:ascii="Comic Sans MS" w:hAnsi="Comic Sans MS"/>
          <w:sz w:val="22"/>
          <w:szCs w:val="22"/>
        </w:rPr>
        <w:t>erase</w:t>
      </w:r>
      <w:r>
        <w:rPr>
          <w:rFonts w:ascii="Comic Sans MS" w:hAnsi="Comic Sans MS"/>
          <w:sz w:val="22"/>
          <w:szCs w:val="22"/>
        </w:rPr>
        <w:t xml:space="preserve"> importante resaltar que a acuariofilia é a afición aos acuarios e a acuarioloxía é a acuicultura de organismos ornamentais. Por tanto, a acuarioloxía é un tipo de acuicultura como a piscicultura. </w:t>
      </w:r>
    </w:p>
    <w:p>
      <w:pPr>
        <w:pStyle w:val="Normal"/>
        <w:tabs>
          <w:tab w:val="clear" w:pos="720"/>
          <w:tab w:val="left" w:pos="2166" w:leader="none"/>
        </w:tabs>
        <w:jc w:val="both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</w:r>
    </w:p>
    <w:p>
      <w:pPr>
        <w:pStyle w:val="Normal"/>
        <w:tabs>
          <w:tab w:val="clear" w:pos="720"/>
          <w:tab w:val="left" w:pos="2166" w:leader="none"/>
        </w:tabs>
        <w:jc w:val="both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 xml:space="preserve">Todo isto da valor a este módulo de Acuarioloxía, formación específica que so se imparte no ciclo formativo de Acuicultura. </w:t>
      </w:r>
    </w:p>
    <w:p>
      <w:pPr>
        <w:pStyle w:val="Normal"/>
        <w:tabs>
          <w:tab w:val="clear" w:pos="720"/>
          <w:tab w:val="left" w:pos="2166" w:leader="none"/>
        </w:tabs>
        <w:jc w:val="both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</w:r>
    </w:p>
    <w:p>
      <w:pPr>
        <w:pStyle w:val="Normal"/>
        <w:tabs>
          <w:tab w:val="clear" w:pos="720"/>
          <w:tab w:val="left" w:pos="2166" w:leader="none"/>
        </w:tabs>
        <w:jc w:val="both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 xml:space="preserve">O alumnado que curse este módulo vai poder </w:t>
      </w:r>
      <w:bookmarkStart w:id="0" w:name="_GoBack"/>
      <w:bookmarkEnd w:id="0"/>
      <w:r>
        <w:rPr>
          <w:rFonts w:ascii="Comic Sans MS" w:hAnsi="Comic Sans MS"/>
          <w:sz w:val="22"/>
          <w:szCs w:val="22"/>
        </w:rPr>
        <w:t xml:space="preserve">traballar en empresas de distribución de organismos acuáticos, en tendas de venta de organismos acuáticos, en acuarios institucionais e acuarios privados así como en universidades e institucións que realicen investigación empregando organismos acuáticos. </w:t>
      </w:r>
    </w:p>
    <w:p>
      <w:pPr>
        <w:pStyle w:val="Normal"/>
        <w:tabs>
          <w:tab w:val="clear" w:pos="720"/>
          <w:tab w:val="left" w:pos="2166" w:leader="none"/>
        </w:tabs>
        <w:jc w:val="both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</w:r>
    </w:p>
    <w:p>
      <w:pPr>
        <w:pStyle w:val="Normal"/>
        <w:tabs>
          <w:tab w:val="clear" w:pos="720"/>
          <w:tab w:val="left" w:pos="2166" w:leader="none"/>
        </w:tabs>
        <w:jc w:val="both"/>
        <w:rPr>
          <w:rFonts w:ascii="Comic Sans MS" w:hAnsi="Comic Sans MS" w:cs="Arial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O alumnado deberá ser capaz de facer o mantemento das instalacións, de asesorar aos particulares que queren montar un acuario, de producir diferentes especies e mantelas en bo estado de saúde segundo as condicións definidas para o destino que teñan eses organismos</w:t>
      </w:r>
    </w:p>
    <w:p>
      <w:pPr>
        <w:pStyle w:val="Normal"/>
        <w:tabs>
          <w:tab w:val="clear" w:pos="720"/>
          <w:tab w:val="left" w:pos="2166" w:leader="none"/>
        </w:tabs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tabs>
          <w:tab w:val="clear" w:pos="720"/>
          <w:tab w:val="left" w:pos="2166" w:leader="none"/>
        </w:tabs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tabs>
          <w:tab w:val="clear" w:pos="720"/>
          <w:tab w:val="left" w:pos="2166" w:leader="none"/>
        </w:tabs>
        <w:jc w:val="both"/>
        <w:rPr>
          <w:rFonts w:ascii="Xunta Sans" w:hAnsi="Xunta Sans" w:eastAsia="NSimSun" w:cs="Lucida Sans"/>
          <w:b/>
          <w:b/>
          <w:sz w:val="20"/>
          <w:szCs w:val="20"/>
          <w:lang w:val="pt-BR" w:eastAsia="zh-CN" w:bidi="hi-IN"/>
        </w:rPr>
      </w:pPr>
      <w:r>
        <w:rPr>
          <w:rFonts w:eastAsia="NSimSun" w:cs="Lucida Sans" w:ascii="Xunta Sans" w:hAnsi="Xunta Sans"/>
          <w:b/>
          <w:sz w:val="20"/>
          <w:szCs w:val="20"/>
          <w:lang w:val="pt-BR" w:eastAsia="zh-CN" w:bidi="hi-IN"/>
        </w:rPr>
      </w:r>
    </w:p>
    <w:p>
      <w:pPr>
        <w:pStyle w:val="Normal"/>
        <w:tabs>
          <w:tab w:val="clear" w:pos="720"/>
          <w:tab w:val="left" w:pos="2166" w:leader="none"/>
        </w:tabs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rPr/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701" w:right="1701" w:header="708" w:top="1843" w:footer="170" w:bottom="141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Comic Sans MS">
    <w:charset w:val="00"/>
    <w:family w:val="roman"/>
    <w:pitch w:val="variable"/>
  </w:font>
  <w:font w:name="Xunta Sans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pBdr>
        <w:top w:val="thinThickSmallGap" w:sz="24" w:space="1" w:color="622423"/>
      </w:pBdr>
      <w:rPr>
        <w:rFonts w:ascii="Comic Sans MS" w:hAnsi="Comic Sans MS" w:eastAsia="" w:cs="" w:cstheme="majorBidi" w:eastAsiaTheme="majorEastAsia"/>
        <w:color w:val="0000FF"/>
        <w:sz w:val="22"/>
        <w:szCs w:val="22"/>
      </w:rPr>
    </w:pPr>
    <w:r>
      <w:rPr>
        <w:rFonts w:eastAsia="" w:cs="" w:ascii="Comic Sans MS" w:hAnsi="Comic Sans MS" w:cstheme="majorBidi" w:eastAsiaTheme="majorEastAsia"/>
        <w:color w:val="0000FF"/>
        <w:sz w:val="22"/>
        <w:szCs w:val="22"/>
      </w:rPr>
      <w:t>IGAFA</w:t>
    </w:r>
  </w:p>
  <w:p>
    <w:pPr>
      <w:pStyle w:val="Rodap"/>
      <w:pBdr>
        <w:top w:val="thinThickSmallGap" w:sz="24" w:space="1" w:color="622423"/>
      </w:pBdr>
      <w:rPr>
        <w:rFonts w:ascii="Comic Sans MS" w:hAnsi="Comic Sans MS" w:eastAsia="" w:cs="" w:cstheme="majorBidi" w:eastAsiaTheme="majorEastAsia"/>
        <w:color w:val="0000FF"/>
        <w:sz w:val="22"/>
        <w:szCs w:val="22"/>
      </w:rPr>
    </w:pPr>
    <w:r>
      <w:rPr>
        <w:rFonts w:eastAsia="" w:cs="" w:ascii="Comic Sans MS" w:hAnsi="Comic Sans MS" w:cstheme="majorBidi" w:eastAsiaTheme="majorEastAsia"/>
        <w:color w:val="0000FF"/>
        <w:sz w:val="22"/>
        <w:szCs w:val="22"/>
      </w:rPr>
      <w:t>INSTITUTO GALEGO DE FORMACIÓN EN ACUICULTURA E MERGULLO</w:t>
    </w:r>
  </w:p>
  <w:p>
    <w:pPr>
      <w:pStyle w:val="Rodap"/>
      <w:pBdr>
        <w:top w:val="thinThickSmallGap" w:sz="24" w:space="1" w:color="622423"/>
      </w:pBdr>
      <w:rPr>
        <w:rFonts w:ascii="Comic Sans MS" w:hAnsi="Comic Sans MS" w:eastAsia="" w:cs="" w:cstheme="majorBidi" w:eastAsiaTheme="majorEastAsia"/>
        <w:color w:val="0000FF"/>
        <w:sz w:val="22"/>
        <w:szCs w:val="22"/>
      </w:rPr>
    </w:pPr>
    <w:r>
      <w:rPr>
        <w:rFonts w:eastAsia="" w:cs="" w:ascii="Comic Sans MS" w:hAnsi="Comic Sans MS" w:cstheme="majorBidi" w:eastAsiaTheme="majorEastAsia"/>
        <w:color w:val="0000FF"/>
        <w:sz w:val="22"/>
        <w:szCs w:val="22"/>
      </w:rPr>
      <w:t>Niño do Corvo s/n</w:t>
    </w:r>
  </w:p>
  <w:p>
    <w:pPr>
      <w:pStyle w:val="Rodap"/>
      <w:pBdr>
        <w:top w:val="thinThickSmallGap" w:sz="24" w:space="1" w:color="622423"/>
      </w:pBdr>
      <w:rPr>
        <w:rFonts w:ascii="Comic Sans MS" w:hAnsi="Comic Sans MS" w:eastAsia="" w:cs="" w:cstheme="majorBidi" w:eastAsiaTheme="majorEastAsia"/>
        <w:color w:val="0000FF"/>
        <w:sz w:val="22"/>
        <w:szCs w:val="22"/>
      </w:rPr>
    </w:pPr>
    <w:r>
      <w:rPr>
        <w:rFonts w:eastAsia="" w:cs="" w:ascii="Comic Sans MS" w:hAnsi="Comic Sans MS" w:cstheme="majorBidi" w:eastAsiaTheme="majorEastAsia"/>
        <w:color w:val="0000FF"/>
        <w:sz w:val="22"/>
        <w:szCs w:val="22"/>
      </w:rPr>
      <w:t>36212 A Illa de Arousa</w:t>
    </w:r>
  </w:p>
  <w:p>
    <w:pPr>
      <w:pStyle w:val="Rodap"/>
      <w:pBdr>
        <w:top w:val="thinThickSmallGap" w:sz="24" w:space="1" w:color="622423"/>
      </w:pBdr>
      <w:rPr>
        <w:rFonts w:ascii="Comic Sans MS" w:hAnsi="Comic Sans MS" w:eastAsia="" w:cs="" w:cstheme="majorBidi" w:eastAsiaTheme="majorEastAsia"/>
        <w:color w:val="0000FF"/>
        <w:sz w:val="22"/>
        <w:szCs w:val="22"/>
      </w:rPr>
    </w:pPr>
    <w:r>
      <w:rPr>
        <w:rFonts w:eastAsia="" w:cs="" w:ascii="Comic Sans MS" w:hAnsi="Comic Sans MS" w:cstheme="majorBidi" w:eastAsiaTheme="majorEastAsia"/>
        <w:color w:val="0000FF"/>
        <w:sz w:val="22"/>
        <w:szCs w:val="22"/>
      </w:rPr>
      <w:t>igafa@xunta.gal</w:t>
      <w:tab/>
    </w:r>
    <w:r>
      <w:rPr>
        <w:rFonts w:eastAsia="" w:cs="" w:ascii="Comic Sans MS" w:hAnsi="Comic Sans MS" w:cstheme="majorBidi" w:eastAsiaTheme="majorEastAsia"/>
        <w:color w:val="0000FF"/>
        <w:sz w:val="22"/>
        <w:szCs w:val="22"/>
        <w:lang w:val="es-ES"/>
      </w:rPr>
      <w:t xml:space="preserve">Páxina </w:t>
    </w:r>
    <w:r>
      <w:rPr>
        <w:rFonts w:eastAsia="" w:cs="" w:ascii="Comic Sans MS" w:hAnsi="Comic Sans MS" w:cstheme="majorBidi" w:eastAsiaTheme="majorEastAsia"/>
        <w:color w:val="0000FF"/>
        <w:sz w:val="22"/>
        <w:szCs w:val="22"/>
      </w:rPr>
      <w:fldChar w:fldCharType="begin"/>
    </w:r>
    <w:r>
      <w:rPr>
        <w:sz w:val="22"/>
        <w:szCs w:val="22"/>
        <w:rFonts w:eastAsia="" w:cs="" w:ascii="Comic Sans MS" w:hAnsi="Comic Sans MS"/>
        <w:color w:val="0000FF"/>
      </w:rPr>
      <w:instrText> PAGE </w:instrText>
    </w:r>
    <w:r>
      <w:rPr>
        <w:sz w:val="22"/>
        <w:szCs w:val="22"/>
        <w:rFonts w:eastAsia="" w:cs="" w:ascii="Comic Sans MS" w:hAnsi="Comic Sans MS"/>
        <w:color w:val="0000FF"/>
      </w:rPr>
      <w:fldChar w:fldCharType="separate"/>
    </w:r>
    <w:r>
      <w:rPr>
        <w:sz w:val="22"/>
        <w:szCs w:val="22"/>
        <w:rFonts w:eastAsia="" w:cs="" w:ascii="Comic Sans MS" w:hAnsi="Comic Sans MS"/>
        <w:color w:val="0000FF"/>
      </w:rPr>
      <w:t>1</w:t>
    </w:r>
    <w:r>
      <w:rPr>
        <w:sz w:val="22"/>
        <w:szCs w:val="22"/>
        <w:rFonts w:eastAsia="" w:cs="" w:ascii="Comic Sans MS" w:hAnsi="Comic Sans MS"/>
        <w:color w:val="0000FF"/>
      </w:rPr>
      <w:fldChar w:fldCharType="end"/>
    </w:r>
  </w:p>
  <w:p>
    <w:pPr>
      <w:pStyle w:val="Rodap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rPr/>
    </w:pPr>
    <w:r>
      <w:drawing>
        <wp:anchor behindDoc="1" distT="0" distB="0" distL="0" distR="0" simplePos="0" locked="0" layoutInCell="0" allowOverlap="1" relativeHeight="2">
          <wp:simplePos x="0" y="0"/>
          <wp:positionH relativeFrom="column">
            <wp:posOffset>3312795</wp:posOffset>
          </wp:positionH>
          <wp:positionV relativeFrom="paragraph">
            <wp:posOffset>-2540</wp:posOffset>
          </wp:positionV>
          <wp:extent cx="2997835" cy="694055"/>
          <wp:effectExtent l="0" t="0" r="0" b="0"/>
          <wp:wrapSquare wrapText="largest"/>
          <wp:docPr id="1" name="Imagen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997835" cy="6940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3">
          <wp:simplePos x="0" y="0"/>
          <wp:positionH relativeFrom="column">
            <wp:posOffset>-706755</wp:posOffset>
          </wp:positionH>
          <wp:positionV relativeFrom="paragraph">
            <wp:posOffset>26670</wp:posOffset>
          </wp:positionV>
          <wp:extent cx="2055495" cy="396240"/>
          <wp:effectExtent l="0" t="0" r="0" b="0"/>
          <wp:wrapSquare wrapText="largest"/>
          <wp:docPr id="2" name="Imax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xe1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-5" t="-28" r="-5" b="-28"/>
                  <a:stretch>
                    <a:fillRect/>
                  </a:stretch>
                </pic:blipFill>
                <pic:spPr bwMode="auto">
                  <a:xfrm>
                    <a:off x="0" y="0"/>
                    <a:ext cx="2055495" cy="3962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4">
          <wp:simplePos x="0" y="0"/>
          <wp:positionH relativeFrom="column">
            <wp:posOffset>1704340</wp:posOffset>
          </wp:positionH>
          <wp:positionV relativeFrom="paragraph">
            <wp:posOffset>139700</wp:posOffset>
          </wp:positionV>
          <wp:extent cx="1143000" cy="245745"/>
          <wp:effectExtent l="0" t="0" r="0" b="0"/>
          <wp:wrapNone/>
          <wp:docPr id="3" name="Imaxe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xe2" descr="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2457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br/>
      <w:t xml:space="preserve">                                                                       </w:t>
      <w:tab/>
      <w:tab/>
      <w:tab/>
      <w:tab/>
      <w:tab/>
      <w:tab/>
      <w:tab/>
      <w:tab/>
      <w:tab/>
      <w:tab/>
      <w:tab/>
      <w:tab/>
      <w:tab/>
      <w:tab/>
      <w:tab/>
      <w:tab/>
      <w:tab/>
      <w:tab/>
      <w:tab/>
      <w:tab/>
      <w:tab/>
      <w:tab/>
      <w:tab/>
      <w:tab/>
      <w:tab/>
      <w:tab/>
      <w:tab/>
      <w:t xml:space="preserve">         </w:t>
      <w:tab/>
      <w:tab/>
      <w:t xml:space="preserve"> </w:t>
    </w:r>
  </w:p>
</w:hdr>
</file>

<file path=word/settings.xml><?xml version="1.0" encoding="utf-8"?>
<w:settings xmlns:w="http://schemas.openxmlformats.org/wordprocessingml/2006/main">
  <w:zoom w:percent="100"/>
  <w:displayBackgroundShape/>
  <w:embedSystemFonts/>
  <w:defaultTabStop w:val="720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hyphenationZone w:val="425"/>
  <w:themeFontLang w:val="es-E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es-ES" w:eastAsia="es-E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semiHidden="0" w:unhideWhenUsed="0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eastAsia="Calibri" w:ascii="Times New Roman" w:hAnsi="Times New Roman" w:cs="Times New Roman"/>
      <w:color w:val="auto"/>
      <w:kern w:val="2"/>
      <w:sz w:val="24"/>
      <w:szCs w:val="24"/>
      <w:lang w:val="gl-E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Fuentedeprrafopredeter1" w:customStyle="1">
    <w:name w:val="Fuente de párrafo predeter.1"/>
    <w:qFormat/>
    <w:rPr/>
  </w:style>
  <w:style w:type="character" w:styleId="EnlacedeInternet" w:customStyle="1">
    <w:name w:val="Enlace de Internet"/>
    <w:basedOn w:val="Fuentedeprrafopredeter1"/>
    <w:qFormat/>
    <w:rPr>
      <w:color w:val="0000FF"/>
      <w:u w:val="single"/>
    </w:rPr>
  </w:style>
  <w:style w:type="character" w:styleId="CabeceiraCarc" w:customStyle="1">
    <w:name w:val="Cabeceira Carác."/>
    <w:basedOn w:val="Fuentedeprrafopredeter1"/>
    <w:qFormat/>
    <w:rPr/>
  </w:style>
  <w:style w:type="character" w:styleId="PdepxinaCarc" w:customStyle="1">
    <w:name w:val="Pé de páxina Carác."/>
    <w:basedOn w:val="Fuentedeprrafopredeter1"/>
    <w:qFormat/>
    <w:rPr/>
  </w:style>
  <w:style w:type="character" w:styleId="TextodegloboCarc" w:customStyle="1">
    <w:name w:val="Texto de globo Carác."/>
    <w:basedOn w:val="Fuentedeprrafopredeter1"/>
    <w:qFormat/>
    <w:rPr>
      <w:rFonts w:ascii="Tahoma" w:hAnsi="Tahoma" w:cs="Tahoma"/>
      <w:sz w:val="16"/>
      <w:szCs w:val="16"/>
    </w:rPr>
  </w:style>
  <w:style w:type="character" w:styleId="PiedepginaCar" w:customStyle="1">
    <w:name w:val="Pie de página Car"/>
    <w:link w:val="Piedepgina"/>
    <w:uiPriority w:val="99"/>
    <w:qFormat/>
    <w:rsid w:val="00480223"/>
    <w:rPr>
      <w:rFonts w:eastAsia="Calibri"/>
      <w:kern w:val="2"/>
      <w:sz w:val="24"/>
      <w:szCs w:val="24"/>
      <w:lang w:val="gl-ES" w:eastAsia="en-US"/>
    </w:rPr>
  </w:style>
  <w:style w:type="character" w:styleId="TextodegloboCar" w:customStyle="1">
    <w:name w:val="Texto de globo Car"/>
    <w:basedOn w:val="Fuentedeprrafopredeter1"/>
    <w:link w:val="Textodeglobo"/>
    <w:uiPriority w:val="99"/>
    <w:semiHidden/>
    <w:qFormat/>
    <w:rsid w:val="00480223"/>
    <w:rPr>
      <w:rFonts w:ascii="Tahoma" w:hAnsi="Tahoma" w:eastAsia="Calibri" w:cs="Tahoma"/>
      <w:kern w:val="2"/>
      <w:sz w:val="16"/>
      <w:szCs w:val="16"/>
      <w:lang w:val="gl-ES" w:eastAsia="en-US"/>
    </w:rPr>
  </w:style>
  <w:style w:type="paragraph" w:styleId="Ttulo">
    <w:name w:val="Título"/>
    <w:basedOn w:val="Normal"/>
    <w:next w:val="Corpo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Corp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orpo"/>
    <w:pPr/>
    <w:rPr>
      <w:rFonts w:cs="Arial Unicode MS"/>
    </w:rPr>
  </w:style>
  <w:style w:type="paragraph" w:styleId="Lenda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 Unicode MS"/>
    </w:rPr>
  </w:style>
  <w:style w:type="paragraph" w:styleId="Ttulododocumento">
    <w:name w:val="Title"/>
    <w:basedOn w:val="Normal"/>
    <w:next w:val="Corpo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0"/>
    </w:rPr>
  </w:style>
  <w:style w:type="paragraph" w:styleId="Ttulo1" w:customStyle="1">
    <w:name w:val="Título1"/>
    <w:basedOn w:val="Normal"/>
    <w:next w:val="Corpo"/>
    <w:qFormat/>
    <w:pPr>
      <w:keepNext w:val="true"/>
      <w:spacing w:before="240" w:after="120"/>
    </w:pPr>
    <w:rPr>
      <w:rFonts w:eastAsia="Microsoft YaHei" w:cs="Arial Unicode MS"/>
      <w:sz w:val="28"/>
      <w:szCs w:val="28"/>
    </w:rPr>
  </w:style>
  <w:style w:type="paragraph" w:styleId="Cabeceraypie" w:customStyle="1">
    <w:name w:val="Cabecera y pie"/>
    <w:basedOn w:val="Normal"/>
    <w:qFormat/>
    <w:pPr/>
    <w:rPr/>
  </w:style>
  <w:style w:type="paragraph" w:styleId="Cabeceiraerodap" w:customStyle="1">
    <w:name w:val="Cabeceira e rodapé"/>
    <w:basedOn w:val="Normal"/>
    <w:qFormat/>
    <w:pPr/>
    <w:rPr/>
  </w:style>
  <w:style w:type="paragraph" w:styleId="Cabeceira">
    <w:name w:val="Header"/>
    <w:basedOn w:val="Normal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Rodap">
    <w:name w:val="Footer"/>
    <w:basedOn w:val="Normal"/>
    <w:link w:val="PiedepginaCar"/>
    <w:uiPriority w:val="99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480223"/>
    <w:pPr/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Relationship Id="rId3" Type="http://schemas.openxmlformats.org/officeDocument/2006/relationships/image" Target="media/image3.jpe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Application>LibreOffice/7.1.6.2$Windows_x86 LibreOffice_project/0e133318fcee89abacd6a7d077e292f1145735c3</Application>
  <AppVersion>15.0000</AppVersion>
  <DocSecurity>0</DocSecurity>
  <Pages>1</Pages>
  <Words>194</Words>
  <Characters>1109</Characters>
  <CharactersWithSpaces>1407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2022-01-02T18:28:00Z</dcterms:created>
  <dc:creator>Usuario</dc:creator>
  <dc:description/>
  <dc:language>gl-ES</dc:language>
  <cp:lastModifiedBy/>
  <cp:lastPrinted>1900-12-31T23:00:00Z</cp:lastPrinted>
  <dcterms:modified xsi:type="dcterms:W3CDTF">2022-01-12T17:23:23Z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