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LOnormal"/>
        <w:spacing w:before="0" w:after="0"/>
        <w:rPr>
          <w:color w:val="000000"/>
          <w:sz w:val="40"/>
          <w:szCs w:val="40"/>
        </w:rPr>
      </w:pPr>
      <w:r>
        <w:rPr/>
      </w:r>
    </w:p>
    <w:p>
      <w:pPr>
        <w:pStyle w:val="LOnormal"/>
        <w:rPr>
          <w:color w:val="000000"/>
          <w:sz w:val="24"/>
          <w:szCs w:val="24"/>
        </w:rPr>
      </w:pPr>
      <w:r>
        <w:rPr>
          <w:color w:val="000000"/>
          <w:sz w:val="20"/>
          <w:szCs w:val="20"/>
        </w:rPr>
      </w:r>
    </w:p>
    <w:p>
      <w:pPr>
        <w:pStyle w:val="LOnormal"/>
        <w:rPr>
          <w:b/>
          <w:b/>
          <w:color w:val="000000"/>
          <w:sz w:val="40"/>
          <w:szCs w:val="40"/>
        </w:rPr>
      </w:pPr>
      <w:r>
        <w:rPr>
          <w:color w:val="000000"/>
          <w:sz w:val="36"/>
          <w:szCs w:val="36"/>
        </w:rPr>
        <w:t xml:space="preserve">        </w:t>
      </w:r>
      <w:r>
        <w:rPr>
          <w:b/>
          <w:color w:val="000000"/>
          <w:sz w:val="40"/>
          <w:szCs w:val="40"/>
        </w:rPr>
        <w:t xml:space="preserve">Examen y conocimiento del terreno </w:t>
      </w:r>
    </w:p>
    <w:p>
      <w:pPr>
        <w:pStyle w:val="LOnormal"/>
        <w:rPr>
          <w:color w:val="000000"/>
          <w:sz w:val="36"/>
          <w:szCs w:val="36"/>
        </w:rPr>
      </w:pPr>
      <w:r>
        <w:rPr>
          <w:color w:val="000000"/>
          <w:sz w:val="36"/>
          <w:szCs w:val="36"/>
        </w:rPr>
      </w:r>
    </w:p>
    <w:p>
      <w:pPr>
        <w:pStyle w:val="LOnormal"/>
        <w:rPr>
          <w:color w:val="000000"/>
          <w:sz w:val="24"/>
          <w:szCs w:val="24"/>
        </w:rPr>
      </w:pPr>
      <w:r>
        <w:rPr>
          <w:color w:val="000000"/>
          <w:sz w:val="24"/>
          <w:szCs w:val="24"/>
        </w:rPr>
        <w:t>Hay que hacer un pequeño estudio del terreno , ya que puede no estar regular , posibles accidentes geográficos, posibles cuestas, terrenos de diferente textura, muy blandos , con piedras , muy duros , con muchos agujeros , la distancia a recorrer, lugares de orientación de ruta, y si es necesario descansos . Poder analizar los posibles accidentes geográficos a encontrar, como acantilados, colinas, cuencas etc. saber interpretar posibles, si se da el caso de señales de información, como balizas, carteles de información, marcas de dirección etc.</w:t>
      </w:r>
    </w:p>
    <w:p>
      <w:pPr>
        <w:pStyle w:val="LOnormal"/>
        <w:rPr>
          <w:color w:val="000000"/>
          <w:sz w:val="24"/>
          <w:szCs w:val="24"/>
        </w:rPr>
      </w:pPr>
      <w:r>
        <w:rPr>
          <w:color w:val="000000"/>
          <w:sz w:val="24"/>
          <w:szCs w:val="24"/>
        </w:rPr>
        <w:t xml:space="preserve">El material para el posible trazado de una ruta, podría ser, brújula, altímetro, GPS, mapa. </w:t>
      </w:r>
    </w:p>
    <w:p>
      <w:pPr>
        <w:pStyle w:val="LOnormal"/>
        <w:rPr>
          <w:color w:val="000000"/>
          <w:sz w:val="24"/>
          <w:szCs w:val="24"/>
        </w:rPr>
      </w:pPr>
      <w:r>
        <w:rPr>
          <w:color w:val="000000"/>
          <w:sz w:val="24"/>
          <w:szCs w:val="24"/>
        </w:rPr>
        <w:t>Se os puede dar el caso de una ruta turística, donde podremos informar, del paisaje, zona de interés histórico etc.</w:t>
      </w:r>
    </w:p>
    <w:p>
      <w:pPr>
        <w:pStyle w:val="LOnormal"/>
        <w:rPr>
          <w:color w:val="000000"/>
          <w:sz w:val="24"/>
          <w:szCs w:val="24"/>
        </w:rPr>
      </w:pPr>
      <w:r>
        <w:rPr>
          <w:color w:val="000000"/>
          <w:sz w:val="24"/>
          <w:szCs w:val="24"/>
        </w:rPr>
        <w:t>Es muy importante en la organización de una ruta la morfología del terreno, si tiene el ancho seguro para  el paso de un caballo, si el suelo es adecuado, posibles obstáculos. Posibles caminos con excesiva vegetación, posibilidad de que entre otro caballo en sentido contrario si se da el caso .En el caso de  desniveles no se recomienda en una ruta con noveles que el desnivel sea mayor de un 20 % .En el caso de tener que rodear un rio se debe estudiar bien el camino, y si se quiere atravesar o circular por el rio con gente avanzada ya que es un poco peligroso.</w:t>
      </w:r>
    </w:p>
    <w:p>
      <w:pPr>
        <w:pStyle w:val="LOnormal"/>
        <w:rPr>
          <w:color w:val="000000"/>
          <w:sz w:val="24"/>
          <w:szCs w:val="24"/>
        </w:rPr>
      </w:pPr>
      <w:r>
        <w:rPr>
          <w:color w:val="000000"/>
          <w:sz w:val="24"/>
          <w:szCs w:val="24"/>
        </w:rPr>
      </w:r>
    </w:p>
    <w:p>
      <w:pPr>
        <w:pStyle w:val="LOnormal"/>
        <w:rPr>
          <w:sz w:val="24"/>
          <w:szCs w:val="24"/>
        </w:rPr>
      </w:pPr>
      <w:r>
        <w:rPr>
          <w:sz w:val="24"/>
          <w:szCs w:val="24"/>
        </w:rPr>
        <w:t>Es importante seleccionar bien las zonas y el recorrido para una posible practica  de turismo ecuestre. Hay que destacar que la federación española ha puesto a funcionar un proyecto de Homogenización de itinerarios ecuestres señalizados, gracias a esto nos da una tranquilidad en seguridad, distancias, puntos de interés, y tener los itinerarios  correctamente señalizados.</w:t>
      </w:r>
    </w:p>
    <w:p>
      <w:pPr>
        <w:pStyle w:val="LOnormal"/>
        <w:rPr>
          <w:sz w:val="24"/>
          <w:szCs w:val="24"/>
        </w:rPr>
      </w:pPr>
      <w:r>
        <w:rPr>
          <w:sz w:val="24"/>
          <w:szCs w:val="24"/>
        </w:rPr>
        <w:t>Hay  una pequeña diferencia entre ruta ecuestre sin más, que es un desplazamiento de un punto a otro, y  hablar de turismo ecuestre donde tenemos una referencia en cuanto a terrenos, dimensiones, lugares turísticos, además de la seguridad del itinerario. Algunos factores de interés turístico y lúdico podrían ser:</w:t>
      </w:r>
    </w:p>
    <w:p>
      <w:pPr>
        <w:pStyle w:val="LOnormal"/>
        <w:numPr>
          <w:ilvl w:val="0"/>
          <w:numId w:val="1"/>
        </w:numPr>
        <w:spacing w:before="0" w:after="0"/>
        <w:rPr>
          <w:sz w:val="24"/>
          <w:szCs w:val="24"/>
        </w:rPr>
      </w:pPr>
      <w:r>
        <w:rPr>
          <w:rFonts w:eastAsia="Cambria" w:cs="Cambria" w:ascii="Cambria" w:hAnsi="Cambria"/>
          <w:color w:val="000000"/>
          <w:sz w:val="24"/>
          <w:szCs w:val="24"/>
        </w:rPr>
        <w:t>Entornos naturales y paisajes espectaculares.</w:t>
      </w:r>
    </w:p>
    <w:p>
      <w:pPr>
        <w:pStyle w:val="LOnormal"/>
        <w:numPr>
          <w:ilvl w:val="0"/>
          <w:numId w:val="1"/>
        </w:numPr>
        <w:spacing w:before="0" w:after="0"/>
        <w:rPr>
          <w:sz w:val="24"/>
          <w:szCs w:val="24"/>
        </w:rPr>
      </w:pPr>
      <w:r>
        <w:rPr>
          <w:rFonts w:eastAsia="Cambria" w:cs="Cambria" w:ascii="Cambria" w:hAnsi="Cambria"/>
          <w:color w:val="000000"/>
          <w:sz w:val="24"/>
          <w:szCs w:val="24"/>
        </w:rPr>
        <w:t>Lugares de atractivo histórico y cultural.</w:t>
      </w:r>
    </w:p>
    <w:p>
      <w:pPr>
        <w:pStyle w:val="LOnormal"/>
        <w:numPr>
          <w:ilvl w:val="0"/>
          <w:numId w:val="1"/>
        </w:numPr>
        <w:spacing w:before="0" w:after="0"/>
        <w:rPr>
          <w:sz w:val="24"/>
          <w:szCs w:val="24"/>
        </w:rPr>
      </w:pPr>
      <w:r>
        <w:rPr>
          <w:rFonts w:eastAsia="Cambria" w:cs="Cambria" w:ascii="Cambria" w:hAnsi="Cambria"/>
          <w:color w:val="000000"/>
          <w:sz w:val="24"/>
          <w:szCs w:val="24"/>
        </w:rPr>
        <w:t>Lugares de importancia gastronómica.</w:t>
      </w:r>
    </w:p>
    <w:p>
      <w:pPr>
        <w:pStyle w:val="LOnormal"/>
        <w:numPr>
          <w:ilvl w:val="0"/>
          <w:numId w:val="1"/>
        </w:numPr>
        <w:spacing w:before="0" w:after="0"/>
        <w:rPr>
          <w:sz w:val="24"/>
          <w:szCs w:val="24"/>
        </w:rPr>
      </w:pPr>
      <w:r>
        <w:rPr>
          <w:rFonts w:eastAsia="Cambria" w:cs="Cambria" w:ascii="Cambria" w:hAnsi="Cambria"/>
          <w:color w:val="000000"/>
          <w:sz w:val="24"/>
          <w:szCs w:val="24"/>
        </w:rPr>
        <w:t>Viejas vías.</w:t>
      </w:r>
    </w:p>
    <w:p>
      <w:pPr>
        <w:pStyle w:val="LOnormal"/>
        <w:numPr>
          <w:ilvl w:val="0"/>
          <w:numId w:val="1"/>
        </w:numPr>
        <w:spacing w:before="0" w:after="0"/>
        <w:rPr>
          <w:sz w:val="24"/>
          <w:szCs w:val="24"/>
        </w:rPr>
      </w:pPr>
      <w:r>
        <w:rPr>
          <w:rFonts w:eastAsia="Cambria" w:cs="Cambria" w:ascii="Cambria" w:hAnsi="Cambria"/>
          <w:color w:val="000000"/>
          <w:sz w:val="24"/>
          <w:szCs w:val="24"/>
        </w:rPr>
        <w:t>Viejas cañadas.</w:t>
      </w:r>
    </w:p>
    <w:p>
      <w:pPr>
        <w:pStyle w:val="LOnormal"/>
        <w:numPr>
          <w:ilvl w:val="0"/>
          <w:numId w:val="1"/>
        </w:numPr>
        <w:rPr>
          <w:sz w:val="24"/>
          <w:szCs w:val="24"/>
        </w:rPr>
      </w:pPr>
      <w:r>
        <w:rPr>
          <w:rFonts w:eastAsia="Cambria" w:cs="Cambria" w:ascii="Cambria" w:hAnsi="Cambria"/>
          <w:color w:val="000000"/>
          <w:sz w:val="24"/>
          <w:szCs w:val="24"/>
        </w:rPr>
        <w:t>Riqueza faunística.</w:t>
      </w:r>
    </w:p>
    <w:p>
      <w:pPr>
        <w:pStyle w:val="LOnormal"/>
        <w:rPr>
          <w:sz w:val="24"/>
          <w:szCs w:val="24"/>
        </w:rPr>
      </w:pPr>
      <w:r>
        <w:rPr>
          <w:sz w:val="24"/>
          <w:szCs w:val="24"/>
        </w:rPr>
        <w:t>Conviene que el técnico de la ruta conozca la flora y la fauna del itinerario.</w:t>
      </w:r>
    </w:p>
    <w:p>
      <w:pPr>
        <w:pStyle w:val="LOnormal"/>
        <w:rPr>
          <w:sz w:val="24"/>
          <w:szCs w:val="24"/>
        </w:rPr>
      </w:pPr>
      <w:r>
        <w:rPr>
          <w:sz w:val="24"/>
          <w:szCs w:val="24"/>
        </w:rPr>
        <w:t>Dentro de los itinerarios hay tres trazados a destacar:</w:t>
      </w:r>
    </w:p>
    <w:p>
      <w:pPr>
        <w:pStyle w:val="LOnormal"/>
        <w:numPr>
          <w:ilvl w:val="0"/>
          <w:numId w:val="1"/>
        </w:numPr>
        <w:spacing w:before="0" w:after="0"/>
        <w:rPr>
          <w:sz w:val="24"/>
          <w:szCs w:val="24"/>
        </w:rPr>
      </w:pPr>
      <w:r>
        <w:rPr>
          <w:rFonts w:eastAsia="Cambria" w:cs="Cambria" w:ascii="Cambria" w:hAnsi="Cambria"/>
          <w:color w:val="000000"/>
          <w:sz w:val="24"/>
          <w:szCs w:val="24"/>
        </w:rPr>
        <w:t>Lineal: que es salir de un punto y llegar a otro punto diferente.</w:t>
      </w:r>
    </w:p>
    <w:p>
      <w:pPr>
        <w:pStyle w:val="LOnormal"/>
        <w:numPr>
          <w:ilvl w:val="0"/>
          <w:numId w:val="1"/>
        </w:numPr>
        <w:spacing w:before="0" w:after="0"/>
        <w:rPr>
          <w:sz w:val="24"/>
          <w:szCs w:val="24"/>
        </w:rPr>
      </w:pPr>
      <w:r>
        <w:rPr>
          <w:rFonts w:eastAsia="Cambria" w:cs="Cambria" w:ascii="Cambria" w:hAnsi="Cambria"/>
          <w:color w:val="000000"/>
          <w:sz w:val="24"/>
          <w:szCs w:val="24"/>
        </w:rPr>
        <w:t>Radial: consta de un punto de partida que aunque sea largo, las distintas rutas diarias  se vuelve al mismo punto.</w:t>
      </w:r>
    </w:p>
    <w:p>
      <w:pPr>
        <w:pStyle w:val="LOnormal"/>
        <w:numPr>
          <w:ilvl w:val="0"/>
          <w:numId w:val="1"/>
        </w:numPr>
        <w:rPr>
          <w:sz w:val="24"/>
          <w:szCs w:val="24"/>
        </w:rPr>
      </w:pPr>
      <w:r>
        <w:rPr>
          <w:rFonts w:eastAsia="Cambria" w:cs="Cambria" w:ascii="Cambria" w:hAnsi="Cambria"/>
          <w:color w:val="000000"/>
          <w:sz w:val="24"/>
          <w:szCs w:val="24"/>
        </w:rPr>
        <w:t>Circular, Al igual que el radial parten de un punto y vuelven al de salida.</w:t>
      </w:r>
    </w:p>
    <w:p>
      <w:pPr>
        <w:pStyle w:val="LOnormal"/>
        <w:rPr>
          <w:sz w:val="24"/>
          <w:szCs w:val="24"/>
        </w:rPr>
      </w:pPr>
      <w:r>
        <w:rPr>
          <w:sz w:val="24"/>
          <w:szCs w:val="24"/>
        </w:rPr>
        <w:t>Hay que contar con un itinerario  alternativo para posible necesitad, por algún imprevisto. Si se da el caso de tener que ir por carreteras, se debería ir por poco transitada, en la carretera el caballo es como un vehículo mas circula por la derecha,   y en las autopistas  o autovías hay puentes o pasos para poder atravesarlas.</w:t>
      </w:r>
    </w:p>
    <w:p>
      <w:pPr>
        <w:pStyle w:val="LOnormal"/>
        <w:rPr/>
      </w:pPr>
      <w:r>
        <w:rPr/>
      </w:r>
    </w:p>
    <w:p>
      <w:pPr>
        <w:pStyle w:val="LOnormal"/>
        <w:rPr/>
      </w:pPr>
      <w:r>
        <w:rPr/>
      </w:r>
    </w:p>
    <w:p>
      <w:pPr>
        <w:pStyle w:val="LOnormal"/>
        <w:rPr>
          <w:b/>
          <w:b/>
          <w:sz w:val="32"/>
          <w:szCs w:val="32"/>
        </w:rPr>
      </w:pPr>
      <w:r>
        <w:rPr>
          <w:b/>
          <w:sz w:val="32"/>
          <w:szCs w:val="32"/>
        </w:rPr>
        <w:t xml:space="preserve">                                 </w:t>
      </w:r>
    </w:p>
    <w:p>
      <w:pPr>
        <w:pStyle w:val="LOnormal"/>
        <w:spacing w:before="0" w:after="0"/>
        <w:ind w:left="644" w:hanging="0"/>
        <w:rPr>
          <w:color w:val="000000"/>
          <w:sz w:val="20"/>
          <w:szCs w:val="20"/>
        </w:rPr>
      </w:pPr>
      <w:r>
        <w:rPr>
          <w:color w:val="000000"/>
          <w:sz w:val="20"/>
          <w:szCs w:val="20"/>
        </w:rPr>
      </w:r>
    </w:p>
    <w:p>
      <w:pPr>
        <w:pStyle w:val="LOnormal"/>
        <w:spacing w:before="0" w:after="0"/>
        <w:ind w:left="644" w:hanging="0"/>
        <w:rPr>
          <w:color w:val="000000"/>
          <w:sz w:val="20"/>
          <w:szCs w:val="20"/>
        </w:rPr>
      </w:pPr>
      <w:r>
        <w:rPr>
          <w:color w:val="000000"/>
          <w:sz w:val="20"/>
          <w:szCs w:val="20"/>
        </w:rPr>
      </w:r>
    </w:p>
    <w:p>
      <w:pPr>
        <w:pStyle w:val="LOnormal"/>
        <w:ind w:left="644" w:hanging="0"/>
        <w:rPr>
          <w:b/>
          <w:b/>
          <w:color w:val="000000"/>
          <w:sz w:val="20"/>
          <w:szCs w:val="20"/>
        </w:rPr>
      </w:pPr>
      <w:r>
        <w:rPr>
          <w:b/>
          <w:color w:val="000000"/>
          <w:sz w:val="20"/>
          <w:szCs w:val="20"/>
        </w:rPr>
      </w:r>
    </w:p>
    <w:p>
      <w:pPr>
        <w:pStyle w:val="LOnormal"/>
        <w:rPr>
          <w:color w:val="000000"/>
          <w:sz w:val="20"/>
          <w:szCs w:val="20"/>
        </w:rPr>
      </w:pPr>
      <w:r>
        <w:rPr>
          <w:color w:val="000000"/>
          <w:sz w:val="20"/>
          <w:szCs w:val="20"/>
        </w:rPr>
      </w:r>
    </w:p>
    <w:p>
      <w:pPr>
        <w:pStyle w:val="LOnormal"/>
        <w:spacing w:before="0" w:after="0"/>
        <w:ind w:left="644" w:hanging="0"/>
        <w:rPr>
          <w:b/>
          <w:b/>
          <w:color w:val="000000"/>
          <w:sz w:val="20"/>
          <w:szCs w:val="20"/>
        </w:rPr>
      </w:pPr>
      <w:r>
        <w:rPr>
          <w:b/>
          <w:color w:val="000000"/>
          <w:sz w:val="20"/>
          <w:szCs w:val="20"/>
        </w:rPr>
      </w:r>
    </w:p>
    <w:p>
      <w:pPr>
        <w:pStyle w:val="LOnormal"/>
        <w:spacing w:before="0" w:after="200"/>
        <w:ind w:left="1080" w:hanging="0"/>
        <w:rPr>
          <w:color w:val="000000"/>
          <w:sz w:val="20"/>
          <w:szCs w:val="20"/>
        </w:rPr>
      </w:pPr>
      <w:r>
        <w:rPr/>
      </w:r>
    </w:p>
    <w:sectPr>
      <w:type w:val="nextPage"/>
      <w:pgSz w:w="11906" w:h="16838"/>
      <w:pgMar w:left="1701" w:right="1701" w:header="0" w:top="1417" w:footer="0" w:bottom="1417" w:gutter="0"/>
      <w:pgNumType w:start="1" w:fmt="decimal"/>
      <w:formProt w:val="false"/>
      <w:textDirection w:val="lrTb"/>
      <w:docGrid w:type="default" w:linePitch="360" w:charSpace="1638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ahoma">
    <w:charset w:val="01"/>
    <w:family w:val="roman"/>
    <w:pitch w:val="variable"/>
  </w:font>
  <w:font w:name="Liberation Sans">
    <w:altName w:val="Arial"/>
    <w:charset w:val="01"/>
    <w:family w:val="swiss"/>
    <w:pitch w:val="variable"/>
  </w:font>
  <w:font w:name="Georgia">
    <w:charset w:val="01"/>
    <w:family w:val="roman"/>
    <w:pitch w:val="variable"/>
  </w:font>
  <w:font w:name="Cambria">
    <w:charset w:val="01"/>
    <w:family w:val="roman"/>
    <w:pitch w:val="variable"/>
  </w:font>
  <w:font w:name="Calibri">
    <w:charset w:val="01"/>
    <w:family w:val="auto"/>
    <w:pitch w:val="default"/>
  </w:font>
  <w:font w:name="Courier New">
    <w:charset w:val="01"/>
    <w:family w:val="auto"/>
    <w:pitch w:val="fixed"/>
  </w:font>
  <w:font w:name="Noto Sans Symbols">
    <w:charset w:val="01"/>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hyphenationZone w:val="425"/>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es-ES" w:eastAsia="es-E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bf57eb"/>
    <w:pPr>
      <w:widowControl/>
      <w:suppressAutoHyphens w:val="true"/>
      <w:bidi w:val="0"/>
      <w:spacing w:lineRule="auto" w:line="276" w:before="0" w:after="200"/>
      <w:jc w:val="left"/>
    </w:pPr>
    <w:rPr>
      <w:rFonts w:ascii="Calibri" w:hAnsi="Calibri" w:eastAsia="Calibri" w:cs="Calibri"/>
      <w:color w:val="auto"/>
      <w:kern w:val="0"/>
      <w:sz w:val="22"/>
      <w:szCs w:val="22"/>
      <w:lang w:val="es-ES" w:eastAsia="es-ES" w:bidi="ar-SA"/>
    </w:rPr>
  </w:style>
  <w:style w:type="character" w:styleId="DefaultParagraphFont" w:default="1">
    <w:name w:val="Default Paragraph Font"/>
    <w:uiPriority w:val="1"/>
    <w:semiHidden/>
    <w:unhideWhenUsed/>
    <w:qFormat/>
    <w:rPr/>
  </w:style>
  <w:style w:type="character" w:styleId="TextodegloboCar" w:customStyle="1">
    <w:name w:val="Texto de globo Car"/>
    <w:basedOn w:val="DefaultParagraphFont"/>
    <w:link w:val="Textodeglobo"/>
    <w:uiPriority w:val="99"/>
    <w:semiHidden/>
    <w:qFormat/>
    <w:rsid w:val="00f23e91"/>
    <w:rPr>
      <w:rFonts w:ascii="Tahoma" w:hAnsi="Tahoma" w:cs="Tahoma"/>
      <w:sz w:val="16"/>
      <w:szCs w:val="16"/>
    </w:rPr>
  </w:style>
  <w:style w:type="paragraph" w:styleId="Ttulo">
    <w:name w:val="Título"/>
    <w:basedOn w:val="Normal"/>
    <w:next w:val="Corpo"/>
    <w:qFormat/>
    <w:pPr>
      <w:keepNext w:val="true"/>
      <w:spacing w:before="240" w:after="120"/>
    </w:pPr>
    <w:rPr>
      <w:rFonts w:ascii="Liberation Sans" w:hAnsi="Liberation Sans" w:eastAsia="Bitstream Vera Sans" w:cs="FreeSans"/>
      <w:sz w:val="28"/>
      <w:szCs w:val="28"/>
    </w:rPr>
  </w:style>
  <w:style w:type="paragraph" w:styleId="Corpo">
    <w:name w:val="Body Text"/>
    <w:basedOn w:val="Normal"/>
    <w:rsid w:val="00c87427"/>
    <w:pPr>
      <w:spacing w:before="0" w:after="140"/>
    </w:pPr>
    <w:rPr/>
  </w:style>
  <w:style w:type="paragraph" w:styleId="Lista">
    <w:name w:val="List"/>
    <w:basedOn w:val="Corpo"/>
    <w:rsid w:val="00c87427"/>
    <w:pPr/>
    <w:rPr>
      <w:rFonts w:cs="FreeSans"/>
    </w:rPr>
  </w:style>
  <w:style w:type="paragraph" w:styleId="Lenda">
    <w:name w:val="Caption"/>
    <w:basedOn w:val="Normal"/>
    <w:qFormat/>
    <w:pPr>
      <w:suppressLineNumbers/>
      <w:spacing w:before="120" w:after="120"/>
    </w:pPr>
    <w:rPr>
      <w:rFonts w:cs="FreeSans"/>
      <w:i/>
      <w:iCs/>
      <w:sz w:val="24"/>
      <w:szCs w:val="24"/>
    </w:rPr>
  </w:style>
  <w:style w:type="paragraph" w:styleId="Ndice" w:customStyle="1">
    <w:name w:val="Índice"/>
    <w:basedOn w:val="Normal"/>
    <w:qFormat/>
    <w:rsid w:val="00c87427"/>
    <w:pPr>
      <w:suppressLineNumbers/>
    </w:pPr>
    <w:rPr>
      <w:rFonts w:cs="FreeSans"/>
    </w:rPr>
  </w:style>
  <w:style w:type="paragraph" w:styleId="Ttulo11" w:customStyle="1">
    <w:name w:val="Título 11"/>
    <w:basedOn w:val="LOnormal"/>
    <w:next w:val="LOnormal"/>
    <w:qFormat/>
    <w:rsid w:val="00ea2267"/>
    <w:pPr>
      <w:keepNext w:val="true"/>
      <w:keepLines/>
      <w:spacing w:before="480" w:after="120"/>
      <w:outlineLvl w:val="0"/>
    </w:pPr>
    <w:rPr>
      <w:b/>
      <w:color w:val="000000"/>
      <w:sz w:val="48"/>
      <w:szCs w:val="48"/>
    </w:rPr>
  </w:style>
  <w:style w:type="paragraph" w:styleId="Ttulo21" w:customStyle="1">
    <w:name w:val="Título 21"/>
    <w:basedOn w:val="LOnormal"/>
    <w:next w:val="LOnormal"/>
    <w:qFormat/>
    <w:rsid w:val="00ea2267"/>
    <w:pPr>
      <w:keepNext w:val="true"/>
      <w:keepLines/>
      <w:spacing w:before="360" w:after="80"/>
      <w:outlineLvl w:val="1"/>
    </w:pPr>
    <w:rPr>
      <w:b/>
      <w:color w:val="000000"/>
      <w:sz w:val="36"/>
      <w:szCs w:val="36"/>
    </w:rPr>
  </w:style>
  <w:style w:type="paragraph" w:styleId="Ttulo31" w:customStyle="1">
    <w:name w:val="Título 31"/>
    <w:basedOn w:val="LOnormal"/>
    <w:next w:val="LOnormal"/>
    <w:qFormat/>
    <w:rsid w:val="00ea2267"/>
    <w:pPr>
      <w:keepNext w:val="true"/>
      <w:keepLines/>
      <w:spacing w:before="280" w:after="80"/>
      <w:outlineLvl w:val="2"/>
    </w:pPr>
    <w:rPr>
      <w:b/>
      <w:color w:val="000000"/>
      <w:sz w:val="28"/>
      <w:szCs w:val="28"/>
    </w:rPr>
  </w:style>
  <w:style w:type="paragraph" w:styleId="Ttulo41" w:customStyle="1">
    <w:name w:val="Título 41"/>
    <w:basedOn w:val="LOnormal"/>
    <w:next w:val="LOnormal"/>
    <w:qFormat/>
    <w:rsid w:val="00ea2267"/>
    <w:pPr>
      <w:keepNext w:val="true"/>
      <w:keepLines/>
      <w:spacing w:before="240" w:after="40"/>
      <w:outlineLvl w:val="3"/>
    </w:pPr>
    <w:rPr>
      <w:b/>
      <w:color w:val="000000"/>
      <w:sz w:val="24"/>
      <w:szCs w:val="24"/>
    </w:rPr>
  </w:style>
  <w:style w:type="paragraph" w:styleId="Ttulo51" w:customStyle="1">
    <w:name w:val="Título 51"/>
    <w:basedOn w:val="LOnormal"/>
    <w:next w:val="LOnormal"/>
    <w:qFormat/>
    <w:rsid w:val="00ea2267"/>
    <w:pPr>
      <w:keepNext w:val="true"/>
      <w:keepLines/>
      <w:spacing w:before="220" w:after="40"/>
      <w:outlineLvl w:val="4"/>
    </w:pPr>
    <w:rPr>
      <w:b/>
      <w:color w:val="000000"/>
    </w:rPr>
  </w:style>
  <w:style w:type="paragraph" w:styleId="Ttulo61" w:customStyle="1">
    <w:name w:val="Título 61"/>
    <w:basedOn w:val="LOnormal"/>
    <w:next w:val="LOnormal"/>
    <w:qFormat/>
    <w:rsid w:val="00ea2267"/>
    <w:pPr>
      <w:keepNext w:val="true"/>
      <w:keepLines/>
      <w:spacing w:before="200" w:after="40"/>
      <w:outlineLvl w:val="5"/>
    </w:pPr>
    <w:rPr>
      <w:b/>
      <w:color w:val="000000"/>
      <w:sz w:val="20"/>
      <w:szCs w:val="20"/>
    </w:rPr>
  </w:style>
  <w:style w:type="paragraph" w:styleId="Ttulododocumento">
    <w:name w:val="Title"/>
    <w:basedOn w:val="LOnormal"/>
    <w:next w:val="Corpo"/>
    <w:qFormat/>
    <w:rsid w:val="00ea2267"/>
    <w:pPr>
      <w:keepNext w:val="true"/>
      <w:keepLines/>
      <w:spacing w:before="480" w:after="120"/>
    </w:pPr>
    <w:rPr>
      <w:b/>
      <w:color w:val="000000"/>
      <w:sz w:val="72"/>
      <w:szCs w:val="72"/>
    </w:rPr>
  </w:style>
  <w:style w:type="paragraph" w:styleId="Descripcin1" w:customStyle="1">
    <w:name w:val="Descripción1"/>
    <w:basedOn w:val="Normal"/>
    <w:qFormat/>
    <w:rsid w:val="00c87427"/>
    <w:pPr>
      <w:suppressLineNumbers/>
      <w:spacing w:before="120" w:after="120"/>
    </w:pPr>
    <w:rPr>
      <w:rFonts w:cs="FreeSans"/>
      <w:i/>
      <w:iCs/>
      <w:sz w:val="24"/>
      <w:szCs w:val="24"/>
    </w:rPr>
  </w:style>
  <w:style w:type="paragraph" w:styleId="LOnormal" w:customStyle="1">
    <w:name w:val="LO-normal"/>
    <w:qFormat/>
    <w:rsid w:val="00ea2267"/>
    <w:pPr>
      <w:widowControl/>
      <w:suppressAutoHyphens w:val="true"/>
      <w:bidi w:val="0"/>
      <w:spacing w:lineRule="auto" w:line="276" w:before="0" w:after="200"/>
      <w:jc w:val="left"/>
    </w:pPr>
    <w:rPr>
      <w:rFonts w:ascii="Calibri" w:hAnsi="Calibri" w:eastAsia="Calibri" w:cs="Calibri"/>
      <w:color w:val="auto"/>
      <w:kern w:val="0"/>
      <w:sz w:val="22"/>
      <w:szCs w:val="22"/>
      <w:lang w:val="es-ES" w:eastAsia="es-ES" w:bidi="ar-SA"/>
    </w:rPr>
  </w:style>
  <w:style w:type="paragraph" w:styleId="Subttulo">
    <w:name w:val="Subtitle"/>
    <w:basedOn w:val="LOnormal"/>
    <w:next w:val="LOnormal"/>
    <w:qFormat/>
    <w:rsid w:val="00ea2267"/>
    <w:pPr>
      <w:keepNext w:val="true"/>
      <w:keepLines/>
      <w:spacing w:before="360" w:after="80"/>
    </w:pPr>
    <w:rPr>
      <w:rFonts w:ascii="Georgia" w:hAnsi="Georgia" w:eastAsia="Georgia" w:cs="Georgia"/>
      <w:i/>
      <w:color w:val="666666"/>
      <w:sz w:val="48"/>
      <w:szCs w:val="48"/>
    </w:rPr>
  </w:style>
  <w:style w:type="paragraph" w:styleId="BalloonText">
    <w:name w:val="Balloon Text"/>
    <w:basedOn w:val="Normal"/>
    <w:link w:val="TextodegloboCar"/>
    <w:uiPriority w:val="99"/>
    <w:semiHidden/>
    <w:unhideWhenUsed/>
    <w:qFormat/>
    <w:rsid w:val="00f23e91"/>
    <w:pPr>
      <w:spacing w:lineRule="auto" w:line="240" w:before="0" w:after="0"/>
    </w:pPr>
    <w:rPr>
      <w:rFonts w:ascii="Tahoma" w:hAnsi="Tahoma" w:cs="Tahoma"/>
      <w:sz w:val="16"/>
      <w:szCs w:val="16"/>
    </w:rPr>
  </w:style>
  <w:style w:type="numbering" w:styleId="NoList" w:default="1">
    <w:name w:val="No List"/>
    <w:uiPriority w:val="99"/>
    <w:semiHidden/>
    <w:unhideWhenUsed/>
    <w:qFormat/>
  </w:style>
  <w:style w:type="table" w:default="1" w:styleId="Tablanormal">
    <w:name w:val="Normal Table"/>
    <w:uiPriority w:val="99"/>
    <w:semiHidden/>
    <w:unhideWhenUsed/>
    <w:qFormat/>
    <w:tblPr>
      <w:tblCellMar>
        <w:top w:w="0" w:type="dxa"/>
        <w:left w:w="108" w:type="dxa"/>
        <w:bottom w:w="0" w:type="dxa"/>
        <w:right w:w="108" w:type="dxa"/>
      </w:tblCellMar>
    </w:tblPr>
  </w:style>
  <w:style w:type="table" w:customStyle="1" w:styleId="TableNormal">
    <w:name w:val="Table Normal"/>
    <w:rsid w:val="00ea2267"/>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2AAF28-4BF9-442A-AB5E-3A7448CC4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3225</TotalTime>
  <Application>LibreOffice/7.0.4.2$Linux_X86_64 LibreOffice_project/00$Build-2</Application>
  <AppVersion>15.0000</AppVersion>
  <Pages>2</Pages>
  <Words>495</Words>
  <Characters>2456</Characters>
  <CharactersWithSpaces>2977</CharactersWithSpaces>
  <Paragraphs>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2022-11-03T08:58:00Z</dcterms:created>
  <dc:creator/>
  <dc:description/>
  <dc:language>gl-ES</dc:language>
  <cp:lastModifiedBy/>
  <cp:lastPrinted>2023-01-12T10:08:00Z</cp:lastPrinted>
  <dcterms:modified xsi:type="dcterms:W3CDTF">2025-02-12T10:42:39Z</dcterms:modified>
  <cp:revision>35</cp:revision>
  <dc:subject/>
  <dc:title/>
</cp:coreProperties>
</file>

<file path=docProps/custom.xml><?xml version="1.0" encoding="utf-8"?>
<Properties xmlns="http://schemas.openxmlformats.org/officeDocument/2006/custom-properties" xmlns:vt="http://schemas.openxmlformats.org/officeDocument/2006/docPropsVTypes"/>
</file>