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1E" w:rsidRDefault="0057621E" w:rsidP="004B3916">
      <w:pPr>
        <w:pStyle w:val="Encabezado"/>
        <w:pBdr>
          <w:bottom w:val="single" w:sz="4" w:space="1" w:color="auto"/>
        </w:pBdr>
        <w:jc w:val="both"/>
      </w:pPr>
      <w:r w:rsidRPr="0057621E">
        <w:rPr>
          <w:i/>
        </w:rPr>
        <w:t>MORGANA EN ESMELLE</w:t>
      </w:r>
      <w:r>
        <w:t xml:space="preserve"> (2012) BEGOÑOA CAAMAÑO</w:t>
      </w:r>
    </w:p>
    <w:p w:rsidR="00BB2757" w:rsidRDefault="00BB2757" w:rsidP="0057621E">
      <w:pPr>
        <w:jc w:val="both"/>
      </w:pPr>
      <w:r w:rsidRPr="00BB2757">
        <w:t xml:space="preserve">Texto 1 </w:t>
      </w:r>
      <w:r w:rsidR="0057621E">
        <w:t>(</w:t>
      </w:r>
      <w:r w:rsidR="0057621E" w:rsidRPr="0057621E">
        <w:rPr>
          <w:i/>
        </w:rPr>
        <w:t>Da conciencia do señor Merlín</w:t>
      </w:r>
      <w:r w:rsidR="0057621E">
        <w:t>)</w:t>
      </w:r>
    </w:p>
    <w:p w:rsidR="00BB2757" w:rsidRDefault="00BB2757" w:rsidP="0057621E">
      <w:pPr>
        <w:jc w:val="both"/>
      </w:pPr>
      <w:r w:rsidRPr="00BB2757">
        <w:t>“De socato unha sombra moura, coma dun espectro pequeno e negro, xurdiu dende as escaleiras. A pequena Morgana cuspiu aos pés de Pendragón e abrazou a nai desmaiada. Achegueime a elas xusto cando Igraine volvía no seu acordo. Non preciso da memoria para lembrar a súa mirada. A mesma que me persegue polas noites, a que xorde dende as tebras, a que me atormenta o sono asomando na miña almofada. Igraine miroume, e souben axiña que ela tomara conciencia da miña traizón. Descoñecía aínda os detalles da andrómena que tecera para lograr que Uther a preñase, mais estaba certa de que era a miña sombra a que pairaba por tras da celada” (páx. 33</w:t>
      </w:r>
      <w:r w:rsidR="0057621E">
        <w:t>.</w:t>
      </w:r>
      <w:r>
        <w:t>)</w:t>
      </w:r>
    </w:p>
    <w:p w:rsidR="0057621E" w:rsidRDefault="00BB2757" w:rsidP="0057621E">
      <w:pPr>
        <w:jc w:val="both"/>
      </w:pPr>
      <w:r w:rsidRPr="00BB2757">
        <w:t xml:space="preserve">Texto 2 </w:t>
      </w:r>
      <w:r w:rsidR="0057621E">
        <w:t>(</w:t>
      </w:r>
      <w:r w:rsidR="0057621E" w:rsidRPr="00B27DA5">
        <w:rPr>
          <w:i/>
        </w:rPr>
        <w:t>Das crónicas de Ávalon</w:t>
      </w:r>
      <w:r w:rsidR="0057621E">
        <w:t>)</w:t>
      </w:r>
    </w:p>
    <w:p w:rsidR="00BB2757" w:rsidRDefault="00BB2757" w:rsidP="0057621E">
      <w:pPr>
        <w:jc w:val="both"/>
      </w:pPr>
      <w:r w:rsidRPr="00BB2757">
        <w:t>“—Non se ama o que se quere destruír, vello amigo —dixo a sabia—. E ti queres acabar con todo o que eu represento.</w:t>
      </w:r>
    </w:p>
    <w:p w:rsidR="00BB2757" w:rsidRDefault="00BB2757" w:rsidP="0057621E">
      <w:pPr>
        <w:jc w:val="both"/>
      </w:pPr>
      <w:r w:rsidRPr="00BB2757">
        <w:t xml:space="preserve"> —Non tal, Viviana. Adoro Ávalon. Ti mellor que ninguén debes sabelo. […] Ven comigo. Fagamos que caudillos e gobernantes se eduquen nas ensinanzas de Ávalon, eles iranas destilando amodo nun pobo aínda non preparado para unha mudanza de tan enorme dimensión.</w:t>
      </w:r>
    </w:p>
    <w:p w:rsidR="00BB2757" w:rsidRDefault="00BB2757" w:rsidP="0057621E">
      <w:pPr>
        <w:jc w:val="both"/>
      </w:pPr>
      <w:r w:rsidRPr="00BB2757">
        <w:t xml:space="preserve"> —Dime Merlín, en que se diferencia iso que propós daquilo que un día xuraches combater? A sabedoría só en mans duns poucos, só unha elite con control do coñecemento…” (páx. 61). </w:t>
      </w:r>
    </w:p>
    <w:p w:rsidR="00BB2757" w:rsidRDefault="00BB2757" w:rsidP="0057621E">
      <w:pPr>
        <w:jc w:val="both"/>
      </w:pPr>
      <w:r w:rsidRPr="00BB2757">
        <w:t>Texto 3</w:t>
      </w:r>
      <w:r w:rsidR="00B27DA5">
        <w:t xml:space="preserve"> </w:t>
      </w:r>
      <w:r w:rsidR="0057621E">
        <w:t>(</w:t>
      </w:r>
      <w:r w:rsidR="0057621E" w:rsidRPr="0057621E">
        <w:rPr>
          <w:i/>
        </w:rPr>
        <w:t>Da conciencia do señor Merlín</w:t>
      </w:r>
      <w:r w:rsidR="0057621E">
        <w:t>)</w:t>
      </w:r>
    </w:p>
    <w:p w:rsidR="0057621E" w:rsidRDefault="00BB2757" w:rsidP="0057621E">
      <w:pPr>
        <w:jc w:val="both"/>
      </w:pPr>
      <w:r w:rsidRPr="00BB2757">
        <w:t xml:space="preserve"> “Mais a pesar desa gran diferenza, que co tempo deviría en fatal, non podía eu permanecer moito tempo enfadado coa rapariga, que sempre vencía cos seus risos e rexoubas o meu anoxo ata converter a discusión nun novo xogo. Vénme agora á cabeza, e non sei por que, de tantas posíbeis a memoria escolle precisamente esa anécdota, o día en que liamos no antigo libro hebreo da Xénese, e como, tras soltar un bufido de incredulidade, se guindou sobre min e comezou a me facer cóxegas. </w:t>
      </w:r>
    </w:p>
    <w:p w:rsidR="0057621E" w:rsidRDefault="00BB2757" w:rsidP="0057621E">
      <w:pPr>
        <w:jc w:val="both"/>
      </w:pPr>
      <w:r w:rsidRPr="00BB2757">
        <w:t xml:space="preserve">—De cal destas costelas esmirradas é que eu fun creada? —preguntoume rindo. </w:t>
      </w:r>
    </w:p>
    <w:p w:rsidR="00BB2757" w:rsidRDefault="00BB2757" w:rsidP="0057621E">
      <w:pPr>
        <w:jc w:val="both"/>
      </w:pPr>
      <w:r w:rsidRPr="00BB2757">
        <w:t xml:space="preserve"> E canto máis trataba eu de defender que se trataba só dunha metáfora para explicar a natural submisión da muller ao home, máis burlona era a súa ollada e máis implacábeis as cóxegas que me facía no costado e que me deixaban sen alento para continuar a miña exposición. Así era Viviana, e foi nesa irreverencia que me asustaba que eu a amei” (páxs. 100-101) </w:t>
      </w:r>
    </w:p>
    <w:p w:rsidR="00BB2757" w:rsidRDefault="00BB2757" w:rsidP="0057621E">
      <w:pPr>
        <w:jc w:val="both"/>
      </w:pPr>
      <w:r w:rsidRPr="00BB2757">
        <w:t xml:space="preserve">Texto 4 </w:t>
      </w:r>
      <w:r w:rsidR="00B27DA5">
        <w:t>(</w:t>
      </w:r>
      <w:r w:rsidR="00B27DA5" w:rsidRPr="00B27DA5">
        <w:rPr>
          <w:i/>
        </w:rPr>
        <w:t>Das crónicas de Ávalon</w:t>
      </w:r>
      <w:r w:rsidR="00B27DA5">
        <w:t>)</w:t>
      </w:r>
    </w:p>
    <w:p w:rsidR="00B27DA5" w:rsidRDefault="00BB2757" w:rsidP="0057621E">
      <w:pPr>
        <w:jc w:val="both"/>
      </w:pPr>
      <w:r w:rsidRPr="00BB2757">
        <w:t>“—Merlín é un grande artífice das palabras —a voz da cativa soou dura de máis para os seus poucos anos—, mais non todo o que di é digno de creto. Recoñezo, miña tía, que lle teño afecto e, malia saber que foi el o que argallou a celada na que se perdeu a miña familia, non consigo odialo, pois comigo sempre foi tenro e cariñoso. Pero non me fío del. Lévame contigo, tía. Deixa que ocupe o lugar que o meu irmán rexeitou. Faime a herdeira do teu saber e terás en min unha aliada leal no momento da vinganza.</w:t>
      </w:r>
    </w:p>
    <w:p w:rsidR="00B27DA5" w:rsidRDefault="00BB2757" w:rsidP="0057621E">
      <w:pPr>
        <w:jc w:val="both"/>
      </w:pPr>
      <w:r w:rsidRPr="00BB2757">
        <w:t xml:space="preserve"> —Vinganza? —Viviana colleu firmemente a nena polos ombreiros e arredouna un pouco de si para poder fitala aos ollos—. Non é por vinganza polo que debes vir a Ávalon. Non é o desquite o que eu persigo, Morgana. Todo o contrario. Tes que arredar de ti eses sentimentos ou a xenreira farate a súa escrava. Vinganza de quen, miña pequena? Non ves que cando sexas unha muller formada Uther será xa un vello decrépito e indefenso, só merecente de compaixón e piedade? A quen vas castigar daquela polo mal que che fixeron? Talvez a Artur?</w:t>
      </w:r>
    </w:p>
    <w:p w:rsidR="00BB2757" w:rsidRDefault="00BB2757" w:rsidP="0057621E">
      <w:pPr>
        <w:jc w:val="both"/>
      </w:pPr>
      <w:r w:rsidRPr="00BB2757">
        <w:t xml:space="preserve"> —Xamais. Artur é o ser que eu máis amo. O meu irmán é máis vítima ca min desta cruel argallada. Só por amor a Artur permanecín ata agora en Tintaxel […] Morrería por Artur, ao que amo coa devoción que ti dis sentir por Ávalon e que Merlín asegura profesar por Britania. Lévame contigo, tía Viviana, faime sabia e xusta.” (páxs. 111-112) </w:t>
      </w:r>
    </w:p>
    <w:p w:rsidR="0057621E" w:rsidRDefault="00BB2757" w:rsidP="0057621E">
      <w:pPr>
        <w:jc w:val="both"/>
      </w:pPr>
      <w:r w:rsidRPr="00BB2757">
        <w:lastRenderedPageBreak/>
        <w:t xml:space="preserve">Texto 6 </w:t>
      </w:r>
      <w:r w:rsidR="00B27DA5">
        <w:t>(</w:t>
      </w:r>
      <w:r w:rsidR="00B27DA5" w:rsidRPr="00B27DA5">
        <w:rPr>
          <w:i/>
        </w:rPr>
        <w:t>Das crónicas de Ávalon</w:t>
      </w:r>
      <w:r w:rsidR="00B27DA5">
        <w:t>)</w:t>
      </w:r>
    </w:p>
    <w:p w:rsidR="00BB2757" w:rsidRDefault="00BB2757" w:rsidP="0057621E">
      <w:pPr>
        <w:jc w:val="both"/>
      </w:pPr>
      <w:r w:rsidRPr="00BB2757">
        <w:t xml:space="preserve">“Toda a corte, co rei na cabeza, redobrou esforzos por axeitar a súa conduta á nova fe. Pouco a pouco desapareceron festas e banquetes que foron substituídos por rezos e liturxias. Artur renunciou a manter contacto carnal con Xenebra, da que se consideraba indigno tras a súa falta, e anunciou que non volvería xacer coa raíña ata que expiase o seu gran pecado. E como proba do seu arrepentimento e para evitar que o castigo pola súa abominación caese sobre Britania iniciou a busca do cáliz onde, segundo a nova relixión, se vertera o sangue do agora considerado como fillo do Deus único” (páx. 179). </w:t>
      </w:r>
    </w:p>
    <w:p w:rsidR="00BB2757" w:rsidRDefault="00BB2757" w:rsidP="0057621E">
      <w:pPr>
        <w:jc w:val="both"/>
      </w:pPr>
      <w:r w:rsidRPr="00BB2757">
        <w:t xml:space="preserve">Texto 7 </w:t>
      </w:r>
      <w:r w:rsidR="00B27DA5">
        <w:t>(</w:t>
      </w:r>
      <w:r w:rsidR="00B27DA5" w:rsidRPr="00B27DA5">
        <w:rPr>
          <w:i/>
        </w:rPr>
        <w:t>Das memorias de Felipe de Amancia</w:t>
      </w:r>
      <w:r w:rsidR="00B27DA5">
        <w:t>)</w:t>
      </w:r>
    </w:p>
    <w:p w:rsidR="0057621E" w:rsidRDefault="00BB2757" w:rsidP="0057621E">
      <w:pPr>
        <w:jc w:val="both"/>
      </w:pPr>
      <w:r w:rsidRPr="00BB2757">
        <w:t>“O meu señor Merlín subiu as escaleiras ás alancadas, e eu seguíao con andar non menos rápido, e a fronte enchéuselle toda de engurras ao entrar na alcoba da dama Morgana e atopala baleira. Escoitamos entón uns risiños suaves e ledos que viñan da parte do cuarto de dona Xenebra e a tal estancia foi que nos diriximos para quedar ambos os dous no limiar pampos ao mirar para a señora Morgana sentada aos pés da cama de dona Xenebra e ver as dúas damas en cómplice e alegre latricada. […] A señora Xenebra faloulle con aquela súa voz doce e medida:</w:t>
      </w:r>
    </w:p>
    <w:p w:rsidR="00F33F22" w:rsidRDefault="00BB2757" w:rsidP="004B3916">
      <w:pPr>
        <w:pBdr>
          <w:bottom w:val="single" w:sz="4" w:space="1" w:color="auto"/>
        </w:pBdr>
        <w:jc w:val="both"/>
      </w:pPr>
      <w:r w:rsidRPr="00BB2757">
        <w:t xml:space="preserve"> —Xa estás de volta, meu queridísimo Merlín? Agardo que o encontro co teu amigo fose polo menos a metade de agradábel que a miña xornada. Grazas á miña irmá Morgana vencín case o catarro e sandóuseme a alma. E son aínda tantas as cousas que temos que confiarnos!” (páxs. 187-188).</w:t>
      </w:r>
    </w:p>
    <w:p w:rsidR="00B27DA5" w:rsidRDefault="00B27DA5" w:rsidP="004B3916">
      <w:pPr>
        <w:pStyle w:val="Standard"/>
        <w:jc w:val="both"/>
      </w:pPr>
      <w:r>
        <w:t xml:space="preserve">Este texto pertence a </w:t>
      </w:r>
      <w:r>
        <w:rPr>
          <w:i/>
          <w:iCs/>
        </w:rPr>
        <w:t xml:space="preserve">Circe ou o prazer do azul </w:t>
      </w:r>
      <w:r>
        <w:t>de Begoña Caamaño (2009). Relacione o fragmento, brevemente, coa narrativa do seu tempo. Indique o tema central da narración xustificándoo a partir de exemplos tirados dela. Analice e xustifique con exemplos, voz narradora e as personaxes que aparecen. Extensión aproximada: 200 palabras. (2,25 puntos).</w:t>
      </w:r>
    </w:p>
    <w:p w:rsidR="00B27DA5" w:rsidRDefault="00B27DA5" w:rsidP="00B27DA5">
      <w:pPr>
        <w:pStyle w:val="Standard"/>
      </w:pPr>
    </w:p>
    <w:p w:rsidR="00B27DA5" w:rsidRDefault="004B3916" w:rsidP="00B27DA5">
      <w:pPr>
        <w:pStyle w:val="Standard"/>
        <w:jc w:val="both"/>
      </w:pPr>
      <w:r>
        <w:t>“</w:t>
      </w:r>
      <w:r w:rsidR="00B27DA5">
        <w:t>De Penélope,  muller mortal, insignificante e medorenta, chea de temores e de reservas, a Circe, a deusa da alma limpa, divinidade que abre camiños no escuro e alumea nas tebras.</w:t>
      </w:r>
    </w:p>
    <w:p w:rsidR="00B27DA5" w:rsidRDefault="00B27DA5" w:rsidP="00B27DA5">
      <w:pPr>
        <w:pStyle w:val="Standard"/>
        <w:jc w:val="both"/>
      </w:pPr>
      <w:r>
        <w:t>Miña amantísima amiga:[...]  pedídesme o imposíbel. Nunca, nunca poderei eu amar Ulises. [...] Vou, Miña prezada amiga, abrirvos totalmente o meu corazón [...]. Xa vos teño contado como cheguei a Ítaca sendo unha rapariga asustada e inxenua que descoñecía or completo de quen ía converterse no meu esposo e señor. Con todo, abrigaba a ilusión de poder namorar dese home.</w:t>
      </w:r>
    </w:p>
    <w:p w:rsidR="00B27DA5" w:rsidRDefault="00B27DA5" w:rsidP="00B27DA5">
      <w:pPr>
        <w:pStyle w:val="Standard"/>
        <w:jc w:val="both"/>
      </w:pPr>
      <w:r>
        <w:t>Alí estaba cando se abriu a porta da alcoba para dar paso a Ulises. O seu aspecto era lamentábel. [...]Ulía a viño acedo. [...] Agarroume polo cabelo, empurroume contra a oliveira e rachou dun tirón a fermosa túnica coa que tan linda me sentía [...]</w:t>
      </w:r>
    </w:p>
    <w:p w:rsidR="00B27DA5" w:rsidRDefault="00B27DA5" w:rsidP="00B27DA5">
      <w:pPr>
        <w:pStyle w:val="Standard"/>
        <w:jc w:val="both"/>
      </w:pPr>
      <w:r>
        <w:t>Tardei tempo en me atrever a mexer. Fiquei alí, coa oliveira cravada nas miñas costas, pampa, estantía, inmóbil, tentando entender que acontecera e por que todo se parecera tan pouco a como eu pensara. Mesmo póndome no peor dos supostos endexamais dera eu en imaxinar que sería algo tan frío, tan porco, tan inhumano...Sentíame lixada. O seu esperma escorregaba polas miñas pernas. Recollín os anacos que quedaban [...] fiquei toda a noite alí, sentada ao pé da oliveira, esperta, sen chorar, sen falar, tan só fitando con odio aquel corpo que, á miña fronte, repousaba estomballado enriba do leito, respirando con dificultade e emitindo gruñidos de bébedo [...].</w:t>
      </w:r>
    </w:p>
    <w:p w:rsidR="00B27DA5" w:rsidRDefault="00B27DA5" w:rsidP="00B27DA5">
      <w:pPr>
        <w:pStyle w:val="Standard"/>
        <w:jc w:val="both"/>
      </w:pPr>
      <w:r>
        <w:t>Co albor, antes de el acordar, vestín unha túnica nova e saín do cuarto na procura das servas que me axudaran na noite. Preciso un baño – díxenlles- [...] Limpa por fóra, que eu aínda me sentía sucia nas entrañas, volvía á alcoba xusto no momento en que Ulises a abandonaba. Ao me cruzar con el saudoume e miroume como se nada estraño acontecese.</w:t>
      </w:r>
      <w:r w:rsidR="004B3916">
        <w:t>”</w:t>
      </w:r>
      <w:bookmarkStart w:id="0" w:name="_GoBack"/>
      <w:bookmarkEnd w:id="0"/>
    </w:p>
    <w:p w:rsidR="00B27DA5" w:rsidRDefault="00B27DA5" w:rsidP="00B27DA5">
      <w:pPr>
        <w:pStyle w:val="Standard"/>
      </w:pP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Circe ou o prazer do azul, </w:t>
      </w:r>
      <w:r>
        <w:t>Begoña Caamaño (2009)</w:t>
      </w:r>
    </w:p>
    <w:p w:rsidR="00B27DA5" w:rsidRDefault="00B27DA5" w:rsidP="0057621E">
      <w:pPr>
        <w:jc w:val="both"/>
      </w:pPr>
    </w:p>
    <w:sectPr w:rsidR="00B27DA5" w:rsidSect="004B3916">
      <w:pgSz w:w="11906" w:h="16838"/>
      <w:pgMar w:top="698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49" w:rsidRDefault="00733C49" w:rsidP="0057621E">
      <w:pPr>
        <w:spacing w:after="0" w:line="240" w:lineRule="auto"/>
      </w:pPr>
      <w:r>
        <w:separator/>
      </w:r>
    </w:p>
  </w:endnote>
  <w:endnote w:type="continuationSeparator" w:id="0">
    <w:p w:rsidR="00733C49" w:rsidRDefault="00733C49" w:rsidP="0057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49" w:rsidRDefault="00733C49" w:rsidP="0057621E">
      <w:pPr>
        <w:spacing w:after="0" w:line="240" w:lineRule="auto"/>
      </w:pPr>
      <w:r>
        <w:separator/>
      </w:r>
    </w:p>
  </w:footnote>
  <w:footnote w:type="continuationSeparator" w:id="0">
    <w:p w:rsidR="00733C49" w:rsidRDefault="00733C49" w:rsidP="00576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51"/>
    <w:rsid w:val="003C4C51"/>
    <w:rsid w:val="004B3916"/>
    <w:rsid w:val="0057621E"/>
    <w:rsid w:val="00733C49"/>
    <w:rsid w:val="00B27DA5"/>
    <w:rsid w:val="00BB2757"/>
    <w:rsid w:val="00F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5C5A"/>
  <w15:chartTrackingRefBased/>
  <w15:docId w15:val="{CE37FDAA-F80C-4C22-9E8C-3A911A76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21E"/>
  </w:style>
  <w:style w:type="paragraph" w:styleId="Piedepgina">
    <w:name w:val="footer"/>
    <w:basedOn w:val="Normal"/>
    <w:link w:val="PiedepginaCar"/>
    <w:uiPriority w:val="99"/>
    <w:unhideWhenUsed/>
    <w:rsid w:val="00576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21E"/>
  </w:style>
  <w:style w:type="paragraph" w:customStyle="1" w:styleId="Standard">
    <w:name w:val="Standard"/>
    <w:rsid w:val="00B27DA5"/>
    <w:pPr>
      <w:suppressAutoHyphens/>
      <w:autoSpaceDN w:val="0"/>
      <w:spacing w:after="0" w:line="240" w:lineRule="auto"/>
      <w:textAlignment w:val="baseline"/>
    </w:pPr>
    <w:rPr>
      <w:rFonts w:ascii="Liberation Serif" w:eastAsia="Bitstream Vera Sans" w:hAnsi="Liberation Serif" w:cs="FreeSans"/>
      <w:kern w:val="3"/>
      <w:sz w:val="24"/>
      <w:szCs w:val="24"/>
      <w:lang w:val="gl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1140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2026-03-23T08:38:00Z</dcterms:created>
  <dcterms:modified xsi:type="dcterms:W3CDTF">2026-03-23T09:50:00Z</dcterms:modified>
</cp:coreProperties>
</file>