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center"/>
        <w:rPr>
          <w:rFonts w:ascii="Arial" w:hAnsi="Arial"/>
          <w:b w:val="false"/>
          <w:bCs w:val="false"/>
        </w:rPr>
      </w:pPr>
      <w:r>
        <w:rPr>
          <w:rFonts w:ascii="Arial" w:hAnsi="Arial"/>
          <w:b/>
          <w:bCs/>
          <w:color w:val="auto"/>
          <w:sz w:val="76"/>
          <w:szCs w:val="7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UNIDAD DIDÁCTICA 4:</w:t>
      </w:r>
      <w:r>
        <w:rPr>
          <w:rFonts w:ascii="Arial" w:hAnsi="Arial"/>
          <w:b w:val="false"/>
          <w:bCs w:val="false"/>
          <w:color w:val="auto"/>
          <w:sz w:val="76"/>
          <w:szCs w:val="7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CONFLICTOS LABORA</w:t>
      </w:r>
      <w:r>
        <w:rPr>
          <w:rFonts w:ascii="Arial" w:hAnsi="Arial"/>
          <w:b w:val="false"/>
          <w:bCs w:val="false"/>
          <w:color w:val="auto"/>
          <w:sz w:val="76"/>
          <w:szCs w:val="7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IS</w:t>
      </w:r>
      <w:r>
        <w:rPr>
          <w:rFonts w:ascii="Arial" w:hAnsi="Arial"/>
          <w:b w:val="false"/>
          <w:bCs w:val="false"/>
          <w:color w:val="auto"/>
          <w:sz w:val="76"/>
          <w:szCs w:val="7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rFonts w:ascii="Arial" w:hAnsi="Arial"/>
          <w:b w:val="false"/>
          <w:bCs w:val="false"/>
          <w:color w:val="auto"/>
          <w:sz w:val="76"/>
          <w:szCs w:val="7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w:t>
      </w:r>
      <w:r>
        <w:rPr>
          <w:rFonts w:ascii="Arial" w:hAnsi="Arial"/>
          <w:b w:val="false"/>
          <w:bCs w:val="false"/>
          <w:color w:val="auto"/>
          <w:sz w:val="76"/>
          <w:szCs w:val="7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NEGOCIACIÓN</w:t>
      </w:r>
    </w:p>
    <w:p>
      <w:pPr>
        <w:pStyle w:val="Normal"/>
        <w:spacing w:lineRule="auto" w:line="360"/>
        <w:rPr>
          <w:rFonts w:ascii="Arial" w:hAnsi="Arial"/>
          <w:b w:val="false"/>
          <w:bCs w:val="false"/>
        </w:rPr>
      </w:pPr>
      <w:r>
        <w:rPr>
          <w:rFonts w:ascii="Arial" w:hAnsi="Arial"/>
          <w:b w:val="false"/>
          <w:bCs w:val="false"/>
        </w:rPr>
        <w:drawing>
          <wp:anchor behindDoc="0" distT="0" distB="0" distL="0" distR="114300" simplePos="0" locked="0" layoutInCell="0" allowOverlap="1" relativeHeight="2">
            <wp:simplePos x="0" y="0"/>
            <wp:positionH relativeFrom="margin">
              <wp:align>left</wp:align>
            </wp:positionH>
            <wp:positionV relativeFrom="paragraph">
              <wp:posOffset>234315</wp:posOffset>
            </wp:positionV>
            <wp:extent cx="2579370" cy="3439795"/>
            <wp:effectExtent l="0" t="0" r="0" b="0"/>
            <wp:wrapTight wrapText="bothSides">
              <wp:wrapPolygon edited="0">
                <wp:start x="21056" y="0"/>
                <wp:lineTo x="21056" y="1914"/>
                <wp:lineTo x="9091" y="2392"/>
                <wp:lineTo x="4944" y="3109"/>
                <wp:lineTo x="5105" y="3827"/>
                <wp:lineTo x="3827" y="5741"/>
                <wp:lineTo x="3827" y="6219"/>
                <wp:lineTo x="4784" y="7656"/>
                <wp:lineTo x="4944" y="9688"/>
                <wp:lineTo x="6060" y="11483"/>
                <wp:lineTo x="5262" y="15313"/>
                <wp:lineTo x="4944" y="17225"/>
                <wp:lineTo x="3350" y="19140"/>
                <wp:lineTo x="1436" y="19498"/>
                <wp:lineTo x="1914" y="19976"/>
                <wp:lineTo x="21056" y="21054"/>
                <wp:lineTo x="21056" y="21533"/>
                <wp:lineTo x="21377" y="21533"/>
                <wp:lineTo x="21377" y="0"/>
                <wp:lineTo x="21056" y="0"/>
              </wp:wrapPolygon>
            </wp:wrapTight>
            <wp:docPr id="1" name="Imagen 10" descr="Imágenes de Conflicto Laboral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descr="Imágenes de Conflicto Laboral | Vectores, fotos de stock y PSD gratuitos"/>
                    <pic:cNvPicPr>
                      <a:picLocks noChangeAspect="1" noChangeArrowheads="1"/>
                    </pic:cNvPicPr>
                  </pic:nvPicPr>
                  <pic:blipFill>
                    <a:blip r:embed="rId2"/>
                    <a:srcRect l="0" t="0" r="50024" b="0"/>
                    <a:stretch>
                      <a:fillRect/>
                    </a:stretch>
                  </pic:blipFill>
                  <pic:spPr bwMode="auto">
                    <a:xfrm>
                      <a:off x="0" y="0"/>
                      <a:ext cx="2579370" cy="3439795"/>
                    </a:xfrm>
                    <a:prstGeom prst="rect">
                      <a:avLst/>
                    </a:prstGeom>
                    <a:noFill/>
                  </pic:spPr>
                </pic:pic>
              </a:graphicData>
            </a:graphic>
          </wp:anchor>
        </w:drawing>
      </w:r>
    </w:p>
    <w:p>
      <w:pPr>
        <w:pStyle w:val="Normal"/>
        <w:spacing w:lineRule="auto" w:line="360"/>
        <w:rPr>
          <w:rFonts w:ascii="Arial" w:hAnsi="Arial"/>
          <w:b w:val="false"/>
          <w:bCs w:val="false"/>
          <w:lang w:val="es-ES"/>
        </w:rPr>
      </w:pPr>
      <w:r>
        <w:rPr>
          <w:rFonts w:ascii="Arial" w:hAnsi="Arial"/>
          <w:b w:val="false"/>
          <w:bCs w:val="false"/>
          <w:lang w:val="es-ES"/>
        </w:rPr>
      </w:r>
    </w:p>
    <w:p>
      <w:pPr>
        <w:pStyle w:val="Normal"/>
        <w:spacing w:lineRule="auto" w:line="360"/>
        <w:rPr>
          <w:rFonts w:ascii="Arial" w:hAnsi="Arial"/>
          <w:b w:val="false"/>
          <w:bCs w:val="false"/>
          <w:lang w:val="es-ES"/>
        </w:rPr>
      </w:pPr>
      <w:r>
        <w:rPr>
          <w:rFonts w:ascii="Arial" w:hAnsi="Arial"/>
          <w:b w:val="false"/>
          <w:bCs w:val="false"/>
          <w:lang w:val="es-ES"/>
        </w:rPr>
        <w:drawing>
          <wp:anchor behindDoc="0" distT="0" distB="0" distL="114300" distR="114300" simplePos="0" locked="0" layoutInCell="0" allowOverlap="1" relativeHeight="3">
            <wp:simplePos x="0" y="0"/>
            <wp:positionH relativeFrom="margin">
              <wp:posOffset>2310130</wp:posOffset>
            </wp:positionH>
            <wp:positionV relativeFrom="paragraph">
              <wp:posOffset>124460</wp:posOffset>
            </wp:positionV>
            <wp:extent cx="4166870" cy="2825750"/>
            <wp:effectExtent l="0" t="0" r="0" b="0"/>
            <wp:wrapTight wrapText="bothSides">
              <wp:wrapPolygon edited="0">
                <wp:start x="6022" y="292"/>
                <wp:lineTo x="4639" y="2185"/>
                <wp:lineTo x="1975" y="3494"/>
                <wp:lineTo x="1481" y="14557"/>
                <wp:lineTo x="987" y="15287"/>
                <wp:lineTo x="1086" y="17763"/>
                <wp:lineTo x="1777" y="19218"/>
                <wp:lineTo x="2172" y="19218"/>
                <wp:lineTo x="1677" y="20965"/>
                <wp:lineTo x="1777" y="21256"/>
                <wp:lineTo x="19848" y="21256"/>
                <wp:lineTo x="20143" y="20965"/>
                <wp:lineTo x="19947" y="20236"/>
                <wp:lineTo x="19453" y="19218"/>
                <wp:lineTo x="20439" y="18489"/>
                <wp:lineTo x="20538" y="18053"/>
                <wp:lineTo x="19947" y="16889"/>
                <wp:lineTo x="19748" y="15725"/>
                <wp:lineTo x="19353" y="14557"/>
                <wp:lineTo x="19552" y="13976"/>
                <wp:lineTo x="19649" y="9900"/>
                <wp:lineTo x="20143" y="6845"/>
                <wp:lineTo x="18859" y="6405"/>
                <wp:lineTo x="14812" y="5241"/>
                <wp:lineTo x="19453" y="4952"/>
                <wp:lineTo x="19748" y="4804"/>
                <wp:lineTo x="17972" y="2913"/>
                <wp:lineTo x="18169" y="2185"/>
                <wp:lineTo x="16095" y="1749"/>
                <wp:lineTo x="7110" y="292"/>
                <wp:lineTo x="6022" y="292"/>
              </wp:wrapPolygon>
            </wp:wrapTight>
            <wp:docPr id="2"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4" descr=""/>
                    <pic:cNvPicPr>
                      <a:picLocks noChangeAspect="1" noChangeArrowheads="1"/>
                    </pic:cNvPicPr>
                  </pic:nvPicPr>
                  <pic:blipFill>
                    <a:blip r:embed="rId3"/>
                    <a:srcRect l="0" t="13398" r="0" b="18766"/>
                    <a:stretch>
                      <a:fillRect/>
                    </a:stretch>
                  </pic:blipFill>
                  <pic:spPr bwMode="auto">
                    <a:xfrm>
                      <a:off x="0" y="0"/>
                      <a:ext cx="4166870" cy="2825750"/>
                    </a:xfrm>
                    <a:prstGeom prst="rect">
                      <a:avLst/>
                    </a:prstGeom>
                    <a:noFill/>
                  </pic:spPr>
                </pic:pic>
              </a:graphicData>
            </a:graphic>
          </wp:anchor>
        </w:drawing>
      </w:r>
    </w:p>
    <w:p>
      <w:pPr>
        <w:pStyle w:val="Normal"/>
        <w:spacing w:lineRule="auto" w:line="360"/>
        <w:rPr>
          <w:rFonts w:ascii="Arial" w:hAnsi="Arial" w:cs="Carlito"/>
          <w:b w:val="false"/>
          <w:bCs w:val="false"/>
          <w:sz w:val="32"/>
          <w:szCs w:val="32"/>
          <w:lang w:val="es-ES"/>
          <w14:textOutline w14:w="12700" w14:cap="flat" w14:cmpd="sng" w14:algn="ctr">
            <w14:solidFill>
              <w14:srgbClr w14:val="000000"/>
            </w14:solidFill>
            <w14:prstDash w14:val="solid"/>
            <w14:round/>
          </w14:textOutlin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r>
    </w:p>
    <w:p>
      <w:pPr>
        <w:pStyle w:val="Normal"/>
        <w:spacing w:lineRule="auto" w:line="360"/>
        <w:rPr>
          <w:rFonts w:ascii="Arial" w:hAnsi="Arial" w:cs="Carlito"/>
          <w:b w:val="false"/>
          <w:bCs w:val="false"/>
          <w:sz w:val="32"/>
          <w:szCs w:val="32"/>
          <w:lang w:val="es-ES"/>
          <w14:textOutline w14:w="12700" w14:cap="flat" w14:cmpd="sng" w14:algn="ctr">
            <w14:solidFill>
              <w14:srgbClr w14:val="000000"/>
            </w14:solidFill>
            <w14:prstDash w14:val="solid"/>
            <w14:round/>
          </w14:textOutlin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r>
    </w:p>
    <w:p>
      <w:pPr>
        <w:pStyle w:val="Normal"/>
        <w:spacing w:lineRule="auto" w:line="360"/>
        <w:rPr>
          <w:rFonts w:ascii="Arial" w:hAnsi="Arial" w:cs="Carlito"/>
          <w:b w:val="false"/>
          <w:bCs w:val="false"/>
          <w:sz w:val="32"/>
          <w:szCs w:val="32"/>
          <w:lang w:val="es-ES"/>
          <w14:textOutline w14:w="12700" w14:cap="flat" w14:cmpd="sng" w14:algn="ctr">
            <w14:solidFill>
              <w14:srgbClr w14:val="000000"/>
            </w14:solidFill>
            <w14:prstDash w14:val="solid"/>
            <w14:round/>
          </w14:textOutlin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r>
    </w:p>
    <w:p>
      <w:pPr>
        <w:pStyle w:val="Normal"/>
        <w:spacing w:lineRule="auto" w:line="360"/>
        <w:rPr>
          <w:rFonts w:ascii="Arial" w:hAnsi="Arial" w:cs="Carlito"/>
          <w:b w:val="false"/>
          <w:bCs w:val="false"/>
          <w:sz w:val="32"/>
          <w:szCs w:val="32"/>
          <w:lang w:val="es-ES"/>
          <w14:textOutline w14:w="12700" w14:cap="flat" w14:cmpd="sng" w14:algn="ctr">
            <w14:solidFill>
              <w14:srgbClr w14:val="000000"/>
            </w14:solidFill>
            <w14:prstDash w14:val="solid"/>
            <w14:round/>
          </w14:textOutlin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r>
    </w:p>
    <w:p>
      <w:pPr>
        <w:pStyle w:val="Normal"/>
        <w:spacing w:lineRule="auto" w:line="360"/>
        <w:rPr>
          <w:rFonts w:ascii="Arial" w:hAnsi="Arial" w:cs="Carlito"/>
          <w:b w:val="false"/>
          <w:bCs w:val="false"/>
          <w:sz w:val="32"/>
          <w:szCs w:val="32"/>
          <w:lang w:val="es-ES"/>
          <w14:textOutline w14:w="12700" w14:cap="flat" w14:cmpd="sng" w14:algn="ctr">
            <w14:solidFill>
              <w14:srgbClr w14:val="000000"/>
            </w14:solidFill>
            <w14:prstDash w14:val="solid"/>
            <w14:round/>
          </w14:textOutlin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r>
    </w:p>
    <w:p>
      <w:pPr>
        <w:pStyle w:val="Normal"/>
        <w:spacing w:lineRule="auto" w:line="360"/>
        <w:rPr>
          <w:rFonts w:ascii="Arial" w:hAnsi="Arial" w:cs="Carlito"/>
          <w:b w:val="false"/>
          <w:bCs w:val="false"/>
          <w:sz w:val="32"/>
          <w:szCs w:val="32"/>
          <w:lang w:val="es-ES"/>
          <w14:textOutline w14:w="12700" w14:cap="flat" w14:cmpd="sng" w14:algn="ctr">
            <w14:solidFill>
              <w14:srgbClr w14:val="000000"/>
            </w14:solidFill>
            <w14:prstDash w14:val="solid"/>
            <w14:round/>
          </w14:textOutlin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r>
    </w:p>
    <w:p>
      <w:pPr>
        <w:pStyle w:val="Normal"/>
        <w:spacing w:lineRule="auto" w:line="360"/>
        <w:rPr>
          <w:rFonts w:ascii="Arial" w:hAnsi="Arial"/>
          <w:b w:val="false"/>
          <w:bCs w:val="false"/>
        </w:rPr>
      </w:pPr>
      <w:r>
        <w:rPr>
          <w:rFonts w:cs="Carlito" w:ascii="Arial" w:hAnsi="Arial"/>
          <w:b w:val="false"/>
          <w:bCs w:val="false"/>
          <w:sz w:val="32"/>
          <w:szCs w:val="32"/>
          <w:lang w:val="es-ES"/>
          <w14:textOutline w14:w="12700" w14:cap="flat" w14:cmpd="sng" w14:algn="ctr">
            <w14:solidFill>
              <w14:srgbClr w14:val="000000"/>
            </w14:solidFill>
            <w14:prstDash w14:val="solid"/>
            <w14:round/>
          </w14:textOutline>
        </w:rPr>
        <w:t>ÍNDICE:</w:t>
      </w:r>
    </w:p>
    <w:p>
      <w:pPr>
        <w:pStyle w:val="ListParagraph"/>
        <w:numPr>
          <w:ilvl w:val="0"/>
          <w:numId w:val="6"/>
        </w:numPr>
        <w:spacing w:lineRule="auto" w:line="360" w:before="0" w:after="60"/>
        <w:contextualSpacing/>
        <w:rPr>
          <w:rFonts w:ascii="Arial" w:hAnsi="Arial"/>
          <w:b w:val="false"/>
          <w:bCs w:val="false"/>
        </w:rPr>
      </w:pPr>
      <w:r>
        <w:rPr>
          <w:rFonts w:cs="Carlito" w:ascii="Arial" w:hAnsi="Arial"/>
          <w:b w:val="false"/>
          <w:bCs w:val="false"/>
          <w:sz w:val="24"/>
          <w:szCs w:val="24"/>
          <w:lang w:val="es-ES"/>
        </w:rPr>
        <w:t>O</w:t>
      </w:r>
      <w:r>
        <w:rPr>
          <w:rFonts w:cs="Carlito" w:ascii="Arial" w:hAnsi="Arial"/>
          <w:b w:val="false"/>
          <w:bCs w:val="false"/>
          <w:sz w:val="24"/>
          <w:szCs w:val="24"/>
          <w:lang w:val="es-ES"/>
        </w:rPr>
        <w:t xml:space="preserve"> CONFLICTO</w:t>
      </w:r>
    </w:p>
    <w:p>
      <w:pPr>
        <w:pStyle w:val="ListParagraph"/>
        <w:numPr>
          <w:ilvl w:val="0"/>
          <w:numId w:val="5"/>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CAUSAS D</w:t>
      </w:r>
      <w:r>
        <w:rPr>
          <w:rFonts w:cs="Carlito" w:ascii="Arial" w:hAnsi="Arial"/>
          <w:b w:val="false"/>
          <w:bCs w:val="false"/>
          <w:sz w:val="24"/>
          <w:szCs w:val="24"/>
          <w:lang w:val="es-ES"/>
        </w:rPr>
        <w:t xml:space="preserve">O </w:t>
      </w:r>
      <w:r>
        <w:rPr>
          <w:rFonts w:cs="Carlito" w:ascii="Arial" w:hAnsi="Arial"/>
          <w:b w:val="false"/>
          <w:bCs w:val="false"/>
          <w:sz w:val="24"/>
          <w:szCs w:val="24"/>
          <w:lang w:val="es-ES"/>
        </w:rPr>
        <w:t xml:space="preserve">CONFLICTO </w:t>
      </w:r>
      <w:r>
        <w:rPr>
          <w:rFonts w:cs="Carlito" w:ascii="Arial" w:hAnsi="Arial"/>
          <w:b w:val="false"/>
          <w:bCs w:val="false"/>
          <w:sz w:val="24"/>
          <w:szCs w:val="24"/>
          <w:lang w:val="es-ES"/>
        </w:rPr>
        <w:t>NO</w:t>
      </w:r>
      <w:r>
        <w:rPr>
          <w:rFonts w:cs="Carlito" w:ascii="Arial" w:hAnsi="Arial"/>
          <w:b w:val="false"/>
          <w:bCs w:val="false"/>
          <w:sz w:val="24"/>
          <w:szCs w:val="24"/>
          <w:lang w:val="es-ES"/>
        </w:rPr>
        <w:t xml:space="preserve"> MUNDO LABORAL</w:t>
      </w:r>
    </w:p>
    <w:p>
      <w:pPr>
        <w:pStyle w:val="ListParagraph"/>
        <w:numPr>
          <w:ilvl w:val="0"/>
          <w:numId w:val="5"/>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CONSECUENCIAS DOS CONFLICTOS</w:t>
      </w:r>
    </w:p>
    <w:p>
      <w:pPr>
        <w:pStyle w:val="ListParagraph"/>
        <w:numPr>
          <w:ilvl w:val="0"/>
          <w:numId w:val="5"/>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 xml:space="preserve">TIPOS DE CONFLICTOS </w:t>
      </w:r>
    </w:p>
    <w:p>
      <w:pPr>
        <w:pStyle w:val="ListParagraph"/>
        <w:numPr>
          <w:ilvl w:val="0"/>
          <w:numId w:val="5"/>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 xml:space="preserve">ETAPAS </w:t>
      </w:r>
      <w:r>
        <w:rPr>
          <w:rFonts w:cs="Carlito" w:ascii="Arial" w:hAnsi="Arial"/>
          <w:b w:val="false"/>
          <w:bCs w:val="false"/>
          <w:sz w:val="24"/>
          <w:szCs w:val="24"/>
          <w:lang w:val="es-ES"/>
        </w:rPr>
        <w:t>NOS</w:t>
      </w:r>
      <w:r>
        <w:rPr>
          <w:rFonts w:cs="Carlito" w:ascii="Arial" w:hAnsi="Arial"/>
          <w:b w:val="false"/>
          <w:bCs w:val="false"/>
          <w:sz w:val="24"/>
          <w:szCs w:val="24"/>
          <w:lang w:val="es-ES"/>
        </w:rPr>
        <w:t xml:space="preserve"> CONFLICTOS</w:t>
      </w:r>
    </w:p>
    <w:p>
      <w:pPr>
        <w:pStyle w:val="ListParagraph"/>
        <w:numPr>
          <w:ilvl w:val="0"/>
          <w:numId w:val="5"/>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 xml:space="preserve">CÓMO </w:t>
      </w:r>
      <w:r>
        <w:rPr>
          <w:rFonts w:cs="Carlito" w:ascii="Arial" w:hAnsi="Arial"/>
          <w:b w:val="false"/>
          <w:bCs w:val="false"/>
          <w:sz w:val="24"/>
          <w:szCs w:val="24"/>
          <w:lang w:val="es-ES"/>
        </w:rPr>
        <w:t>MANEXAR OS</w:t>
      </w:r>
      <w:r>
        <w:rPr>
          <w:rFonts w:cs="Carlito" w:ascii="Arial" w:hAnsi="Arial"/>
          <w:b w:val="false"/>
          <w:bCs w:val="false"/>
          <w:sz w:val="24"/>
          <w:szCs w:val="24"/>
          <w:lang w:val="es-ES"/>
        </w:rPr>
        <w:t xml:space="preserve"> CONFLICTOS?</w:t>
      </w:r>
    </w:p>
    <w:p>
      <w:pPr>
        <w:pStyle w:val="ListParagraph"/>
        <w:numPr>
          <w:ilvl w:val="0"/>
          <w:numId w:val="5"/>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RESOLUCIÓN DE CONFLICTOS</w:t>
      </w:r>
    </w:p>
    <w:p>
      <w:pPr>
        <w:pStyle w:val="ListParagraph"/>
        <w:numPr>
          <w:ilvl w:val="0"/>
          <w:numId w:val="6"/>
        </w:numPr>
        <w:spacing w:lineRule="auto" w:line="360" w:before="0" w:after="60"/>
        <w:contextualSpacing/>
        <w:rPr>
          <w:rFonts w:ascii="Arial" w:hAnsi="Arial"/>
          <w:b w:val="false"/>
          <w:bCs w:val="false"/>
        </w:rPr>
      </w:pPr>
      <w:r>
        <w:rPr>
          <w:rFonts w:cs="Carlito" w:ascii="Arial" w:hAnsi="Arial"/>
          <w:b w:val="false"/>
          <w:bCs w:val="false"/>
          <w:sz w:val="24"/>
          <w:szCs w:val="24"/>
          <w:lang w:val="es-ES"/>
        </w:rPr>
        <w:t>A NEGOCIACIÓN</w:t>
      </w:r>
    </w:p>
    <w:p>
      <w:pPr>
        <w:pStyle w:val="ListParagraph"/>
        <w:numPr>
          <w:ilvl w:val="1"/>
          <w:numId w:val="6"/>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TIPOS DE NEGOCIACIÓN</w:t>
      </w:r>
    </w:p>
    <w:p>
      <w:pPr>
        <w:pStyle w:val="ListParagraph"/>
        <w:numPr>
          <w:ilvl w:val="1"/>
          <w:numId w:val="6"/>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 xml:space="preserve">FASES </w:t>
      </w:r>
      <w:r>
        <w:rPr>
          <w:rFonts w:cs="Carlito" w:ascii="Arial" w:hAnsi="Arial"/>
          <w:b w:val="false"/>
          <w:bCs w:val="false"/>
          <w:sz w:val="24"/>
          <w:szCs w:val="24"/>
          <w:lang w:val="es-ES"/>
        </w:rPr>
        <w:t>DO</w:t>
      </w:r>
      <w:r>
        <w:rPr>
          <w:rFonts w:cs="Carlito" w:ascii="Arial" w:hAnsi="Arial"/>
          <w:b w:val="false"/>
          <w:bCs w:val="false"/>
          <w:sz w:val="24"/>
          <w:szCs w:val="24"/>
          <w:lang w:val="es-ES"/>
        </w:rPr>
        <w:t xml:space="preserve"> PROCESO NEGOCIADOR</w:t>
      </w:r>
    </w:p>
    <w:p>
      <w:pPr>
        <w:pStyle w:val="ListParagraph"/>
        <w:numPr>
          <w:ilvl w:val="1"/>
          <w:numId w:val="6"/>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TÁCTICAS NEGOCIADORAS</w:t>
      </w:r>
    </w:p>
    <w:p>
      <w:pPr>
        <w:pStyle w:val="ListParagraph"/>
        <w:numPr>
          <w:ilvl w:val="1"/>
          <w:numId w:val="6"/>
        </w:numPr>
        <w:spacing w:lineRule="auto" w:line="360" w:before="0" w:after="60"/>
        <w:ind w:hanging="425" w:left="851"/>
        <w:contextualSpacing/>
        <w:rPr>
          <w:rFonts w:ascii="Arial" w:hAnsi="Arial"/>
          <w:b w:val="false"/>
          <w:bCs w:val="false"/>
        </w:rPr>
      </w:pPr>
      <w:r>
        <w:rPr>
          <w:rFonts w:cs="Carlito" w:ascii="Arial" w:hAnsi="Arial"/>
          <w:b w:val="false"/>
          <w:bCs w:val="false"/>
          <w:sz w:val="24"/>
          <w:szCs w:val="24"/>
          <w:lang w:val="es-ES"/>
        </w:rPr>
        <w:t>HABILIDADES D</w:t>
      </w:r>
      <w:r>
        <w:rPr>
          <w:rFonts w:cs="Carlito" w:ascii="Arial" w:hAnsi="Arial"/>
          <w:b w:val="false"/>
          <w:bCs w:val="false"/>
          <w:sz w:val="24"/>
          <w:szCs w:val="24"/>
          <w:lang w:val="es-ES"/>
        </w:rPr>
        <w:t>UNHA PERSONA</w:t>
      </w:r>
      <w:r>
        <w:rPr>
          <w:rFonts w:cs="Carlito" w:ascii="Arial" w:hAnsi="Arial"/>
          <w:b w:val="false"/>
          <w:bCs w:val="false"/>
          <w:sz w:val="24"/>
          <w:szCs w:val="24"/>
          <w:lang w:val="es-ES"/>
        </w:rPr>
        <w:t xml:space="preserve"> NEGOCIADORA</w:t>
      </w:r>
    </w:p>
    <w:p>
      <w:pPr>
        <w:pStyle w:val="Normal"/>
        <w:spacing w:lineRule="auto" w:line="360"/>
        <w:rPr>
          <w:rFonts w:ascii="Arial" w:hAnsi="Arial" w:cs="Carlito"/>
          <w:b w:val="false"/>
          <w:bCs w:val="false"/>
          <w:sz w:val="16"/>
          <w:szCs w:val="16"/>
          <w:lang w:val="es-ES"/>
        </w:rPr>
      </w:pPr>
      <w:r>
        <w:rPr>
          <w:rFonts w:cs="Carlito" w:ascii="Arial" w:hAnsi="Arial"/>
          <w:b w:val="false"/>
          <w:bCs w:val="false"/>
          <w:sz w:val="16"/>
          <w:szCs w:val="16"/>
          <w:lang w:val="es-ES"/>
        </w:rPr>
      </w:r>
    </w:p>
    <w:p>
      <w:pPr>
        <w:pStyle w:val="ListParagraph"/>
        <w:numPr>
          <w:ilvl w:val="0"/>
          <w:numId w:val="2"/>
        </w:numPr>
        <w:pBdr>
          <w:bottom w:val="single" w:sz="12" w:space="1" w:color="7030A0"/>
        </w:pBdr>
        <w:spacing w:lineRule="auto" w:line="360" w:before="0" w:after="160"/>
        <w:ind w:hanging="426" w:left="426"/>
        <w:contextualSpacing w:val="false"/>
        <w:rPr>
          <w:rFonts w:ascii="Arial" w:hAnsi="Arial"/>
          <w:b w:val="false"/>
          <w:bCs w:val="false"/>
        </w:rPr>
      </w:pPr>
      <w:r>
        <w:rPr>
          <w:rFonts w:ascii="Arial" w:hAnsi="Arial"/>
          <w:b w:val="false"/>
          <w:bCs w:val="false"/>
          <w:color w:val="7030A0"/>
          <w:sz w:val="32"/>
          <w:szCs w:val="32"/>
          <w:lang w:val="es-ES"/>
          <w14:textOutline w14:w="0" w14:cap="flat" w14:cmpd="sng" w14:algn="ctr">
            <w14:noFill/>
            <w14:prstDash w14:val="solid"/>
            <w14:round/>
          </w14:textOutline>
          <w14:props3d w14:extrusionH="57150" w14:contourW="0" w14:prstMaterial="softEdge">
            <w14:bevelT w14:w="25400" w14:h="38100" w14:prst="circle"/>
          </w14:props3d>
        </w:rPr>
        <w:t>O</w:t>
      </w:r>
      <w:r>
        <w:rPr>
          <w:rFonts w:ascii="Arial" w:hAnsi="Arial"/>
          <w:b w:val="false"/>
          <w:bCs w:val="false"/>
          <w:color w:val="7030A0"/>
          <w:sz w:val="32"/>
          <w:szCs w:val="32"/>
          <w:lang w:val="es-ES"/>
          <w14:textOutline w14:w="0" w14:cap="flat" w14:cmpd="sng" w14:algn="ctr">
            <w14:noFill/>
            <w14:prstDash w14:val="solid"/>
            <w14:round/>
          </w14:textOutline>
          <w14:props3d w14:extrusionH="57150" w14:contourW="0" w14:prstMaterial="softEdge">
            <w14:bevelT w14:w="25400" w14:h="38100" w14:prst="circle"/>
          </w14:props3d>
        </w:rPr>
        <w:t xml:space="preserve"> CONFLICTO</w:t>
      </w:r>
    </w:p>
    <w:p>
      <w:pPr>
        <w:pStyle w:val="Normal"/>
        <w:spacing w:lineRule="auto" w:line="360" w:before="0" w:after="120"/>
        <w:jc w:val="both"/>
        <w:rPr>
          <w:rFonts w:ascii="Arial" w:hAnsi="Arial"/>
          <w:b w:val="false"/>
          <w:bCs w:val="false"/>
          <w:sz w:val="21"/>
          <w:szCs w:val="21"/>
          <w:lang w:val="es-ES"/>
        </w:rPr>
      </w:pPr>
      <w:r>
        <w:rPr>
          <w:rFonts w:ascii="Arial" w:hAnsi="Arial"/>
          <w:b w:val="false"/>
          <w:bCs w:val="false"/>
          <w:sz w:val="21"/>
          <w:szCs w:val="21"/>
          <w:lang w:val="es-ES"/>
        </w:rPr>
        <w:t>O confli</w:t>
      </w:r>
      <w:r>
        <w:rPr>
          <w:rFonts w:ascii="Arial" w:hAnsi="Arial"/>
          <w:b w:val="false"/>
          <w:bCs w:val="false"/>
          <w:sz w:val="21"/>
          <w:szCs w:val="21"/>
          <w:lang w:val="es-ES"/>
        </w:rPr>
        <w:t>c</w:t>
      </w:r>
      <w:r>
        <w:rPr>
          <w:rFonts w:ascii="Arial" w:hAnsi="Arial"/>
          <w:b w:val="false"/>
          <w:bCs w:val="false"/>
          <w:sz w:val="21"/>
          <w:szCs w:val="21"/>
          <w:lang w:val="es-ES"/>
        </w:rPr>
        <w:t xml:space="preserve">to é unha parte natural e inevitable das relacións humanas. Xorde cando os intereses, ideas ou necesidades de varias persoas chocan entre si. Aínda que adoitamos velo como algo negativo, se se xestiona ben, pode ser unha oportunidade para a mellora e o crecemento. </w:t>
      </w:r>
    </w:p>
    <w:p>
      <w:pPr>
        <w:pStyle w:val="Normal"/>
        <w:spacing w:lineRule="auto" w:line="360" w:before="0" w:after="120"/>
        <w:jc w:val="both"/>
        <w:rPr>
          <w:rFonts w:ascii="Arial" w:hAnsi="Arial"/>
          <w:b w:val="false"/>
          <w:bCs w:val="false"/>
        </w:rPr>
      </w:pPr>
      <w:r>
        <w:rPr>
          <w:rFonts w:ascii="Arial" w:hAnsi="Arial"/>
          <w:b w:val="false"/>
          <w:bCs w:val="false"/>
          <w:sz w:val="21"/>
          <w:szCs w:val="21"/>
          <w:lang w:val="es-ES"/>
        </w:rPr>
        <w:t>O conflicto é unha situación na que varias persoas entra</w:t>
      </w:r>
      <w:r>
        <w:rPr>
          <w:rFonts w:ascii="Arial" w:hAnsi="Arial"/>
          <w:b w:val="false"/>
          <w:bCs w:val="false"/>
          <w:sz w:val="21"/>
          <w:szCs w:val="21"/>
          <w:lang w:val="es-ES"/>
        </w:rPr>
        <w:t>n</w:t>
      </w:r>
      <w:r>
        <w:rPr>
          <w:rFonts w:ascii="Arial" w:hAnsi="Arial"/>
          <w:b w:val="false"/>
          <w:bCs w:val="false"/>
          <w:sz w:val="21"/>
          <w:szCs w:val="21"/>
          <w:lang w:val="es-ES"/>
        </w:rPr>
        <w:t xml:space="preserve"> en desacordo por unha incompatibilidade entre os seus interreses, necesidades, ideas </w:t>
      </w:r>
      <w:r>
        <w:rPr>
          <w:rFonts w:ascii="Arial" w:hAnsi="Arial"/>
          <w:b w:val="false"/>
          <w:bCs w:val="false"/>
          <w:sz w:val="21"/>
          <w:szCs w:val="21"/>
          <w:lang w:val="es-ES"/>
        </w:rPr>
        <w:t>ou</w:t>
      </w:r>
      <w:r>
        <w:rPr>
          <w:rFonts w:ascii="Arial" w:hAnsi="Arial"/>
          <w:b w:val="false"/>
          <w:bCs w:val="false"/>
          <w:sz w:val="21"/>
          <w:szCs w:val="21"/>
          <w:lang w:val="es-ES"/>
        </w:rPr>
        <w:t xml:space="preserve"> valores.</w:t>
      </w:r>
    </w:p>
    <w:p>
      <w:pPr>
        <w:pStyle w:val="Heading2"/>
        <w:numPr>
          <w:ilvl w:val="0"/>
          <w:numId w:val="1"/>
        </w:numPr>
        <w:spacing w:lineRule="auto" w:line="360" w:before="480" w:after="120"/>
        <w:rPr>
          <w:rFonts w:ascii="Arial" w:hAnsi="Arial"/>
          <w:b w:val="false"/>
          <w:bCs w:val="false"/>
        </w:rPr>
      </w:pPr>
      <w:r>
        <w:rPr>
          <w:rFonts w:ascii="Arial" w:hAnsi="Arial"/>
          <w:b w:val="false"/>
          <w:bCs w:val="false"/>
          <w:color w:themeColor="accent4" w:themeShade="bf" w:val="5F497A"/>
          <w:sz w:val="32"/>
          <w:u w:val="thick"/>
          <w:lang w:val="es-ES"/>
        </w:rPr>
        <w:t xml:space="preserve">CAUSAS </w:t>
      </w:r>
      <w:r>
        <w:rPr>
          <w:rFonts w:ascii="Arial" w:hAnsi="Arial"/>
          <w:b w:val="false"/>
          <w:bCs w:val="false"/>
          <w:color w:themeColor="accent4" w:themeShade="bf" w:val="5F497A"/>
          <w:sz w:val="32"/>
          <w:u w:val="thick"/>
          <w:lang w:val="es-ES"/>
        </w:rPr>
        <w:t>DO</w:t>
      </w:r>
      <w:r>
        <w:rPr>
          <w:rFonts w:ascii="Arial" w:hAnsi="Arial"/>
          <w:b w:val="false"/>
          <w:bCs w:val="false"/>
          <w:color w:themeColor="accent4" w:themeShade="bf" w:val="5F497A"/>
          <w:sz w:val="32"/>
          <w:u w:val="thick"/>
          <w:lang w:val="es-ES"/>
        </w:rPr>
        <w:t xml:space="preserve"> CONFLICTO </w:t>
      </w:r>
      <w:r>
        <w:rPr>
          <w:rFonts w:ascii="Arial" w:hAnsi="Arial"/>
          <w:b w:val="false"/>
          <w:bCs w:val="false"/>
          <w:color w:themeColor="accent4" w:themeShade="bf" w:val="5F497A"/>
          <w:sz w:val="32"/>
          <w:u w:val="thick"/>
          <w:lang w:val="es-ES"/>
        </w:rPr>
        <w:t>NO</w:t>
      </w:r>
      <w:r>
        <w:rPr>
          <w:rFonts w:ascii="Arial" w:hAnsi="Arial"/>
          <w:b w:val="false"/>
          <w:bCs w:val="false"/>
          <w:color w:themeColor="accent4" w:themeShade="bf" w:val="5F497A"/>
          <w:sz w:val="32"/>
          <w:u w:val="thick"/>
          <w:lang w:val="es-ES"/>
        </w:rPr>
        <w:t xml:space="preserve"> MUNDO LABORAL</w:t>
      </w:r>
    </w:p>
    <w:p>
      <w:pPr>
        <w:pStyle w:val="Normal"/>
        <w:spacing w:lineRule="auto" w:line="360" w:before="0" w:after="120"/>
        <w:jc w:val="both"/>
        <w:rPr>
          <w:rFonts w:ascii="Arial" w:hAnsi="Arial"/>
          <w:b w:val="false"/>
          <w:bCs w:val="false"/>
        </w:rPr>
      </w:pPr>
      <w:r>
        <w:rPr>
          <w:rFonts w:cs="Calibri" w:ascii="Arial" w:hAnsi="Arial"/>
          <w:b w:val="false"/>
          <w:bCs w:val="false"/>
          <w:sz w:val="21"/>
          <w:szCs w:val="21"/>
          <w:lang w:val="es-ES"/>
        </w:rPr>
        <w:t>As disputas no ámbito laboral adoitan deberes á:</w:t>
      </w:r>
    </w:p>
    <w:p>
      <w:pPr>
        <w:pStyle w:val="Normal"/>
        <w:numPr>
          <w:ilvl w:val="0"/>
          <w:numId w:val="3"/>
        </w:numPr>
        <w:spacing w:lineRule="auto" w:line="360" w:before="0" w:after="0"/>
        <w:ind w:hanging="426" w:left="426"/>
        <w:jc w:val="both"/>
        <w:rPr>
          <w:rFonts w:ascii="Arial" w:hAnsi="Arial"/>
          <w:b w:val="false"/>
          <w:bCs w:val="false"/>
          <w:color w:val="auto"/>
        </w:rPr>
      </w:pPr>
      <w:r>
        <w:drawing>
          <wp:anchor behindDoc="0" distT="0" distB="0" distL="114300" distR="114300" simplePos="0" locked="0" layoutInCell="0" allowOverlap="1" relativeHeight="4">
            <wp:simplePos x="0" y="0"/>
            <wp:positionH relativeFrom="column">
              <wp:posOffset>2645410</wp:posOffset>
            </wp:positionH>
            <wp:positionV relativeFrom="paragraph">
              <wp:posOffset>12700</wp:posOffset>
            </wp:positionV>
            <wp:extent cx="3787775" cy="1838325"/>
            <wp:effectExtent l="0" t="0" r="0" b="0"/>
            <wp:wrapTight wrapText="bothSides">
              <wp:wrapPolygon edited="0">
                <wp:start x="-1" y="0"/>
                <wp:lineTo x="-1" y="21487"/>
                <wp:lineTo x="214" y="21487"/>
                <wp:lineTo x="21289" y="21262"/>
                <wp:lineTo x="21508" y="18577"/>
                <wp:lineTo x="21289" y="14321"/>
                <wp:lineTo x="20313" y="10743"/>
                <wp:lineTo x="19770" y="4923"/>
                <wp:lineTo x="18466" y="4476"/>
                <wp:lineTo x="9664" y="3577"/>
                <wp:lineTo x="21508" y="221"/>
                <wp:lineTo x="21508" y="0"/>
                <wp:lineTo x="-1" y="0"/>
              </wp:wrapPolygon>
            </wp:wrapTight>
            <wp:docPr id="3"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descr=""/>
                    <pic:cNvPicPr>
                      <a:picLocks noChangeAspect="1" noChangeArrowheads="1"/>
                    </pic:cNvPicPr>
                  </pic:nvPicPr>
                  <pic:blipFill>
                    <a:blip r:embed="rId4"/>
                    <a:srcRect l="4448" t="20642" r="4049" b="19255"/>
                    <a:stretch>
                      <a:fillRect/>
                    </a:stretch>
                  </pic:blipFill>
                  <pic:spPr bwMode="auto">
                    <a:xfrm>
                      <a:off x="0" y="0"/>
                      <a:ext cx="3787775" cy="1838325"/>
                    </a:xfrm>
                    <a:prstGeom prst="rect">
                      <a:avLst/>
                    </a:prstGeom>
                    <a:noFill/>
                  </pic:spPr>
                </pic:pic>
              </a:graphicData>
            </a:graphic>
          </wp:anchor>
        </w:drawing>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I</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ntereses contrap</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ostos.</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Reparto </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confuso de tarefas.</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Escasez de recursos.</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Problemas emocionales.</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Diferencias na percepción ou distintas interpretacións da realidade.</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I</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nformación incompleta.</w:t>
      </w:r>
      <w:r>
        <w:rPr>
          <w:rFonts w:cs="Calibri" w:ascii="Arial" w:hAnsi="Arial"/>
          <w:b w:val="false"/>
          <w:bCs w:val="false"/>
          <w:color w:val="auto"/>
          <w:sz w:val="21"/>
          <w:szCs w:val="21"/>
          <w:lang w:val="es-ES"/>
        </w:rPr>
        <w:t xml:space="preserve"> </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Por fallos </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na</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 comunicación.</w:t>
      </w:r>
    </w:p>
    <w:p>
      <w:pPr>
        <w:pStyle w:val="Normal"/>
        <w:numPr>
          <w:ilvl w:val="0"/>
          <w:numId w:val="3"/>
        </w:numPr>
        <w:spacing w:lineRule="auto" w:line="360" w:before="0" w:after="180"/>
        <w:ind w:hanging="425" w:left="425"/>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Por diferencias </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no carácter, ou nos valores ou crenzas.</w:t>
      </w:r>
    </w:p>
    <w:p>
      <w:pPr>
        <w:pStyle w:val="Normal"/>
        <w:numPr>
          <w:ilvl w:val="0"/>
          <w:numId w:val="3"/>
        </w:numPr>
        <w:spacing w:lineRule="auto" w:line="360" w:before="0" w:after="180"/>
        <w:ind w:hanging="426" w:left="426"/>
        <w:jc w:val="both"/>
        <w:rPr>
          <w:rFonts w:ascii="Arial" w:hAnsi="Arial"/>
          <w:b w:val="false"/>
          <w:bCs w:val="false"/>
          <w:color w:val="auto"/>
        </w:rPr>
      </w:pP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Pola pretensión de igualar a</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s</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 demá</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i</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s </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 xml:space="preserve">personas </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con un</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h</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tx2">
                <w14:lumMod w14:val="75000"/>
              </w14:schemeClr>
            </w14:solidFill>
            <w14:prstDash w14:val="solid"/>
            <w14:round/>
          </w14:textOutline>
        </w:rPr>
        <w:t>a misma.</w:t>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drawing>
          <wp:anchor behindDoc="0" distT="0" distB="0" distL="114300" distR="0" simplePos="0" locked="0" layoutInCell="0" allowOverlap="1" relativeHeight="5">
            <wp:simplePos x="0" y="0"/>
            <wp:positionH relativeFrom="margin">
              <wp:align>right</wp:align>
            </wp:positionH>
            <wp:positionV relativeFrom="paragraph">
              <wp:posOffset>444500</wp:posOffset>
            </wp:positionV>
            <wp:extent cx="3581400" cy="2250440"/>
            <wp:effectExtent l="0" t="0" r="0" b="0"/>
            <wp:wrapThrough wrapText="bothSides">
              <wp:wrapPolygon edited="0">
                <wp:start x="12867" y="730"/>
                <wp:lineTo x="6893" y="1646"/>
                <wp:lineTo x="801" y="3104"/>
                <wp:lineTo x="801" y="6949"/>
                <wp:lineTo x="1263" y="9874"/>
                <wp:lineTo x="1492" y="13526"/>
                <wp:lineTo x="1953" y="15723"/>
                <wp:lineTo x="1721" y="20476"/>
                <wp:lineTo x="3677" y="20841"/>
                <wp:lineTo x="11602" y="21211"/>
                <wp:lineTo x="12293" y="21211"/>
                <wp:lineTo x="18497" y="20841"/>
                <wp:lineTo x="19989" y="20476"/>
                <wp:lineTo x="19646" y="15723"/>
                <wp:lineTo x="20105" y="13344"/>
                <wp:lineTo x="20334" y="9874"/>
                <wp:lineTo x="20796" y="6580"/>
                <wp:lineTo x="20908" y="4936"/>
                <wp:lineTo x="20679" y="3470"/>
                <wp:lineTo x="19531" y="2558"/>
                <wp:lineTo x="17117" y="730"/>
                <wp:lineTo x="12867" y="730"/>
              </wp:wrapPolygon>
            </wp:wrapThrough>
            <wp:docPr id="4"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descr=""/>
                    <pic:cNvPicPr>
                      <a:picLocks noChangeAspect="1" noChangeArrowheads="1"/>
                    </pic:cNvPicPr>
                  </pic:nvPicPr>
                  <pic:blipFill>
                    <a:blip r:embed="rId5"/>
                    <a:srcRect l="0" t="11681" r="0" b="10172"/>
                    <a:stretch>
                      <a:fillRect/>
                    </a:stretch>
                  </pic:blipFill>
                  <pic:spPr bwMode="auto">
                    <a:xfrm>
                      <a:off x="0" y="0"/>
                      <a:ext cx="3581400" cy="2250440"/>
                    </a:xfrm>
                    <a:prstGeom prst="rect">
                      <a:avLst/>
                    </a:prstGeom>
                    <a:noFill/>
                  </pic:spPr>
                </pic:pic>
              </a:graphicData>
            </a:graphic>
          </wp:anchor>
        </w:drawing>
      </w:r>
      <w:r>
        <w:rPr>
          <w:rFonts w:cs="Calibri"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pPr>
        <w:pStyle w:val="Normal"/>
        <w:spacing w:lineRule="auto" w:line="360" w:before="0" w:after="120"/>
        <w:ind w:hanging="0" w:left="0"/>
        <w:jc w:val="both"/>
        <w:rPr>
          <w:rFonts w:ascii="Arial" w:hAnsi="Arial"/>
          <w:b w:val="false"/>
          <w:bCs w:val="false"/>
        </w:rPr>
      </w:pPr>
      <w:r>
        <w:rPr>
          <w:rFonts w:ascii="Arial" w:hAnsi="Arial"/>
          <w:b w:val="false"/>
          <w:bCs w:val="false"/>
        </w:rPr>
      </w:r>
    </w:p>
    <w:p>
      <w:pPr>
        <w:pStyle w:val="Heading2"/>
        <w:numPr>
          <w:ilvl w:val="0"/>
          <w:numId w:val="1"/>
        </w:numPr>
        <w:spacing w:lineRule="auto" w:line="360" w:before="480" w:after="120"/>
        <w:ind w:hanging="426" w:left="426"/>
        <w:rPr>
          <w:rFonts w:ascii="Arial" w:hAnsi="Arial"/>
          <w:b w:val="false"/>
          <w:bCs w:val="false"/>
        </w:rPr>
      </w:pPr>
      <w:r>
        <w:rPr>
          <w:rFonts w:ascii="Arial" w:hAnsi="Arial"/>
          <w:b w:val="false"/>
          <w:bCs w:val="false"/>
          <w:color w:themeColor="accent4" w:themeShade="bf" w:val="5F497A"/>
          <w:sz w:val="32"/>
          <w:u w:val="thick"/>
          <w:lang w:val="es-ES"/>
        </w:rPr>
        <w:t>CONSECUENCIAS DOS CONFLICTOS</w:t>
      </w:r>
    </w:p>
    <w:p>
      <w:pPr>
        <w:pStyle w:val="BodyText"/>
        <w:spacing w:lineRule="auto" w:line="360" w:before="0" w:after="120"/>
        <w:jc w:val="both"/>
        <w:rPr>
          <w:rFonts w:ascii="Arial" w:hAnsi="Arial" w:cs="Calibri"/>
          <w:b w:val="false"/>
          <w:bCs w:val="false"/>
          <w:sz w:val="21"/>
          <w:szCs w:val="21"/>
          <w:lang w:val="es-ES"/>
        </w:rPr>
      </w:pPr>
      <w:r>
        <w:rPr>
          <w:rFonts w:cs="Calibri" w:ascii="Arial" w:hAnsi="Arial"/>
          <w:b w:val="false"/>
          <w:bCs w:val="false"/>
          <w:sz w:val="21"/>
          <w:szCs w:val="21"/>
          <w:lang w:val="es-ES"/>
        </w:rPr>
        <w:t>Poden ser de dous tipos:</w:t>
      </w:r>
    </w:p>
    <w:p>
      <w:pPr>
        <w:pStyle w:val="BodyText"/>
        <w:numPr>
          <w:ilvl w:val="0"/>
          <w:numId w:val="8"/>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Negativas: Hostilidade, resentimento, ansiedade, síntomas psicosomáticos (insomnio, dores de cabeza) ou incluso violencia se o conflito se enquista.</w:t>
      </w:r>
    </w:p>
    <w:p>
      <w:pPr>
        <w:pStyle w:val="BodyText"/>
        <w:numPr>
          <w:ilvl w:val="0"/>
          <w:numId w:val="8"/>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Positivas: Estimula as defensas individuais, consolida o realismo (coñecer os propios límites), axuda a respectar os dereitos alleos e cohesiona os grupos cando se enfrontan a un problema externo.</w:t>
      </w:r>
    </w:p>
    <w:p>
      <w:pPr>
        <w:pStyle w:val="Heading2"/>
        <w:numPr>
          <w:ilvl w:val="0"/>
          <w:numId w:val="1"/>
        </w:numPr>
        <w:spacing w:lineRule="auto" w:line="360" w:before="480" w:after="120"/>
        <w:ind w:hanging="426" w:left="426"/>
        <w:rPr>
          <w:rFonts w:ascii="Arial" w:hAnsi="Arial"/>
          <w:b w:val="false"/>
          <w:bCs w:val="false"/>
        </w:rPr>
      </w:pPr>
      <w:r>
        <w:rPr>
          <w:rFonts w:ascii="Arial" w:hAnsi="Arial"/>
          <w:b w:val="false"/>
          <w:bCs w:val="false"/>
          <w:color w:themeColor="accent4" w:themeShade="bf" w:val="5F497A"/>
          <w:sz w:val="32"/>
          <w:lang w:val="es-ES"/>
        </w:rPr>
        <w:t xml:space="preserve"> </w:t>
      </w:r>
      <w:r>
        <w:rPr>
          <w:rFonts w:ascii="Arial" w:hAnsi="Arial"/>
          <w:b w:val="false"/>
          <w:bCs w:val="false"/>
          <w:color w:themeColor="accent4" w:themeShade="bf" w:val="5F497A"/>
          <w:sz w:val="32"/>
          <w:u w:val="thick"/>
          <w:lang w:val="es-ES"/>
        </w:rPr>
        <w:t>TIPOS DE CONFLICTOS LABORA</w:t>
      </w:r>
      <w:r>
        <w:rPr>
          <w:rFonts w:ascii="Arial" w:hAnsi="Arial"/>
          <w:b w:val="false"/>
          <w:bCs w:val="false"/>
          <w:color w:themeColor="accent4" w:themeShade="bf" w:val="5F497A"/>
          <w:sz w:val="32"/>
          <w:u w:val="thick"/>
          <w:lang w:val="es-ES"/>
        </w:rPr>
        <w:t>IS</w:t>
      </w:r>
    </w:p>
    <w:p>
      <w:pPr>
        <w:pStyle w:val="BodyText"/>
        <w:spacing w:lineRule="auto" w:line="360" w:before="0" w:after="120"/>
        <w:jc w:val="both"/>
        <w:rPr>
          <w:rFonts w:ascii="Arial" w:hAnsi="Arial" w:cs="Calibri"/>
          <w:b w:val="false"/>
          <w:bCs w:val="false"/>
          <w:sz w:val="21"/>
          <w:szCs w:val="21"/>
          <w:lang w:val="es-ES"/>
          <w14:shadow w14:blurRad="50800" w14:dist="38100" w14:dir="0" w14:sx="100000" w14:sy="100000" w14:kx="0" w14:ky="0" w14:algn="l">
            <w14:srgbClr w14:val="000000">
              <w14:alpha w14:val="60000"/>
            </w14:srgbClr>
          </w14:shadow>
        </w:rPr>
      </w:pP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Clasifícanse segundo varios criterios:</w:t>
      </w:r>
    </w:p>
    <w:p>
      <w:pPr>
        <w:pStyle w:val="BodyText"/>
        <w:numPr>
          <w:ilvl w:val="0"/>
          <w:numId w:val="9"/>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14:shadow w14:blurRad="50800" w14:dist="38100" w14:dir="0" w14:sx="100000" w14:sy="100000" w14:kx="0" w14:ky="0" w14:algn="l">
            <w14:srgbClr w14:val="000000">
              <w14:alpha w14:val="60000"/>
            </w14:srgbClr>
          </w14:shadow>
        </w:rPr>
      </w:pP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A. Segundo a forma de manifestarse: Latente (invisible) ou manifesto (visible).</w:t>
      </w:r>
    </w:p>
    <w:p>
      <w:pPr>
        <w:pStyle w:val="BodyText"/>
        <w:numPr>
          <w:ilvl w:val="0"/>
          <w:numId w:val="9"/>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14:shadow w14:blurRad="50800" w14:dist="38100" w14:dir="0" w14:sx="100000" w14:sy="100000" w14:kx="0" w14:ky="0" w14:algn="l">
            <w14:srgbClr w14:val="000000">
              <w14:alpha w14:val="60000"/>
            </w14:srgbClr>
          </w14:shadow>
        </w:rPr>
      </w:pP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 xml:space="preserve">B. Segundo o número de persoas: Individual (afecta a poucas persoas; pode ser vertical entre xefe e subordinado, ou horizontal entre iguais) ou </w:t>
      </w: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c</w:t>
      </w: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olectivo (afecta a toda a plantilla).</w:t>
      </w:r>
    </w:p>
    <w:p>
      <w:pPr>
        <w:pStyle w:val="BodyText"/>
        <w:numPr>
          <w:ilvl w:val="0"/>
          <w:numId w:val="9"/>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14:shadow w14:blurRad="50800" w14:dist="38100" w14:dir="0" w14:sx="100000" w14:sy="100000" w14:kx="0" w14:ky="0" w14:algn="l">
            <w14:srgbClr w14:val="000000">
              <w14:alpha w14:val="60000"/>
            </w14:srgbClr>
          </w14:shadow>
        </w:rPr>
      </w:pP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 xml:space="preserve">C. Segundo o orixe: Normativo (polas normas) ou </w:t>
      </w: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e</w:t>
      </w: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conómico.</w:t>
      </w:r>
    </w:p>
    <w:p>
      <w:pPr>
        <w:pStyle w:val="BodyText"/>
        <w:numPr>
          <w:ilvl w:val="0"/>
          <w:numId w:val="9"/>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14:shadow w14:blurRad="50800" w14:dist="38100" w14:dir="0" w14:sx="100000" w14:sy="100000" w14:kx="0" w14:ky="0" w14:algn="l">
            <w14:srgbClr w14:val="000000">
              <w14:alpha w14:val="60000"/>
            </w14:srgbClr>
          </w14:shadow>
        </w:rPr>
      </w:pP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 xml:space="preserve">D. Segundo os recursos: Pacífico (diálogo) ou </w:t>
      </w: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v</w:t>
      </w: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iolento (coacción).</w:t>
      </w:r>
    </w:p>
    <w:p>
      <w:pPr>
        <w:pStyle w:val="BodyText"/>
        <w:numPr>
          <w:ilvl w:val="0"/>
          <w:numId w:val="9"/>
        </w:numPr>
        <w:tabs>
          <w:tab w:val="clear" w:pos="720"/>
          <w:tab w:val="left" w:pos="0" w:leader="none"/>
        </w:tabs>
        <w:spacing w:lineRule="auto" w:line="360" w:before="0" w:after="120"/>
        <w:ind w:hanging="283" w:left="709"/>
        <w:jc w:val="both"/>
        <w:rPr>
          <w:rFonts w:ascii="Arial" w:hAnsi="Arial"/>
          <w:b w:val="false"/>
          <w:bCs w:val="false"/>
        </w:rPr>
      </w:pPr>
      <w:r>
        <w:rPr>
          <w:rFonts w:cs="Calibri" w:ascii="Arial" w:hAnsi="Arial"/>
          <w:b w:val="false"/>
          <w:bCs w:val="false"/>
          <w:sz w:val="21"/>
          <w:szCs w:val="21"/>
          <w:lang w:val="es-ES"/>
          <w14:shadow w14:blurRad="50800" w14:dist="38100" w14:dir="0" w14:sx="100000" w14:sy="100000" w14:kx="0" w14:ky="0" w14:algn="l">
            <w14:srgbClr w14:val="000000">
              <w14:alpha w14:val="60000"/>
            </w14:srgbClr>
          </w14:shadow>
        </w:rPr>
        <w:t>E. Segundo os resultados: Positivo/Funcional ou Negativo/Disfuncional.</w:t>
      </w:r>
    </w:p>
    <w:p>
      <w:pPr>
        <w:pStyle w:val="Heading2"/>
        <w:numPr>
          <w:ilvl w:val="0"/>
          <w:numId w:val="1"/>
        </w:numPr>
        <w:spacing w:lineRule="auto" w:line="360" w:before="480" w:after="120"/>
        <w:ind w:hanging="426" w:left="426"/>
        <w:rPr>
          <w:rFonts w:ascii="Arial" w:hAnsi="Arial"/>
          <w:b w:val="false"/>
          <w:bCs w:val="false"/>
        </w:rPr>
      </w:pPr>
      <w:r>
        <w:rPr>
          <w:rFonts w:ascii="Arial" w:hAnsi="Arial"/>
          <w:b w:val="false"/>
          <w:bCs w:val="false"/>
          <w:color w:themeColor="accent4" w:themeShade="bf" w:val="5F497A"/>
          <w:sz w:val="32"/>
          <w:u w:val="thick"/>
          <w:lang w:val="es-ES"/>
        </w:rPr>
        <w:t xml:space="preserve">ETAPAS </w:t>
      </w:r>
      <w:r>
        <w:rPr>
          <w:rFonts w:ascii="Arial" w:hAnsi="Arial"/>
          <w:b w:val="false"/>
          <w:bCs w:val="false"/>
          <w:color w:themeColor="accent4" w:themeShade="bf" w:val="5F497A"/>
          <w:sz w:val="32"/>
          <w:u w:val="thick"/>
          <w:lang w:val="es-ES"/>
        </w:rPr>
        <w:t>N</w:t>
      </w:r>
      <w:r>
        <w:rPr>
          <w:rFonts w:ascii="Arial" w:hAnsi="Arial"/>
          <w:b w:val="false"/>
          <w:bCs w:val="false"/>
          <w:color w:themeColor="accent4" w:themeShade="bf" w:val="5F497A"/>
          <w:sz w:val="32"/>
          <w:u w:val="thick"/>
          <w:lang w:val="es-ES"/>
        </w:rPr>
        <w:t>O</w:t>
      </w:r>
      <w:r>
        <w:rPr>
          <w:rFonts w:ascii="Arial" w:hAnsi="Arial"/>
          <w:b w:val="false"/>
          <w:bCs w:val="false"/>
          <w:color w:themeColor="accent4" w:themeShade="bf" w:val="5F497A"/>
          <w:sz w:val="32"/>
          <w:u w:val="thick"/>
          <w:lang w:val="es-ES"/>
        </w:rPr>
        <w:t xml:space="preserve">S </w:t>
      </w:r>
      <w:r>
        <w:rPr>
          <w:rFonts w:ascii="Arial" w:hAnsi="Arial"/>
          <w:b w:val="false"/>
          <w:bCs w:val="false"/>
          <w:color w:themeColor="accent4" w:themeShade="bf" w:val="5F497A"/>
          <w:sz w:val="32"/>
          <w:u w:val="thick"/>
          <w:lang w:val="es-ES"/>
        </w:rPr>
        <w:t>CONFLICTOS</w:t>
      </w:r>
    </w:p>
    <w:p>
      <w:pPr>
        <w:pStyle w:val="BodyText"/>
        <w:spacing w:lineRule="auto" w:line="360" w:before="0" w:after="120"/>
        <w:rPr>
          <w:rFonts w:ascii="Arial" w:hAnsi="Arial"/>
          <w:b w:val="false"/>
          <w:bCs w:val="false"/>
          <w:sz w:val="21"/>
          <w:szCs w:val="21"/>
          <w:lang w:val="es-ES"/>
        </w:rPr>
      </w:pPr>
      <w:r>
        <w:rPr>
          <w:rFonts w:ascii="Arial" w:hAnsi="Arial"/>
          <w:b w:val="false"/>
          <w:bCs w:val="false"/>
          <w:sz w:val="21"/>
          <w:szCs w:val="21"/>
          <w:lang w:val="es-ES"/>
        </w:rPr>
        <w:t xml:space="preserve">Todo conflito pasa por </w:t>
      </w:r>
      <w:r>
        <w:rPr>
          <w:rFonts w:ascii="Arial" w:hAnsi="Arial"/>
          <w:b w:val="false"/>
          <w:bCs w:val="false"/>
          <w:sz w:val="21"/>
          <w:szCs w:val="21"/>
          <w:lang w:val="es-ES"/>
        </w:rPr>
        <w:t>as seguintes etapas</w:t>
      </w:r>
      <w:r>
        <w:rPr>
          <w:rFonts w:ascii="Arial" w:hAnsi="Arial"/>
          <w:b w:val="false"/>
          <w:bCs w:val="false"/>
          <w:sz w:val="21"/>
          <w:szCs w:val="21"/>
          <w:lang w:val="es-ES"/>
        </w:rPr>
        <w:t>:</w:t>
      </w:r>
    </w:p>
    <w:p>
      <w:pPr>
        <w:pStyle w:val="BodyText"/>
        <w:numPr>
          <w:ilvl w:val="0"/>
          <w:numId w:val="10"/>
        </w:numPr>
        <w:tabs>
          <w:tab w:val="clear" w:pos="720"/>
          <w:tab w:val="left" w:pos="0" w:leader="none"/>
        </w:tabs>
        <w:spacing w:lineRule="auto" w:line="360" w:before="0" w:after="120"/>
        <w:ind w:hanging="283" w:left="709"/>
        <w:rPr>
          <w:rFonts w:ascii="Arial" w:hAnsi="Arial"/>
          <w:b w:val="false"/>
          <w:bCs w:val="false"/>
          <w:sz w:val="21"/>
          <w:szCs w:val="21"/>
          <w:lang w:val="es-ES"/>
        </w:rPr>
      </w:pPr>
      <w:r>
        <w:rPr>
          <w:rFonts w:ascii="Arial" w:hAnsi="Arial"/>
          <w:b w:val="false"/>
          <w:bCs w:val="false"/>
          <w:sz w:val="21"/>
          <w:szCs w:val="21"/>
          <w:lang w:val="es-ES"/>
        </w:rPr>
        <w:t>Identificación e asimilación: Recoñecer o problema. Se se ignora, aparecerá máis tarde con peores consecuencias.</w:t>
      </w:r>
    </w:p>
    <w:p>
      <w:pPr>
        <w:pStyle w:val="BodyText"/>
        <w:numPr>
          <w:ilvl w:val="0"/>
          <w:numId w:val="10"/>
        </w:numPr>
        <w:tabs>
          <w:tab w:val="clear" w:pos="720"/>
          <w:tab w:val="left" w:pos="0" w:leader="none"/>
        </w:tabs>
        <w:spacing w:lineRule="auto" w:line="360" w:before="0" w:after="120"/>
        <w:ind w:hanging="283" w:left="709"/>
        <w:rPr>
          <w:rFonts w:ascii="Arial" w:hAnsi="Arial"/>
          <w:b w:val="false"/>
          <w:bCs w:val="false"/>
          <w:sz w:val="21"/>
          <w:szCs w:val="21"/>
          <w:lang w:val="es-ES"/>
        </w:rPr>
      </w:pPr>
      <w:r>
        <w:rPr>
          <w:rFonts w:ascii="Arial" w:hAnsi="Arial"/>
          <w:b w:val="false"/>
          <w:bCs w:val="false"/>
          <w:sz w:val="21"/>
          <w:szCs w:val="21"/>
          <w:lang w:val="es-ES"/>
        </w:rPr>
        <w:t>Análise: Avaliar intereses, complexidade e posibles efectos.</w:t>
      </w:r>
    </w:p>
    <w:p>
      <w:pPr>
        <w:pStyle w:val="BodyText"/>
        <w:numPr>
          <w:ilvl w:val="0"/>
          <w:numId w:val="10"/>
        </w:numPr>
        <w:tabs>
          <w:tab w:val="clear" w:pos="720"/>
          <w:tab w:val="left" w:pos="0" w:leader="none"/>
        </w:tabs>
        <w:spacing w:lineRule="auto" w:line="360" w:before="0" w:after="120"/>
        <w:ind w:hanging="283" w:left="709"/>
        <w:rPr>
          <w:rFonts w:ascii="Arial" w:hAnsi="Arial"/>
          <w:b w:val="false"/>
          <w:bCs w:val="false"/>
          <w:sz w:val="21"/>
          <w:szCs w:val="21"/>
          <w:lang w:val="es-ES"/>
        </w:rPr>
      </w:pPr>
      <w:r>
        <w:rPr>
          <w:rFonts w:ascii="Arial" w:hAnsi="Arial"/>
          <w:b w:val="false"/>
          <w:bCs w:val="false"/>
          <w:sz w:val="21"/>
          <w:szCs w:val="21"/>
          <w:lang w:val="es-ES"/>
        </w:rPr>
        <w:t>Búsqueda de solucións: Definir alternativas. Aquí é clave a negociación (interna ou externa).</w:t>
      </w:r>
    </w:p>
    <w:p>
      <w:pPr>
        <w:pStyle w:val="BodyText"/>
        <w:numPr>
          <w:ilvl w:val="0"/>
          <w:numId w:val="10"/>
        </w:numPr>
        <w:tabs>
          <w:tab w:val="clear" w:pos="720"/>
          <w:tab w:val="left" w:pos="0" w:leader="none"/>
        </w:tabs>
        <w:spacing w:lineRule="auto" w:line="360" w:before="0" w:after="120"/>
        <w:ind w:hanging="283" w:left="709"/>
        <w:rPr>
          <w:rFonts w:ascii="Arial" w:hAnsi="Arial"/>
          <w:b w:val="false"/>
          <w:bCs w:val="false"/>
          <w:sz w:val="21"/>
          <w:szCs w:val="21"/>
          <w:lang w:val="es-ES"/>
        </w:rPr>
      </w:pPr>
      <w:r>
        <w:rPr>
          <w:rFonts w:ascii="Arial" w:hAnsi="Arial"/>
          <w:b w:val="false"/>
          <w:bCs w:val="false"/>
          <w:sz w:val="21"/>
          <w:szCs w:val="21"/>
          <w:lang w:val="es-ES"/>
        </w:rPr>
        <w:t>Elección da mellor solución: Buscar un acordo onde ningunha parte se sinta totalmente derrotada ou vencedora.</w:t>
      </w:r>
    </w:p>
    <w:p>
      <w:pPr>
        <w:pStyle w:val="Heading2"/>
        <w:numPr>
          <w:ilvl w:val="0"/>
          <w:numId w:val="1"/>
        </w:numPr>
        <w:spacing w:lineRule="auto" w:line="360" w:before="480" w:after="120"/>
        <w:ind w:hanging="426" w:left="426"/>
        <w:rPr>
          <w:rFonts w:ascii="Arial" w:hAnsi="Arial"/>
          <w:b w:val="false"/>
          <w:bCs w:val="false"/>
        </w:rPr>
      </w:pPr>
      <w:r>
        <w:rPr>
          <w:rFonts w:ascii="Arial" w:hAnsi="Arial"/>
          <w:b w:val="false"/>
          <w:bCs w:val="false"/>
          <w:color w:themeColor="accent4" w:themeShade="bf" w:val="5F497A"/>
          <w:sz w:val="32"/>
          <w:u w:val="thick"/>
          <w:lang w:val="es-ES"/>
        </w:rPr>
        <w:t xml:space="preserve">CÓMO </w:t>
      </w:r>
      <w:r>
        <w:rPr>
          <w:rFonts w:ascii="Arial" w:hAnsi="Arial"/>
          <w:b w:val="false"/>
          <w:bCs w:val="false"/>
          <w:color w:themeColor="accent4" w:themeShade="bf" w:val="5F497A"/>
          <w:sz w:val="32"/>
          <w:u w:val="thick"/>
          <w:lang w:val="es-ES"/>
        </w:rPr>
        <w:t>MANEXAR OS</w:t>
      </w:r>
      <w:r>
        <w:rPr>
          <w:rFonts w:ascii="Arial" w:hAnsi="Arial"/>
          <w:b w:val="false"/>
          <w:bCs w:val="false"/>
          <w:color w:themeColor="accent4" w:themeShade="bf" w:val="5F497A"/>
          <w:sz w:val="32"/>
          <w:u w:val="thick"/>
          <w:lang w:val="es-ES"/>
        </w:rPr>
        <w:t xml:space="preserve"> CONFLICTOS?</w:t>
      </w:r>
    </w:p>
    <w:p>
      <w:pPr>
        <w:pStyle w:val="Normal"/>
        <w:spacing w:lineRule="auto" w:line="360" w:before="480" w:after="120"/>
        <w:ind w:hanging="0" w:left="0"/>
        <w:rPr>
          <w:rFonts w:ascii="Arial" w:hAnsi="Arial"/>
          <w:b w:val="false"/>
          <w:bCs w:val="false"/>
          <w:color w:val="auto"/>
          <w:sz w:val="21"/>
          <w:szCs w:val="21"/>
          <w:u w:val="none"/>
          <w:lang w:val="es-ES"/>
        </w:rPr>
      </w:pPr>
      <w:r>
        <w:rPr>
          <w:rFonts w:ascii="Arial" w:hAnsi="Arial"/>
          <w:b w:val="false"/>
          <w:bCs w:val="false"/>
          <w:color w:val="auto"/>
          <w:sz w:val="21"/>
          <w:szCs w:val="21"/>
          <w:u w:val="none"/>
          <w:lang w:val="es-ES"/>
        </w:rPr>
        <w:t>Actitudes recomendadas</w:t>
      </w:r>
    </w:p>
    <w:p>
      <w:pPr>
        <w:pStyle w:val="BodyText"/>
        <w:numPr>
          <w:ilvl w:val="0"/>
          <w:numId w:val="11"/>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Aceptar o conflito como parte da condición humana.</w:t>
      </w:r>
    </w:p>
    <w:p>
      <w:pPr>
        <w:pStyle w:val="BodyText"/>
        <w:numPr>
          <w:ilvl w:val="0"/>
          <w:numId w:val="11"/>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Afrontar en lugar de evitar.</w:t>
      </w:r>
    </w:p>
    <w:p>
      <w:pPr>
        <w:pStyle w:val="BodyText"/>
        <w:numPr>
          <w:ilvl w:val="0"/>
          <w:numId w:val="11"/>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Cultivar a empatía e o diálogo.</w:t>
      </w:r>
    </w:p>
    <w:p>
      <w:pPr>
        <w:pStyle w:val="BodyText"/>
        <w:numPr>
          <w:ilvl w:val="0"/>
          <w:numId w:val="11"/>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Fomentar a mentalidade "gañar-gañar".</w:t>
      </w:r>
    </w:p>
    <w:p>
      <w:pPr>
        <w:pStyle w:val="BodyText"/>
        <w:spacing w:lineRule="auto" w:line="360" w:before="240" w:after="60"/>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Técnicas útiles:</w:t>
      </w:r>
    </w:p>
    <w:p>
      <w:pPr>
        <w:pStyle w:val="BodyText"/>
        <w:numPr>
          <w:ilvl w:val="0"/>
          <w:numId w:val="12"/>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Analizar e diagnosticar o problema con preguntas.</w:t>
      </w:r>
    </w:p>
    <w:p>
      <w:pPr>
        <w:pStyle w:val="BodyText"/>
        <w:numPr>
          <w:ilvl w:val="0"/>
          <w:numId w:val="12"/>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Utilizar técnicas de relaxación.</w:t>
      </w:r>
    </w:p>
    <w:p>
      <w:pPr>
        <w:pStyle w:val="BodyText"/>
        <w:numPr>
          <w:ilvl w:val="0"/>
          <w:numId w:val="12"/>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Técnica DESC</w:t>
      </w:r>
    </w:p>
    <w:p>
      <w:pPr>
        <w:pStyle w:val="BodyText"/>
        <w:numPr>
          <w:ilvl w:val="0"/>
          <w:numId w:val="12"/>
        </w:numPr>
        <w:tabs>
          <w:tab w:val="clear" w:pos="720"/>
          <w:tab w:val="left" w:pos="0" w:leader="none"/>
        </w:tabs>
        <w:spacing w:lineRule="auto" w:line="360" w:before="240" w:after="60"/>
        <w:ind w:hanging="283" w:left="709"/>
        <w:jc w:val="both"/>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 xml:space="preserve">Disco </w:t>
      </w:r>
      <w:r>
        <w:rPr>
          <w:rFonts w:ascii="Arial" w:hAnsi="Arial"/>
          <w:b w:val="false"/>
          <w:bCs w:val="false"/>
          <w:color w:val="auto"/>
          <w:spacing w:val="10"/>
          <w:sz w:val="21"/>
          <w:szCs w:val="21"/>
          <w:lang w:val="es-ES"/>
          <w14:glow w14:rad="38100">
            <w14:schemeClr w14:val="accent1">
              <w14:alpha w14:val="60000"/>
            </w14:schemeClr>
          </w14:glow>
          <w14:textOutline w14:w="9525" w14:cap="flat" w14:cmpd="sng" w14:algn="ctr">
            <w14:solidFill>
              <w14:schemeClr w14:val="accent1"/>
            </w14:solidFill>
            <w14:prstDash w14:val="solid"/>
            <w14:round/>
          </w14:textOutline>
        </w:rPr>
        <w:t>riscado</w:t>
      </w:r>
    </w:p>
    <w:p>
      <w:pPr>
        <w:pStyle w:val="Heading2"/>
        <w:numPr>
          <w:ilvl w:val="0"/>
          <w:numId w:val="1"/>
        </w:numPr>
        <w:spacing w:lineRule="auto" w:line="360" w:before="309" w:after="0"/>
        <w:ind w:hanging="426" w:left="426"/>
        <w:rPr>
          <w:rFonts w:ascii="Arial" w:hAnsi="Arial"/>
          <w:b w:val="false"/>
          <w:bCs w:val="false"/>
          <w:color w:themeColor="accent4" w:themeShade="bf" w:val="5F497A"/>
          <w:sz w:val="32"/>
          <w:u w:val="thick"/>
          <w:lang w:val="es-ES"/>
        </w:rPr>
      </w:pPr>
      <w:r>
        <w:rPr>
          <w:rFonts w:ascii="Arial" w:hAnsi="Arial"/>
          <w:b w:val="false"/>
          <w:bCs w:val="false"/>
          <w:color w:themeColor="accent4" w:themeShade="bf" w:val="5F497A"/>
          <w:sz w:val="32"/>
          <w:u w:val="thick"/>
          <w:lang w:val="es-ES"/>
        </w:rPr>
        <w:t>RESOLUCIÓN DE CONFLICTOS</w:t>
      </w:r>
    </w:p>
    <w:p>
      <w:pPr>
        <w:pStyle w:val="Heading2"/>
        <w:spacing w:lineRule="auto" w:line="360" w:before="252" w:after="171"/>
        <w:ind w:hanging="0" w:left="0"/>
        <w:rPr>
          <w:rFonts w:ascii="Arial" w:hAnsi="Arial"/>
          <w:b w:val="false"/>
          <w:bCs w:val="false"/>
          <w:color w:val="auto"/>
          <w:sz w:val="21"/>
          <w:szCs w:val="21"/>
          <w:u w:val="none"/>
          <w:lang w:val="es-ES"/>
        </w:rPr>
      </w:pPr>
      <w:r>
        <w:rPr>
          <w:rFonts w:ascii="Arial" w:hAnsi="Arial"/>
          <w:b w:val="false"/>
          <w:bCs w:val="false"/>
          <w:color w:val="auto"/>
          <w:sz w:val="21"/>
          <w:szCs w:val="21"/>
          <w:u w:val="none"/>
          <w:lang w:val="es-ES"/>
        </w:rPr>
        <w:t>Podemos diferenciar varias vías en función de si intervén ou non unha terceira persoa.</w:t>
      </w:r>
    </w:p>
    <w:p>
      <w:pPr>
        <w:pStyle w:val="BodyText"/>
        <w:numPr>
          <w:ilvl w:val="0"/>
          <w:numId w:val="4"/>
        </w:numPr>
        <w:spacing w:lineRule="auto" w:line="360"/>
        <w:ind w:hanging="360" w:left="426"/>
        <w:jc w:val="both"/>
        <w:rPr>
          <w:rFonts w:ascii="Arial" w:hAnsi="Arial" w:cs="Calibri"/>
          <w:b w:val="false"/>
          <w:bCs w:val="false"/>
          <w:sz w:val="21"/>
          <w:szCs w:val="21"/>
          <w:lang w:val="es-ES"/>
        </w:rPr>
      </w:pPr>
      <w:r>
        <w:rPr>
          <w:rFonts w:cs="Calibri" w:ascii="Arial" w:hAnsi="Arial"/>
          <w:b w:val="false"/>
          <w:bCs w:val="false"/>
          <w:sz w:val="21"/>
          <w:szCs w:val="21"/>
          <w:lang w:val="es-ES"/>
        </w:rPr>
        <w:t>Vías Endóxenas: As partes resolven o conflito por si mesmas.</w:t>
      </w:r>
    </w:p>
    <w:p>
      <w:pPr>
        <w:pStyle w:val="BodyText"/>
        <w:numPr>
          <w:ilvl w:val="0"/>
          <w:numId w:val="4"/>
        </w:numPr>
        <w:spacing w:lineRule="auto" w:line="360"/>
        <w:ind w:hanging="360" w:left="426"/>
        <w:jc w:val="both"/>
        <w:rPr>
          <w:rFonts w:ascii="Arial" w:hAnsi="Arial" w:cs="Calibri"/>
          <w:b w:val="false"/>
          <w:bCs w:val="false"/>
          <w:sz w:val="21"/>
          <w:szCs w:val="21"/>
          <w:lang w:val="es-ES"/>
        </w:rPr>
      </w:pPr>
      <w:r>
        <w:rPr>
          <w:rFonts w:cs="Calibri" w:ascii="Arial" w:hAnsi="Arial"/>
          <w:b w:val="false"/>
          <w:bCs w:val="false"/>
          <w:sz w:val="21"/>
          <w:szCs w:val="21"/>
          <w:lang w:val="es-ES"/>
        </w:rPr>
        <w:t>Vías Exóxenas: Intervén un terceiro.</w:t>
      </w:r>
    </w:p>
    <w:p>
      <w:pPr>
        <w:pStyle w:val="BodyText"/>
        <w:numPr>
          <w:ilvl w:val="0"/>
          <w:numId w:val="13"/>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Mediación: O terceiro facilita o diálogo pero non propón solucións.</w:t>
      </w:r>
    </w:p>
    <w:p>
      <w:pPr>
        <w:pStyle w:val="BodyText"/>
        <w:numPr>
          <w:ilvl w:val="0"/>
          <w:numId w:val="13"/>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Conciliación: O terceiro intenta o acordo e achega posibles solucións.</w:t>
      </w:r>
    </w:p>
    <w:p>
      <w:pPr>
        <w:pStyle w:val="BodyText"/>
        <w:numPr>
          <w:ilvl w:val="0"/>
          <w:numId w:val="13"/>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Arbitraxe: O terceiro (árbitro) toma unha decisión de obrigado cumprimento.</w:t>
      </w:r>
    </w:p>
    <w:p>
      <w:pPr>
        <w:pStyle w:val="Normal"/>
        <w:numPr>
          <w:ilvl w:val="0"/>
          <w:numId w:val="0"/>
        </w:numPr>
        <w:spacing w:lineRule="auto" w:line="360"/>
        <w:ind w:hanging="0" w:left="426"/>
        <w:jc w:val="both"/>
        <w:rPr>
          <w:rFonts w:ascii="Arial" w:hAnsi="Arial"/>
          <w:b w:val="false"/>
          <w:bCs w:val="false"/>
          <w:sz w:val="20"/>
          <w:szCs w:val="20"/>
          <w:lang w:val="es-ES"/>
        </w:rPr>
      </w:pPr>
      <w:r>
        <w:rPr>
          <w:rFonts w:ascii="Arial" w:hAnsi="Arial"/>
          <w:b w:val="false"/>
          <w:bCs w:val="false"/>
          <w:sz w:val="20"/>
          <w:szCs w:val="20"/>
          <w:lang w:val="es-ES"/>
        </w:rPr>
      </w:r>
    </w:p>
    <w:p>
      <w:pPr>
        <w:pStyle w:val="ListParagraph"/>
        <w:numPr>
          <w:ilvl w:val="0"/>
          <w:numId w:val="2"/>
        </w:numPr>
        <w:pBdr>
          <w:bottom w:val="single" w:sz="12" w:space="1" w:color="7030A0"/>
        </w:pBdr>
        <w:spacing w:lineRule="auto" w:line="360" w:before="0" w:after="160"/>
        <w:ind w:hanging="426" w:left="426"/>
        <w:contextualSpacing w:val="false"/>
        <w:rPr>
          <w:rFonts w:ascii="Arial" w:hAnsi="Arial"/>
          <w:b w:val="false"/>
          <w:bCs w:val="false"/>
        </w:rPr>
      </w:pPr>
      <w:r>
        <w:rPr>
          <w:rFonts w:ascii="Arial" w:hAnsi="Arial"/>
          <w:b w:val="false"/>
          <w:bCs w:val="false"/>
          <w:color w:val="7030A0"/>
          <w:sz w:val="32"/>
          <w:szCs w:val="32"/>
          <w:lang w:val="es-ES"/>
          <w14:textOutline w14:w="0" w14:cap="flat" w14:cmpd="sng" w14:algn="ctr">
            <w14:noFill/>
            <w14:prstDash w14:val="solid"/>
            <w14:round/>
          </w14:textOutline>
          <w14:props3d w14:extrusionH="57150" w14:contourW="0" w14:prstMaterial="softEdge">
            <w14:bevelT w14:w="25400" w14:h="38100" w14:prst="circle"/>
          </w14:props3d>
        </w:rPr>
        <w:t>A NEGOCIACIÓN</w:t>
      </w:r>
    </w:p>
    <w:p>
      <w:pPr>
        <w:pStyle w:val="BodyText"/>
        <w:spacing w:lineRule="auto" w:line="360" w:before="0" w:after="120"/>
        <w:jc w:val="both"/>
        <w:rPr>
          <w:rFonts w:ascii="Arial" w:hAnsi="Arial" w:cs="Calibri"/>
          <w:b w:val="false"/>
          <w:bCs w:val="false"/>
          <w:sz w:val="21"/>
          <w:szCs w:val="21"/>
          <w:lang w:val="es-ES"/>
        </w:rPr>
      </w:pPr>
      <w:r>
        <w:rPr>
          <w:rFonts w:cs="Calibri" w:ascii="Arial" w:hAnsi="Arial"/>
          <w:b w:val="false"/>
          <w:bCs w:val="false"/>
          <w:sz w:val="21"/>
          <w:szCs w:val="21"/>
          <w:lang w:val="es-ES"/>
        </w:rPr>
        <w:t>É un proceso de resolución baseado no diálogo e en realizar concesións mutuas.</w:t>
      </w:r>
    </w:p>
    <w:p>
      <w:pPr>
        <w:pStyle w:val="BodyText"/>
        <w:numPr>
          <w:ilvl w:val="0"/>
          <w:numId w:val="14"/>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Características: É pacífica, hai un interese común por chegar a un acordo e non debe haber vencedores nin vencidos. Se unha parte ten moito máis poder e impón a súa solución, non hai negociación.</w:t>
      </w:r>
    </w:p>
    <w:p>
      <w:pPr>
        <w:pStyle w:val="BodyText"/>
        <w:spacing w:lineRule="auto" w:line="360" w:before="0" w:after="120"/>
        <w:jc w:val="both"/>
        <w:rPr>
          <w:rFonts w:ascii="Arial" w:hAnsi="Arial" w:cs="Calibri"/>
          <w:b w:val="false"/>
          <w:bCs w:val="false"/>
          <w:sz w:val="21"/>
          <w:szCs w:val="21"/>
          <w:lang w:val="es-ES"/>
        </w:rPr>
      </w:pPr>
      <w:r>
        <w:rPr>
          <w:rFonts w:cs="Calibri" w:ascii="Arial" w:hAnsi="Arial"/>
          <w:b w:val="false"/>
          <w:bCs w:val="false"/>
          <w:sz w:val="21"/>
          <w:szCs w:val="21"/>
          <w:lang w:val="es-ES"/>
        </w:rPr>
        <w:t>Tipos de negociación:</w:t>
      </w:r>
    </w:p>
    <w:p>
      <w:pPr>
        <w:pStyle w:val="BodyText"/>
        <w:numPr>
          <w:ilvl w:val="0"/>
          <w:numId w:val="15"/>
        </w:numPr>
        <w:tabs>
          <w:tab w:val="clear" w:pos="720"/>
          <w:tab w:val="left" w:pos="0" w:leader="none"/>
        </w:tabs>
        <w:spacing w:lineRule="auto" w:line="360" w:before="0" w:after="12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Segundo a e</w:t>
      </w:r>
      <w:r>
        <w:rPr>
          <w:rFonts w:cs="Calibri" w:ascii="Arial" w:hAnsi="Arial"/>
          <w:b w:val="false"/>
          <w:bCs w:val="false"/>
          <w:sz w:val="21"/>
          <w:szCs w:val="21"/>
          <w:lang w:val="es-ES"/>
        </w:rPr>
        <w:t xml:space="preserve">stratexia: Competitiva (gañar-perder), </w:t>
      </w:r>
      <w:r>
        <w:rPr>
          <w:rFonts w:cs="Calibri" w:ascii="Arial" w:hAnsi="Arial"/>
          <w:b w:val="false"/>
          <w:bCs w:val="false"/>
          <w:sz w:val="21"/>
          <w:szCs w:val="21"/>
          <w:lang w:val="es-ES"/>
        </w:rPr>
        <w:t>c</w:t>
      </w:r>
      <w:r>
        <w:rPr>
          <w:rFonts w:cs="Calibri" w:ascii="Arial" w:hAnsi="Arial"/>
          <w:b w:val="false"/>
          <w:bCs w:val="false"/>
          <w:sz w:val="21"/>
          <w:szCs w:val="21"/>
          <w:lang w:val="es-ES"/>
        </w:rPr>
        <w:t xml:space="preserve">ooperativa (gañar-gañar) ou </w:t>
      </w:r>
      <w:r>
        <w:rPr>
          <w:rFonts w:cs="Calibri" w:ascii="Arial" w:hAnsi="Arial"/>
          <w:b w:val="false"/>
          <w:bCs w:val="false"/>
          <w:sz w:val="21"/>
          <w:szCs w:val="21"/>
          <w:lang w:val="es-ES"/>
        </w:rPr>
        <w:t>m</w:t>
      </w:r>
      <w:r>
        <w:rPr>
          <w:rFonts w:cs="Calibri" w:ascii="Arial" w:hAnsi="Arial"/>
          <w:b w:val="false"/>
          <w:bCs w:val="false"/>
          <w:sz w:val="21"/>
          <w:szCs w:val="21"/>
          <w:lang w:val="es-ES"/>
        </w:rPr>
        <w:t>ixta.</w:t>
      </w:r>
    </w:p>
    <w:p>
      <w:pPr>
        <w:pStyle w:val="BodyText"/>
        <w:numPr>
          <w:ilvl w:val="0"/>
          <w:numId w:val="15"/>
        </w:numPr>
        <w:tabs>
          <w:tab w:val="clear" w:pos="720"/>
          <w:tab w:val="left" w:pos="0" w:leader="none"/>
        </w:tabs>
        <w:spacing w:lineRule="auto" w:line="360" w:before="0" w:after="120"/>
        <w:ind w:hanging="283" w:left="709"/>
        <w:jc w:val="both"/>
        <w:rPr>
          <w:rFonts w:ascii="Arial" w:hAnsi="Arial"/>
          <w:b w:val="false"/>
          <w:bCs w:val="false"/>
        </w:rPr>
      </w:pPr>
      <w:r>
        <w:rPr>
          <w:rFonts w:cs="Calibri" w:ascii="Arial" w:hAnsi="Arial"/>
          <w:b w:val="false"/>
          <w:bCs w:val="false"/>
          <w:sz w:val="21"/>
          <w:szCs w:val="21"/>
          <w:lang w:val="es-ES"/>
        </w:rPr>
        <w:t>Segundo os p</w:t>
      </w:r>
      <w:r>
        <w:rPr>
          <w:rFonts w:cs="Calibri" w:ascii="Arial" w:hAnsi="Arial"/>
          <w:b w:val="false"/>
          <w:bCs w:val="false"/>
          <w:sz w:val="21"/>
          <w:szCs w:val="21"/>
          <w:lang w:val="es-ES"/>
        </w:rPr>
        <w:t>articipantes: Bilateral, multilateral, directa ou delegada (por representantes).</w:t>
      </w:r>
    </w:p>
    <w:p>
      <w:pPr>
        <w:pStyle w:val="Heading2"/>
        <w:numPr>
          <w:ilvl w:val="1"/>
          <w:numId w:val="2"/>
        </w:numPr>
        <w:spacing w:lineRule="auto" w:line="360" w:before="480" w:after="120"/>
        <w:ind w:hanging="567" w:left="567"/>
        <w:rPr>
          <w:rFonts w:ascii="Arial" w:hAnsi="Arial"/>
          <w:b w:val="false"/>
          <w:bCs w:val="false"/>
        </w:rPr>
      </w:pPr>
      <w:r>
        <w:rPr>
          <w:rFonts w:ascii="Arial" w:hAnsi="Arial"/>
          <w:b w:val="false"/>
          <w:bCs w:val="false"/>
          <w:color w:themeColor="accent4" w:themeShade="bf" w:val="5F497A"/>
          <w:sz w:val="32"/>
          <w:u w:val="thick"/>
          <w:lang w:val="es-ES"/>
        </w:rPr>
        <w:t xml:space="preserve">FASES </w:t>
      </w:r>
      <w:r>
        <w:rPr>
          <w:rFonts w:ascii="Arial" w:hAnsi="Arial"/>
          <w:b w:val="false"/>
          <w:bCs w:val="false"/>
          <w:color w:themeColor="accent4" w:themeShade="bf" w:val="5F497A"/>
          <w:sz w:val="32"/>
          <w:u w:val="thick"/>
          <w:lang w:val="es-ES"/>
        </w:rPr>
        <w:t>DO</w:t>
      </w:r>
      <w:r>
        <w:rPr>
          <w:rFonts w:ascii="Arial" w:hAnsi="Arial"/>
          <w:b w:val="false"/>
          <w:bCs w:val="false"/>
          <w:color w:themeColor="accent4" w:themeShade="bf" w:val="5F497A"/>
          <w:sz w:val="32"/>
          <w:u w:val="thick"/>
          <w:lang w:val="es-ES"/>
        </w:rPr>
        <w:t xml:space="preserve"> PROCESO NEGOCIADOR</w:t>
      </w:r>
    </w:p>
    <w:p>
      <w:pPr>
        <w:pStyle w:val="BodyText"/>
        <w:numPr>
          <w:ilvl w:val="0"/>
          <w:numId w:val="16"/>
        </w:numPr>
        <w:spacing w:lineRule="auto" w:line="360" w:before="0" w:after="120"/>
        <w:jc w:val="both"/>
        <w:rPr>
          <w:rFonts w:ascii="Arial" w:hAnsi="Arial" w:cs="Calibri"/>
          <w:b w:val="false"/>
          <w:bCs w:val="false"/>
          <w:sz w:val="21"/>
          <w:szCs w:val="21"/>
          <w:lang w:val="es-ES"/>
        </w:rPr>
      </w:pPr>
      <w:r>
        <w:rPr>
          <w:rFonts w:cs="Calibri" w:ascii="Arial" w:hAnsi="Arial"/>
          <w:b w:val="false"/>
          <w:bCs w:val="false"/>
          <w:sz w:val="21"/>
          <w:szCs w:val="21"/>
          <w:lang w:val="es-ES"/>
        </w:rPr>
        <w:t>Preparación: Definir obxectivos (mínimos, posibles e óptimos), elixir estratexia e recoller información.</w:t>
      </w:r>
    </w:p>
    <w:p>
      <w:pPr>
        <w:pStyle w:val="BodyText"/>
        <w:numPr>
          <w:ilvl w:val="0"/>
          <w:numId w:val="16"/>
        </w:numPr>
        <w:spacing w:lineRule="auto" w:line="360" w:before="0" w:after="120"/>
        <w:jc w:val="both"/>
        <w:rPr>
          <w:rFonts w:ascii="Arial" w:hAnsi="Arial" w:cs="Calibri"/>
          <w:b w:val="false"/>
          <w:bCs w:val="false"/>
          <w:sz w:val="21"/>
          <w:szCs w:val="21"/>
          <w:lang w:val="es-ES"/>
        </w:rPr>
      </w:pPr>
      <w:r>
        <w:rPr>
          <w:rFonts w:cs="Calibri" w:ascii="Arial" w:hAnsi="Arial"/>
          <w:b w:val="false"/>
          <w:bCs w:val="false"/>
          <w:sz w:val="21"/>
          <w:szCs w:val="21"/>
          <w:lang w:val="es-ES"/>
        </w:rPr>
        <w:t>Desenvolvemento: Diálogo, discusión, intercambio de propostas e ofertas/contraofertas.</w:t>
      </w:r>
    </w:p>
    <w:p>
      <w:pPr>
        <w:pStyle w:val="BodyText"/>
        <w:numPr>
          <w:ilvl w:val="0"/>
          <w:numId w:val="16"/>
        </w:numPr>
        <w:spacing w:lineRule="auto" w:line="360" w:before="0" w:after="120"/>
        <w:jc w:val="both"/>
        <w:rPr>
          <w:rFonts w:ascii="Arial" w:hAnsi="Arial" w:cs="Calibri"/>
          <w:b w:val="false"/>
          <w:bCs w:val="false"/>
          <w:sz w:val="21"/>
          <w:szCs w:val="21"/>
          <w:lang w:val="es-ES"/>
        </w:rPr>
      </w:pPr>
      <w:r>
        <w:rPr>
          <w:rFonts w:cs="Calibri" w:ascii="Arial" w:hAnsi="Arial"/>
          <w:b w:val="false"/>
          <w:bCs w:val="false"/>
          <w:sz w:val="21"/>
          <w:szCs w:val="21"/>
          <w:lang w:val="es-ES"/>
        </w:rPr>
        <w:t>Peche: Finalización (asinar acordo) e seguimento para garantir que se cumpre o pactado.</w:t>
      </w:r>
    </w:p>
    <w:p>
      <w:pPr>
        <w:pStyle w:val="Heading2"/>
        <w:numPr>
          <w:ilvl w:val="1"/>
          <w:numId w:val="2"/>
        </w:numPr>
        <w:spacing w:lineRule="auto" w:line="360" w:before="480" w:after="120"/>
        <w:ind w:hanging="426" w:left="426"/>
        <w:rPr>
          <w:rFonts w:ascii="Arial" w:hAnsi="Arial"/>
          <w:b w:val="false"/>
          <w:bCs w:val="false"/>
        </w:rPr>
      </w:pPr>
      <w:r>
        <w:rPr>
          <w:rFonts w:ascii="Arial" w:hAnsi="Arial"/>
          <w:b w:val="false"/>
          <w:bCs w:val="false"/>
          <w:color w:themeColor="accent4" w:themeShade="bf" w:val="5F497A"/>
          <w:sz w:val="32"/>
          <w:u w:val="thick"/>
          <w:lang w:val="es-ES"/>
        </w:rPr>
        <w:t>TÁCTICAS NEGOCIADORAS</w:t>
      </w:r>
    </w:p>
    <w:p>
      <w:pPr>
        <w:pStyle w:val="BodyText"/>
        <w:spacing w:lineRule="auto" w:line="360"/>
        <w:jc w:val="both"/>
        <w:rPr>
          <w:rFonts w:ascii="Arial" w:hAnsi="Arial" w:cs="Calibri"/>
          <w:b w:val="false"/>
          <w:bCs w:val="false"/>
          <w:sz w:val="21"/>
          <w:szCs w:val="21"/>
          <w:lang w:val="es-ES"/>
        </w:rPr>
      </w:pPr>
      <w:r>
        <w:rPr>
          <w:rFonts w:cs="Calibri" w:ascii="Arial" w:hAnsi="Arial"/>
          <w:b w:val="false"/>
          <w:bCs w:val="false"/>
          <w:sz w:val="21"/>
          <w:szCs w:val="21"/>
          <w:lang w:val="es-ES"/>
        </w:rPr>
        <w:t>Accións concretas para lograr obxectivos:</w:t>
      </w:r>
    </w:p>
    <w:p>
      <w:pPr>
        <w:pStyle w:val="BodyText"/>
        <w:numPr>
          <w:ilvl w:val="0"/>
          <w:numId w:val="17"/>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O terreo de xogo: Elixir o lugar favorable.</w:t>
      </w:r>
    </w:p>
    <w:p>
      <w:pPr>
        <w:pStyle w:val="BodyText"/>
        <w:numPr>
          <w:ilvl w:val="0"/>
          <w:numId w:val="17"/>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O bo e o malo: Un negociador duro e outro conciliador.</w:t>
      </w:r>
    </w:p>
    <w:p>
      <w:pPr>
        <w:pStyle w:val="BodyText"/>
        <w:numPr>
          <w:ilvl w:val="0"/>
          <w:numId w:val="17"/>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A pausa: Descansar para revisar a posición.</w:t>
      </w:r>
    </w:p>
    <w:p>
      <w:pPr>
        <w:pStyle w:val="BodyText"/>
        <w:numPr>
          <w:ilvl w:val="0"/>
          <w:numId w:val="17"/>
        </w:numPr>
        <w:tabs>
          <w:tab w:val="clear" w:pos="720"/>
          <w:tab w:val="left" w:pos="0" w:leader="none"/>
        </w:tabs>
        <w:spacing w:lineRule="auto" w:line="360" w:before="0" w:after="160"/>
        <w:ind w:hanging="283" w:left="709"/>
        <w:jc w:val="both"/>
        <w:rPr>
          <w:rFonts w:ascii="Arial" w:hAnsi="Arial" w:cs="Calibri"/>
          <w:b w:val="false"/>
          <w:bCs w:val="false"/>
          <w:sz w:val="21"/>
          <w:szCs w:val="21"/>
          <w:lang w:val="es-ES"/>
        </w:rPr>
      </w:pPr>
      <w:r>
        <w:rPr>
          <w:rFonts w:cs="Calibri" w:ascii="Arial" w:hAnsi="Arial"/>
          <w:b w:val="false"/>
          <w:bCs w:val="false"/>
          <w:sz w:val="21"/>
          <w:szCs w:val="21"/>
          <w:lang w:val="es-ES"/>
        </w:rPr>
        <w:t>O imposible: Facer crer que algo non se pode facer para logo ceder e pedir algo a cambio.</w:t>
      </w:r>
    </w:p>
    <w:p>
      <w:pPr>
        <w:pStyle w:val="Heading2"/>
        <w:numPr>
          <w:ilvl w:val="1"/>
          <w:numId w:val="2"/>
        </w:numPr>
        <w:spacing w:lineRule="auto" w:line="360" w:before="480" w:after="120"/>
        <w:ind w:hanging="426" w:left="426"/>
        <w:rPr>
          <w:rFonts w:ascii="Arial" w:hAnsi="Arial"/>
          <w:b w:val="false"/>
          <w:bCs w:val="false"/>
        </w:rPr>
      </w:pPr>
      <w:r>
        <w:rPr>
          <w:rFonts w:ascii="Arial" w:hAnsi="Arial"/>
          <w:b w:val="false"/>
          <w:bCs w:val="false"/>
          <w:color w:themeColor="accent4" w:themeShade="bf" w:val="5F497A"/>
          <w:sz w:val="32"/>
          <w:u w:val="thick"/>
          <w:lang w:val="es-ES"/>
        </w:rPr>
        <w:t xml:space="preserve">HABILIDADES </w:t>
      </w:r>
      <w:r>
        <w:rPr>
          <w:rFonts w:ascii="Arial" w:hAnsi="Arial"/>
          <w:b w:val="false"/>
          <w:bCs w:val="false"/>
          <w:color w:themeColor="accent4" w:themeShade="bf" w:val="5F497A"/>
          <w:sz w:val="32"/>
          <w:u w:val="thick"/>
          <w:lang w:val="es-ES"/>
        </w:rPr>
        <w:t xml:space="preserve">DUNHA </w:t>
      </w:r>
      <w:r>
        <w:rPr>
          <w:rFonts w:ascii="Arial" w:hAnsi="Arial"/>
          <w:b w:val="false"/>
          <w:bCs w:val="false"/>
          <w:color w:themeColor="accent4" w:themeShade="bf" w:val="5F497A"/>
          <w:sz w:val="32"/>
          <w:u w:val="thick"/>
          <w:lang w:val="es-ES"/>
        </w:rPr>
        <w:t>PERSONA NEGOCIADORA</w:t>
      </w:r>
    </w:p>
    <w:p>
      <w:pPr>
        <w:pStyle w:val="Normal"/>
        <w:spacing w:lineRule="auto" w:line="360"/>
        <w:jc w:val="both"/>
        <w:rPr>
          <w:rFonts w:ascii="Arial" w:hAnsi="Arial" w:cs="Calibri"/>
          <w:b w:val="false"/>
          <w:bCs w:val="false"/>
          <w:color w:val="auto"/>
          <w:lang w:val="es-ES"/>
        </w:rPr>
      </w:pPr>
      <w:r>
        <w:rPr>
          <w:rFonts w:cs="Calibri" w:ascii="Arial" w:hAnsi="Arial"/>
          <w:b w:val="false"/>
          <w:bCs w:val="false"/>
          <w:color w:val="auto"/>
          <w:lang w:val="es-ES"/>
        </w:rPr>
        <w:t>As habilidades para negociar apréndense coa práctica. Non obstante, algunhas das habilidades que debe reunir unha persoa para chegar a ser una boa negociadora son:</w:t>
      </w:r>
    </w:p>
    <w:p>
      <w:pPr>
        <w:pStyle w:val="Normal"/>
        <w:numPr>
          <w:ilvl w:val="0"/>
          <w:numId w:val="7"/>
        </w:numPr>
        <w:spacing w:lineRule="auto" w:line="360" w:before="0" w:after="200"/>
        <w:ind w:hanging="360" w:left="360"/>
        <w:jc w:val="both"/>
        <w:rPr>
          <w:rFonts w:ascii="Arial" w:hAnsi="Arial"/>
          <w:b w:val="false"/>
          <w:bCs w:val="false"/>
          <w:color w:val="auto"/>
          <w:u w:val="none"/>
        </w:rPr>
      </w:pP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Flexibilidad</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e:</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 xml:space="preserve"> É preciso</w:t>
      </w:r>
      <w:r>
        <w:rPr>
          <w:rFonts w:cs="Calibri" w:ascii="Arial" w:hAnsi="Arial"/>
          <w:b w:val="false"/>
          <w:bCs w:val="false"/>
          <w:color w:val="auto"/>
          <w:u w:val="none"/>
          <w:lang w:val="es-ES"/>
        </w:rPr>
        <w:t xml:space="preserve"> ceder en algún momento.</w:t>
      </w:r>
    </w:p>
    <w:p>
      <w:pPr>
        <w:pStyle w:val="Normal"/>
        <w:numPr>
          <w:ilvl w:val="0"/>
          <w:numId w:val="7"/>
        </w:numPr>
        <w:spacing w:lineRule="auto" w:line="360" w:before="0" w:after="200"/>
        <w:ind w:hanging="360" w:left="360"/>
        <w:jc w:val="both"/>
        <w:rPr>
          <w:rFonts w:ascii="Arial" w:hAnsi="Arial"/>
          <w:b w:val="false"/>
          <w:bCs w:val="false"/>
          <w:color w:val="auto"/>
          <w:u w:val="none"/>
        </w:rPr>
      </w:pP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Asertividad</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e: Saber</w:t>
      </w:r>
      <w:r>
        <w:rPr>
          <w:rFonts w:cs="Calibri" w:ascii="Arial" w:hAnsi="Arial"/>
          <w:b w:val="false"/>
          <w:bCs w:val="false"/>
          <w:color w:val="auto"/>
          <w:u w:val="none"/>
          <w:lang w:val="es-ES"/>
        </w:rPr>
        <w:t xml:space="preserve"> expresar </w:t>
      </w:r>
      <w:r>
        <w:rPr>
          <w:rFonts w:cs="Calibri" w:ascii="Arial" w:hAnsi="Arial"/>
          <w:b w:val="false"/>
          <w:bCs w:val="false"/>
          <w:color w:val="auto"/>
          <w:u w:val="none"/>
          <w:lang w:val="es-ES"/>
        </w:rPr>
        <w:t>os</w:t>
      </w:r>
      <w:r>
        <w:rPr>
          <w:rFonts w:cs="Calibri" w:ascii="Arial" w:hAnsi="Arial"/>
          <w:b w:val="false"/>
          <w:bCs w:val="false"/>
          <w:color w:val="auto"/>
          <w:u w:val="none"/>
          <w:lang w:val="es-ES"/>
        </w:rPr>
        <w:t xml:space="preserve"> pensamientos, ideas </w:t>
      </w:r>
      <w:r>
        <w:rPr>
          <w:rFonts w:cs="Calibri" w:ascii="Arial" w:hAnsi="Arial"/>
          <w:b w:val="false"/>
          <w:bCs w:val="false"/>
          <w:color w:val="auto"/>
          <w:u w:val="none"/>
          <w:lang w:val="es-ES"/>
        </w:rPr>
        <w:t xml:space="preserve">e </w:t>
      </w:r>
      <w:r>
        <w:rPr>
          <w:rFonts w:cs="Calibri" w:ascii="Arial" w:hAnsi="Arial"/>
          <w:b w:val="false"/>
          <w:bCs w:val="false"/>
          <w:color w:val="auto"/>
          <w:u w:val="none"/>
          <w:lang w:val="es-ES"/>
        </w:rPr>
        <w:t>emoci</w:t>
      </w:r>
      <w:r>
        <w:rPr>
          <w:rFonts w:cs="Calibri" w:ascii="Arial" w:hAnsi="Arial"/>
          <w:b w:val="false"/>
          <w:bCs w:val="false"/>
          <w:color w:val="auto"/>
          <w:u w:val="none"/>
          <w:lang w:val="es-ES"/>
        </w:rPr>
        <w:t>óns</w:t>
      </w:r>
      <w:r>
        <w:rPr>
          <w:rFonts w:cs="Calibri" w:ascii="Arial" w:hAnsi="Arial"/>
          <w:b w:val="false"/>
          <w:bCs w:val="false"/>
          <w:color w:val="auto"/>
          <w:u w:val="none"/>
          <w:lang w:val="es-ES"/>
        </w:rPr>
        <w:t xml:space="preserve"> respetando </w:t>
      </w:r>
      <w:r>
        <w:rPr>
          <w:rFonts w:cs="Calibri" w:ascii="Arial" w:hAnsi="Arial"/>
          <w:b w:val="false"/>
          <w:bCs w:val="false"/>
          <w:color w:val="auto"/>
          <w:u w:val="none"/>
          <w:lang w:val="es-ES"/>
        </w:rPr>
        <w:t>os demáis.</w:t>
      </w:r>
    </w:p>
    <w:p>
      <w:pPr>
        <w:pStyle w:val="Normal"/>
        <w:numPr>
          <w:ilvl w:val="0"/>
          <w:numId w:val="7"/>
        </w:numPr>
        <w:spacing w:lineRule="auto" w:line="360" w:before="0" w:after="200"/>
        <w:ind w:hanging="360" w:left="360"/>
        <w:jc w:val="both"/>
        <w:rPr>
          <w:rFonts w:ascii="Arial" w:hAnsi="Arial"/>
          <w:b w:val="false"/>
          <w:bCs w:val="false"/>
          <w:color w:val="auto"/>
          <w:u w:val="none"/>
        </w:rPr>
      </w:pP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 xml:space="preserve">Empatía: </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Comprender as necesidades dos demáis é esencial para non chegar a un punto morto.</w:t>
      </w:r>
    </w:p>
    <w:p>
      <w:pPr>
        <w:pStyle w:val="Normal"/>
        <w:numPr>
          <w:ilvl w:val="0"/>
          <w:numId w:val="7"/>
        </w:numPr>
        <w:spacing w:lineRule="auto" w:line="360" w:before="0" w:after="200"/>
        <w:ind w:hanging="360" w:left="360"/>
        <w:jc w:val="both"/>
        <w:rPr>
          <w:rFonts w:ascii="Arial" w:hAnsi="Arial"/>
          <w:b w:val="false"/>
          <w:bCs w:val="false"/>
          <w:color w:val="auto"/>
          <w:u w:val="none"/>
        </w:rPr>
      </w:pP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Esc</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oita</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 xml:space="preserve"> activa: </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Prestar atención á outra parte permite obter moita información.</w:t>
      </w:r>
    </w:p>
    <w:p>
      <w:pPr>
        <w:pStyle w:val="Normal"/>
        <w:numPr>
          <w:ilvl w:val="0"/>
          <w:numId w:val="7"/>
        </w:numPr>
        <w:spacing w:lineRule="auto" w:line="360" w:before="0" w:after="200"/>
        <w:ind w:hanging="360" w:left="360"/>
        <w:jc w:val="both"/>
        <w:rPr>
          <w:rFonts w:ascii="Arial" w:hAnsi="Arial"/>
          <w:b w:val="false"/>
          <w:bCs w:val="false"/>
          <w:color w:val="auto"/>
          <w:u w:val="none"/>
        </w:rPr>
      </w:pP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 xml:space="preserve">Autocontrol: </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Non deixarnos manipular po</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r</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 xml:space="preserve"> provocacións. </w:t>
      </w:r>
    </w:p>
    <w:p>
      <w:pPr>
        <w:pStyle w:val="Normal"/>
        <w:numPr>
          <w:ilvl w:val="0"/>
          <w:numId w:val="7"/>
        </w:numPr>
        <w:spacing w:lineRule="auto" w:line="360" w:before="0" w:after="200"/>
        <w:ind w:hanging="360" w:left="360"/>
        <w:jc w:val="both"/>
        <w:rPr>
          <w:rFonts w:ascii="Arial" w:hAnsi="Arial"/>
          <w:b w:val="false"/>
          <w:bCs w:val="false"/>
          <w:color w:val="auto"/>
          <w:u w:val="none"/>
        </w:rPr>
      </w:pP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 xml:space="preserve">Estratega: </w:t>
      </w:r>
      <w:r>
        <w:rPr>
          <w:rFonts w:cs="Calibri" w:ascii="Arial" w:hAnsi="Arial"/>
          <w:b w:val="false"/>
          <w:bCs w:val="false"/>
          <w:color w:val="auto"/>
          <w:u w:val="none"/>
          <w:lang w:val="es-ES"/>
          <w14:textOutline w14:w="12700" w14:cap="flat" w14:cmpd="sng" w14:algn="ctr">
            <w14:solidFill>
              <w14:schemeClr w14:val="accent4"/>
            </w14:solidFill>
            <w14:prstDash w14:val="solid"/>
            <w14:round/>
          </w14:textOutline>
        </w:rPr>
        <w:t>Preparar a conciencia as actuacións,</w:t>
      </w:r>
    </w:p>
    <w:p>
      <w:pPr>
        <w:pStyle w:val="Normal"/>
        <w:spacing w:lineRule="auto" w:line="360" w:before="0" w:after="120"/>
        <w:jc w:val="both"/>
        <w:rPr>
          <w:rFonts w:ascii="Arial" w:hAnsi="Arial"/>
          <w:b w:val="false"/>
          <w:bCs w:val="false"/>
          <w:sz w:val="20"/>
          <w:szCs w:val="20"/>
          <w:lang w:val="es-ES"/>
        </w:rPr>
      </w:pPr>
      <w:r>
        <w:rPr>
          <w:rFonts w:ascii="Arial" w:hAnsi="Arial"/>
          <w:b w:val="false"/>
          <w:bCs w:val="false"/>
          <w:sz w:val="20"/>
          <w:szCs w:val="20"/>
          <w:lang w:val="es-ES"/>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992" w:right="992" w:gutter="0" w:header="283" w:top="1135" w:footer="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swiss"/>
    <w:pitch w:val="variable"/>
  </w:font>
  <w:font w:name="OpenSymbol">
    <w:altName w:val="Arial Unicode MS"/>
    <w:charset w:val="02"/>
    <w:family w:val="auto"/>
    <w:pitch w:val="default"/>
  </w:font>
  <w:font w:name="Liberation Sans">
    <w:altName w:val="Arial"/>
    <w:charset w:val="00"/>
    <w:family w:val="swiss"/>
    <w:pitch w:val="variable"/>
  </w:font>
  <w:font w:name="Arial">
    <w:charset w:val="01"/>
    <w:family w:val="swiss"/>
    <w:pitch w:val="variable"/>
  </w:font>
  <w:font w:name="Gill Sans Nova">
    <w:charset w:val="00"/>
    <w:family w:val="swiss"/>
    <w:pitch w:val="variable"/>
  </w:font>
  <w:font w:name="Courier New">
    <w:charset w:val="01"/>
    <w:family w:val="modern"/>
    <w:pitch w:val="fixed"/>
  </w:font>
  <w:font w:name="Wingdings">
    <w:charset w:val="02"/>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647235806"/>
    </w:sdtPr>
    <w:sdtContent>
      <w:p>
        <w:pPr>
          <w:pStyle w:val="Footer"/>
          <w:tabs>
            <w:tab w:val="clear" w:pos="9026"/>
            <w:tab w:val="center" w:pos="4513" w:leader="none"/>
            <w:tab w:val="right" w:pos="9922" w:leader="none"/>
          </w:tabs>
          <w:rPr>
            <w:rFonts w:ascii="Gill Sans Nova" w:hAnsi="Gill Sans Nova"/>
            <w:sz w:val="20"/>
            <w:szCs w:val="20"/>
          </w:rPr>
        </w:pPr>
        <w:r>
          <w:rPr>
            <w:rFonts w:ascii="Gill Sans Nova" w:hAnsi="Gill Sans Nova"/>
            <w:sz w:val="20"/>
            <w:szCs w:val="20"/>
          </w:rPr>
          <w:t xml:space="preserve">Profesora: </w:t>
        </w:r>
        <w:r>
          <w:rPr>
            <w:rFonts w:ascii="Gill Sans Nova" w:hAnsi="Gill Sans Nova"/>
            <w:sz w:val="20"/>
            <w:szCs w:val="20"/>
          </w:rPr>
          <w:t>Mercedes Vilar Álvarez</w:t>
        </w:r>
        <w:r>
          <w:rPr>
            <w:rFonts w:ascii="Gill Sans Nova" w:hAnsi="Gill Sans Nova"/>
            <w:sz w:val="20"/>
            <w:szCs w:val="20"/>
          </w:rPr>
          <w:tab/>
          <w:tab/>
        </w:r>
        <w:r>
          <w:rPr>
            <w:rFonts w:ascii="Gill Sans Nova" w:hAnsi="Gill Sans Nova"/>
            <w:sz w:val="20"/>
            <w:szCs w:val="20"/>
            <w:lang w:val="es-ES"/>
          </w:rPr>
          <w:t xml:space="preserve">Página </w:t>
        </w:r>
        <w:r>
          <w:rPr>
            <w:rFonts w:ascii="Gill Sans Nova" w:hAnsi="Gill Sans Nova"/>
            <w:b/>
            <w:bCs/>
            <w:sz w:val="20"/>
            <w:szCs w:val="20"/>
          </w:rPr>
          <w:fldChar w:fldCharType="begin"/>
        </w:r>
        <w:r>
          <w:rPr>
            <w:sz w:val="20"/>
            <w:b/>
            <w:szCs w:val="20"/>
            <w:bCs/>
            <w:rFonts w:ascii="Gill Sans Nova" w:hAnsi="Gill Sans Nova"/>
          </w:rPr>
          <w:instrText xml:space="preserve"> PAGE </w:instrText>
        </w:r>
        <w:r>
          <w:rPr>
            <w:sz w:val="20"/>
            <w:b/>
            <w:szCs w:val="20"/>
            <w:bCs/>
            <w:rFonts w:ascii="Gill Sans Nova" w:hAnsi="Gill Sans Nova"/>
          </w:rPr>
          <w:fldChar w:fldCharType="separate"/>
        </w:r>
        <w:r>
          <w:rPr>
            <w:sz w:val="20"/>
            <w:b/>
            <w:szCs w:val="20"/>
            <w:bCs/>
            <w:rFonts w:ascii="Gill Sans Nova" w:hAnsi="Gill Sans Nova"/>
          </w:rPr>
          <w:t>5</w:t>
        </w:r>
        <w:r>
          <w:rPr>
            <w:sz w:val="20"/>
            <w:b/>
            <w:szCs w:val="20"/>
            <w:bCs/>
            <w:rFonts w:ascii="Gill Sans Nova" w:hAnsi="Gill Sans Nova"/>
          </w:rPr>
          <w:fldChar w:fldCharType="end"/>
        </w:r>
        <w:r>
          <w:rPr>
            <w:rFonts w:ascii="Gill Sans Nova" w:hAnsi="Gill Sans Nova"/>
            <w:sz w:val="20"/>
            <w:szCs w:val="20"/>
            <w:lang w:val="es-ES"/>
          </w:rPr>
          <w:t xml:space="preserve"> de </w:t>
        </w:r>
        <w:r>
          <w:rPr>
            <w:rFonts w:ascii="Gill Sans Nova" w:hAnsi="Gill Sans Nova"/>
            <w:b/>
            <w:bCs/>
            <w:sz w:val="20"/>
            <w:szCs w:val="20"/>
          </w:rPr>
          <w:fldChar w:fldCharType="begin"/>
        </w:r>
        <w:r>
          <w:rPr>
            <w:sz w:val="20"/>
            <w:b/>
            <w:szCs w:val="20"/>
            <w:bCs/>
            <w:rFonts w:ascii="Gill Sans Nova" w:hAnsi="Gill Sans Nova"/>
          </w:rPr>
          <w:instrText xml:space="preserve"> NUMPAGES </w:instrText>
        </w:r>
        <w:r>
          <w:rPr>
            <w:sz w:val="20"/>
            <w:b/>
            <w:szCs w:val="20"/>
            <w:bCs/>
            <w:rFonts w:ascii="Gill Sans Nova" w:hAnsi="Gill Sans Nova"/>
          </w:rPr>
          <w:fldChar w:fldCharType="separate"/>
        </w:r>
        <w:r>
          <w:rPr>
            <w:sz w:val="20"/>
            <w:b/>
            <w:szCs w:val="20"/>
            <w:bCs/>
            <w:rFonts w:ascii="Gill Sans Nova" w:hAnsi="Gill Sans Nova"/>
          </w:rPr>
          <w:t>5</w:t>
        </w:r>
        <w:r>
          <w:rPr>
            <w:sz w:val="20"/>
            <w:b/>
            <w:szCs w:val="20"/>
            <w:bCs/>
            <w:rFonts w:ascii="Gill Sans Nova" w:hAnsi="Gill Sans Nova"/>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647235806"/>
    </w:sdtPr>
    <w:sdtContent>
      <w:p>
        <w:pPr>
          <w:pStyle w:val="Footer"/>
          <w:tabs>
            <w:tab w:val="clear" w:pos="9026"/>
            <w:tab w:val="center" w:pos="4513" w:leader="none"/>
            <w:tab w:val="right" w:pos="9922" w:leader="none"/>
          </w:tabs>
          <w:rPr>
            <w:rFonts w:ascii="Gill Sans Nova" w:hAnsi="Gill Sans Nova"/>
            <w:sz w:val="20"/>
            <w:szCs w:val="20"/>
          </w:rPr>
        </w:pPr>
        <w:r>
          <w:rPr>
            <w:rFonts w:ascii="Gill Sans Nova" w:hAnsi="Gill Sans Nova"/>
            <w:sz w:val="20"/>
            <w:szCs w:val="20"/>
          </w:rPr>
          <w:t xml:space="preserve">Profesora: </w:t>
        </w:r>
        <w:r>
          <w:rPr>
            <w:rFonts w:ascii="Gill Sans Nova" w:hAnsi="Gill Sans Nova"/>
            <w:sz w:val="20"/>
            <w:szCs w:val="20"/>
          </w:rPr>
          <w:t>Mercedes Vilar Álvarez</w:t>
        </w:r>
        <w:r>
          <w:rPr>
            <w:rFonts w:ascii="Gill Sans Nova" w:hAnsi="Gill Sans Nova"/>
            <w:sz w:val="20"/>
            <w:szCs w:val="20"/>
          </w:rPr>
          <w:tab/>
          <w:tab/>
        </w:r>
        <w:r>
          <w:rPr>
            <w:rFonts w:ascii="Gill Sans Nova" w:hAnsi="Gill Sans Nova"/>
            <w:sz w:val="20"/>
            <w:szCs w:val="20"/>
            <w:lang w:val="es-ES"/>
          </w:rPr>
          <w:t xml:space="preserve">Página </w:t>
        </w:r>
        <w:r>
          <w:rPr>
            <w:rFonts w:ascii="Gill Sans Nova" w:hAnsi="Gill Sans Nova"/>
            <w:b/>
            <w:bCs/>
            <w:sz w:val="20"/>
            <w:szCs w:val="20"/>
          </w:rPr>
          <w:fldChar w:fldCharType="begin"/>
        </w:r>
        <w:r>
          <w:rPr>
            <w:sz w:val="20"/>
            <w:b/>
            <w:szCs w:val="20"/>
            <w:bCs/>
            <w:rFonts w:ascii="Gill Sans Nova" w:hAnsi="Gill Sans Nova"/>
          </w:rPr>
          <w:instrText xml:space="preserve"> PAGE </w:instrText>
        </w:r>
        <w:r>
          <w:rPr>
            <w:sz w:val="20"/>
            <w:b/>
            <w:szCs w:val="20"/>
            <w:bCs/>
            <w:rFonts w:ascii="Gill Sans Nova" w:hAnsi="Gill Sans Nova"/>
          </w:rPr>
          <w:fldChar w:fldCharType="separate"/>
        </w:r>
        <w:r>
          <w:rPr>
            <w:sz w:val="20"/>
            <w:b/>
            <w:szCs w:val="20"/>
            <w:bCs/>
            <w:rFonts w:ascii="Gill Sans Nova" w:hAnsi="Gill Sans Nova"/>
          </w:rPr>
          <w:t>5</w:t>
        </w:r>
        <w:r>
          <w:rPr>
            <w:sz w:val="20"/>
            <w:b/>
            <w:szCs w:val="20"/>
            <w:bCs/>
            <w:rFonts w:ascii="Gill Sans Nova" w:hAnsi="Gill Sans Nova"/>
          </w:rPr>
          <w:fldChar w:fldCharType="end"/>
        </w:r>
        <w:r>
          <w:rPr>
            <w:rFonts w:ascii="Gill Sans Nova" w:hAnsi="Gill Sans Nova"/>
            <w:sz w:val="20"/>
            <w:szCs w:val="20"/>
            <w:lang w:val="es-ES"/>
          </w:rPr>
          <w:t xml:space="preserve"> de </w:t>
        </w:r>
        <w:r>
          <w:rPr>
            <w:rFonts w:ascii="Gill Sans Nova" w:hAnsi="Gill Sans Nova"/>
            <w:b/>
            <w:bCs/>
            <w:sz w:val="20"/>
            <w:szCs w:val="20"/>
          </w:rPr>
          <w:fldChar w:fldCharType="begin"/>
        </w:r>
        <w:r>
          <w:rPr>
            <w:sz w:val="20"/>
            <w:b/>
            <w:szCs w:val="20"/>
            <w:bCs/>
            <w:rFonts w:ascii="Gill Sans Nova" w:hAnsi="Gill Sans Nova"/>
          </w:rPr>
          <w:instrText xml:space="preserve"> NUMPAGES </w:instrText>
        </w:r>
        <w:r>
          <w:rPr>
            <w:sz w:val="20"/>
            <w:b/>
            <w:szCs w:val="20"/>
            <w:bCs/>
            <w:rFonts w:ascii="Gill Sans Nova" w:hAnsi="Gill Sans Nova"/>
          </w:rPr>
          <w:fldChar w:fldCharType="separate"/>
        </w:r>
        <w:r>
          <w:rPr>
            <w:sz w:val="20"/>
            <w:b/>
            <w:szCs w:val="20"/>
            <w:bCs/>
            <w:rFonts w:ascii="Gill Sans Nova" w:hAnsi="Gill Sans Nova"/>
          </w:rPr>
          <w:t>5</w:t>
        </w:r>
        <w:r>
          <w:rPr>
            <w:sz w:val="20"/>
            <w:b/>
            <w:szCs w:val="20"/>
            <w:bCs/>
            <w:rFonts w:ascii="Gill Sans Nova" w:hAnsi="Gill Sans Nova"/>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026"/>
        <w:tab w:val="center" w:pos="4513" w:leader="none"/>
        <w:tab w:val="right" w:pos="9922" w:leader="none"/>
      </w:tabs>
      <w:rPr>
        <w:rFonts w:ascii="Arial" w:hAnsi="Arial"/>
      </w:rPr>
    </w:pPr>
    <w:r>
      <w:rPr>
        <w:rFonts w:ascii="Arial" w:hAnsi="Arial"/>
        <w:b/>
        <w:bCs/>
        <w:sz w:val="20"/>
        <w:szCs w:val="20"/>
      </w:rPr>
      <w:t xml:space="preserve">MÓDULO: RELACIÓNS NO </w:t>
    </w:r>
    <w:r>
      <w:rPr>
        <w:rFonts w:ascii="Arial" w:hAnsi="Arial"/>
        <w:b/>
        <w:bCs/>
        <w:sz w:val="20"/>
        <w:szCs w:val="20"/>
      </w:rPr>
      <w:t>EQUIPO</w:t>
    </w:r>
    <w:r>
      <w:rPr>
        <w:rFonts w:ascii="Arial" w:hAnsi="Arial"/>
        <w:b/>
        <w:bCs/>
        <w:sz w:val="20"/>
        <w:szCs w:val="20"/>
      </w:rPr>
      <w:t xml:space="preserve"> D</w:t>
    </w:r>
    <w:r>
      <w:rPr>
        <w:rFonts w:ascii="Arial" w:hAnsi="Arial"/>
        <w:b/>
        <w:bCs/>
        <w:sz w:val="20"/>
        <w:szCs w:val="20"/>
      </w:rPr>
      <w:t>E</w:t>
    </w:r>
    <w:r>
      <w:rPr>
        <w:rFonts w:ascii="Arial" w:hAnsi="Arial"/>
        <w:b/>
        <w:bCs/>
        <w:sz w:val="20"/>
        <w:szCs w:val="20"/>
      </w:rPr>
      <w:t xml:space="preserve"> TRABALLO</w:t>
      <w:tab/>
      <w:t>CURSO 202</w:t>
    </w:r>
    <w:r>
      <w:rPr>
        <w:rFonts w:ascii="Arial" w:hAnsi="Arial"/>
        <w:b/>
        <w:bCs/>
        <w:sz w:val="20"/>
        <w:szCs w:val="20"/>
      </w:rPr>
      <w:t>5/2026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026"/>
        <w:tab w:val="center" w:pos="4513" w:leader="none"/>
        <w:tab w:val="right" w:pos="9922" w:leader="none"/>
      </w:tabs>
      <w:rPr>
        <w:rFonts w:ascii="Arial" w:hAnsi="Arial"/>
      </w:rPr>
    </w:pPr>
    <w:r>
      <w:rPr>
        <w:rFonts w:ascii="Arial" w:hAnsi="Arial"/>
        <w:b/>
        <w:bCs/>
        <w:sz w:val="20"/>
        <w:szCs w:val="20"/>
      </w:rPr>
      <w:t xml:space="preserve">MÓDULO: RELACIÓNS NO </w:t>
    </w:r>
    <w:r>
      <w:rPr>
        <w:rFonts w:ascii="Arial" w:hAnsi="Arial"/>
        <w:b/>
        <w:bCs/>
        <w:sz w:val="20"/>
        <w:szCs w:val="20"/>
      </w:rPr>
      <w:t>EQUIPO</w:t>
    </w:r>
    <w:r>
      <w:rPr>
        <w:rFonts w:ascii="Arial" w:hAnsi="Arial"/>
        <w:b/>
        <w:bCs/>
        <w:sz w:val="20"/>
        <w:szCs w:val="20"/>
      </w:rPr>
      <w:t xml:space="preserve"> D</w:t>
    </w:r>
    <w:r>
      <w:rPr>
        <w:rFonts w:ascii="Arial" w:hAnsi="Arial"/>
        <w:b/>
        <w:bCs/>
        <w:sz w:val="20"/>
        <w:szCs w:val="20"/>
      </w:rPr>
      <w:t>E</w:t>
    </w:r>
    <w:r>
      <w:rPr>
        <w:rFonts w:ascii="Arial" w:hAnsi="Arial"/>
        <w:b/>
        <w:bCs/>
        <w:sz w:val="20"/>
        <w:szCs w:val="20"/>
      </w:rPr>
      <w:t xml:space="preserve"> TRABALLO</w:t>
      <w:tab/>
      <w:t>CURSO 202</w:t>
    </w:r>
    <w:r>
      <w:rPr>
        <w:rFonts w:ascii="Arial" w:hAnsi="Arial"/>
        <w:b/>
        <w:bCs/>
        <w:sz w:val="20"/>
        <w:szCs w:val="20"/>
      </w:rPr>
      <w:t>5/2026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decimal"/>
      <w:lvlText w:val="1.%1."/>
      <w:lvlJc w:val="left"/>
      <w:pPr>
        <w:tabs>
          <w:tab w:val="num" w:pos="0"/>
        </w:tabs>
        <w:ind w:left="360" w:hanging="360"/>
      </w:pPr>
      <w:rPr>
        <w:smallCaps w:val="false"/>
        <w:caps w:val="false"/>
        <w:outline w:val="false"/>
        <w:dstrike w:val="false"/>
        <w:strike w:val="false"/>
        <w:vertAlign w:val="baseline"/>
        <w:position w:val="0"/>
        <w:sz w:val="22"/>
        <w:shadow w:val="false"/>
        <w:emboss w:val="false"/>
        <w:imprint w:val="false"/>
        <w:vanish w:val="false"/>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980" w:hanging="36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
    <w:lvl w:ilvl="0">
      <w:start w:val="1"/>
      <w:numFmt w:val="decimal"/>
      <w:lvlText w:val="%1."/>
      <w:lvlJc w:val="left"/>
      <w:pPr>
        <w:tabs>
          <w:tab w:val="num" w:pos="0"/>
        </w:tabs>
        <w:ind w:left="720" w:hanging="360"/>
      </w:pPr>
      <w:rPr/>
    </w:lvl>
    <w:lvl w:ilvl="1">
      <w:start w:val="1"/>
      <w:isLgl/>
      <w:numFmt w:val="decimal"/>
      <w:lvlText w:val="%1.%2."/>
      <w:lvlJc w:val="left"/>
      <w:pPr>
        <w:tabs>
          <w:tab w:val="num" w:pos="0"/>
        </w:tabs>
        <w:ind w:left="1080" w:hanging="720"/>
      </w:pPr>
      <w:rPr/>
    </w:lvl>
    <w:lvl w:ilvl="2">
      <w:start w:val="1"/>
      <w:isLgl/>
      <w:numFmt w:val="decimal"/>
      <w:lvlText w:val="%1.%2.%3."/>
      <w:lvlJc w:val="left"/>
      <w:pPr>
        <w:tabs>
          <w:tab w:val="num" w:pos="0"/>
        </w:tabs>
        <w:ind w:left="1080" w:hanging="720"/>
      </w:pPr>
      <w:rPr/>
    </w:lvl>
    <w:lvl w:ilvl="3">
      <w:start w:val="1"/>
      <w:isLgl/>
      <w:numFmt w:val="decimal"/>
      <w:lvlText w:val="%1.%2.%3.%4."/>
      <w:lvlJc w:val="left"/>
      <w:pPr>
        <w:tabs>
          <w:tab w:val="num" w:pos="0"/>
        </w:tabs>
        <w:ind w:left="1440" w:hanging="1080"/>
      </w:pPr>
      <w:rPr/>
    </w:lvl>
    <w:lvl w:ilvl="4">
      <w:start w:val="1"/>
      <w:isLgl/>
      <w:numFmt w:val="decimal"/>
      <w:lvlText w:val="%1.%2.%3.%4.%5."/>
      <w:lvlJc w:val="left"/>
      <w:pPr>
        <w:tabs>
          <w:tab w:val="num" w:pos="0"/>
        </w:tabs>
        <w:ind w:left="1440" w:hanging="1080"/>
      </w:pPr>
      <w:rPr/>
    </w:lvl>
    <w:lvl w:ilvl="5">
      <w:start w:val="1"/>
      <w:isLgl/>
      <w:numFmt w:val="decimal"/>
      <w:lvlText w:val="%1.%2.%3.%4.%5.%6."/>
      <w:lvlJc w:val="left"/>
      <w:pPr>
        <w:tabs>
          <w:tab w:val="num" w:pos="0"/>
        </w:tabs>
        <w:ind w:left="1800" w:hanging="1440"/>
      </w:pPr>
      <w:rPr/>
    </w:lvl>
    <w:lvl w:ilvl="6">
      <w:start w:val="1"/>
      <w:isLgl/>
      <w:numFmt w:val="decimal"/>
      <w:lvlText w:val="%1.%2.%3.%4.%5.%6.%7."/>
      <w:lvlJc w:val="left"/>
      <w:pPr>
        <w:tabs>
          <w:tab w:val="num" w:pos="0"/>
        </w:tabs>
        <w:ind w:left="1800" w:hanging="1440"/>
      </w:pPr>
      <w:rPr/>
    </w:lvl>
    <w:lvl w:ilvl="7">
      <w:start w:val="1"/>
      <w:isLgl/>
      <w:numFmt w:val="decimal"/>
      <w:lvlText w:val="%1.%2.%3.%4.%5.%6.%7.%8."/>
      <w:lvlJc w:val="left"/>
      <w:pPr>
        <w:tabs>
          <w:tab w:val="num" w:pos="0"/>
        </w:tabs>
        <w:ind w:left="2160" w:hanging="1800"/>
      </w:pPr>
      <w:rPr/>
    </w:lvl>
    <w:lvl w:ilvl="8">
      <w:start w:val="1"/>
      <w:isLgl/>
      <w:numFmt w:val="decimal"/>
      <w:lvlText w:val="%1.%2.%3.%4.%5.%6.%7.%8.%9."/>
      <w:lvlJc w:val="left"/>
      <w:pPr>
        <w:tabs>
          <w:tab w:val="num" w:pos="0"/>
        </w:tabs>
        <w:ind w:left="2520" w:hanging="2160"/>
      </w:pPr>
      <w:rPr/>
    </w:lvl>
  </w:abstractNum>
  <w:abstractNum w:abstractNumId="3">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1."/>
      <w:lvlJc w:val="left"/>
      <w:pPr>
        <w:tabs>
          <w:tab w:val="num" w:pos="0"/>
        </w:tabs>
        <w:ind w:left="720" w:hanging="360"/>
      </w:pPr>
      <w:rPr>
        <w:smallCaps w:val="false"/>
        <w:caps w:val="false"/>
        <w:outline w:val="false"/>
        <w:dstrike w:val="false"/>
        <w:strike w:val="false"/>
        <w:vertAlign w:val="baseline"/>
        <w:position w:val="0"/>
        <w:sz w:val="22"/>
        <w:shadow w:val="false"/>
        <w:emboss w:val="false"/>
        <w:imprint w:val="false"/>
        <w:vanish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360" w:hanging="360"/>
      </w:pPr>
      <w:rPr/>
    </w:lvl>
    <w:lvl w:ilvl="1">
      <w:start w:val="1"/>
      <w:isLgl/>
      <w:numFmt w:val="decimal"/>
      <w:lvlText w:val="%1.%2."/>
      <w:lvlJc w:val="left"/>
      <w:pPr>
        <w:tabs>
          <w:tab w:val="num" w:pos="0"/>
        </w:tabs>
        <w:ind w:left="720" w:hanging="720"/>
      </w:pPr>
      <w:rPr/>
    </w:lvl>
    <w:lvl w:ilvl="2">
      <w:start w:val="1"/>
      <w:isLgl/>
      <w:numFmt w:val="decimal"/>
      <w:lvlText w:val="%1.%2.%3."/>
      <w:lvlJc w:val="left"/>
      <w:pPr>
        <w:tabs>
          <w:tab w:val="num" w:pos="0"/>
        </w:tabs>
        <w:ind w:left="720" w:hanging="720"/>
      </w:pPr>
      <w:rPr/>
    </w:lvl>
    <w:lvl w:ilvl="3">
      <w:start w:val="1"/>
      <w:isLgl/>
      <w:numFmt w:val="decimal"/>
      <w:lvlText w:val="%1.%2.%3.%4."/>
      <w:lvlJc w:val="left"/>
      <w:pPr>
        <w:tabs>
          <w:tab w:val="num" w:pos="0"/>
        </w:tabs>
        <w:ind w:left="1080" w:hanging="1080"/>
      </w:pPr>
      <w:rPr/>
    </w:lvl>
    <w:lvl w:ilvl="4">
      <w:start w:val="1"/>
      <w:isLgl/>
      <w:numFmt w:val="decimal"/>
      <w:lvlText w:val="%1.%2.%3.%4.%5."/>
      <w:lvlJc w:val="left"/>
      <w:pPr>
        <w:tabs>
          <w:tab w:val="num" w:pos="0"/>
        </w:tabs>
        <w:ind w:left="1440" w:hanging="1440"/>
      </w:pPr>
      <w:rPr/>
    </w:lvl>
    <w:lvl w:ilvl="5">
      <w:start w:val="1"/>
      <w:isLgl/>
      <w:numFmt w:val="decimal"/>
      <w:lvlText w:val="%1.%2.%3.%4.%5.%6."/>
      <w:lvlJc w:val="left"/>
      <w:pPr>
        <w:tabs>
          <w:tab w:val="num" w:pos="0"/>
        </w:tabs>
        <w:ind w:left="1440" w:hanging="1440"/>
      </w:pPr>
      <w:rPr/>
    </w:lvl>
    <w:lvl w:ilvl="6">
      <w:start w:val="1"/>
      <w:isLgl/>
      <w:numFmt w:val="decimal"/>
      <w:lvlText w:val="%1.%2.%3.%4.%5.%6.%7."/>
      <w:lvlJc w:val="left"/>
      <w:pPr>
        <w:tabs>
          <w:tab w:val="num" w:pos="0"/>
        </w:tabs>
        <w:ind w:left="1800" w:hanging="1800"/>
      </w:pPr>
      <w:rPr/>
    </w:lvl>
    <w:lvl w:ilvl="7">
      <w:start w:val="1"/>
      <w:isLgl/>
      <w:numFmt w:val="decimal"/>
      <w:lvlText w:val="%1.%2.%3.%4.%5.%6.%7.%8."/>
      <w:lvlJc w:val="left"/>
      <w:pPr>
        <w:tabs>
          <w:tab w:val="num" w:pos="0"/>
        </w:tabs>
        <w:ind w:left="1800" w:hanging="1800"/>
      </w:pPr>
      <w:rPr/>
    </w:lvl>
    <w:lvl w:ilvl="8">
      <w:start w:val="1"/>
      <w:isLgl/>
      <w:numFmt w:val="decimal"/>
      <w:lvlText w:val="%1.%2.%3.%4.%5.%6.%7.%8.%9."/>
      <w:lvlJc w:val="left"/>
      <w:pPr>
        <w:tabs>
          <w:tab w:val="num" w:pos="0"/>
        </w:tabs>
        <w:ind w:left="2160" w:hanging="2160"/>
      </w:pPr>
      <w:rPr/>
    </w:lvl>
  </w:abstractNum>
  <w:abstractNum w:abstractNumId="7">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1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7">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gl-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gl-E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gl-ES" w:eastAsia="en-US" w:bidi="ar-SA"/>
    </w:rPr>
  </w:style>
  <w:style w:type="paragraph" w:styleId="Heading2">
    <w:name w:val="heading 2"/>
    <w:basedOn w:val="Normal"/>
    <w:next w:val="Normal"/>
    <w:link w:val="Ttulo2Car"/>
    <w:uiPriority w:val="9"/>
    <w:unhideWhenUsed/>
    <w:qFormat/>
    <w:rsid w:val="00564d09"/>
    <w:pPr>
      <w:keepNext w:val="true"/>
      <w:keepLines/>
      <w:spacing w:before="40" w:after="0"/>
      <w:outlineLvl w:val="1"/>
    </w:pPr>
    <w:rPr>
      <w:rFonts w:ascii="Calibri Light" w:hAnsi="Calibri Light" w:eastAsia="" w:cs="" w:asciiTheme="majorHAnsi" w:cstheme="majorBidi" w:eastAsiaTheme="majorEastAsia" w:hAnsiTheme="majorHAnsi"/>
      <w:color w:themeColor="accent1" w:themeShade="bf" w:val="365F91"/>
      <w:sz w:val="26"/>
      <w:szCs w:val="26"/>
    </w:rPr>
  </w:style>
  <w:style w:type="paragraph" w:styleId="Heading3">
    <w:name w:val="heading 3"/>
    <w:basedOn w:val="Normal"/>
    <w:next w:val="Normal"/>
    <w:link w:val="Ttulo3Car"/>
    <w:uiPriority w:val="9"/>
    <w:semiHidden/>
    <w:unhideWhenUsed/>
    <w:qFormat/>
    <w:rsid w:val="00c97ae4"/>
    <w:pPr>
      <w:keepNext w:val="true"/>
      <w:keepLines/>
      <w:spacing w:before="40" w:after="0"/>
      <w:outlineLvl w:val="2"/>
    </w:pPr>
    <w:rPr>
      <w:rFonts w:ascii="Calibri Light" w:hAnsi="Calibri Light" w:eastAsia="" w:cs="" w:asciiTheme="majorHAnsi" w:cstheme="majorBidi" w:eastAsiaTheme="majorEastAsia" w:hAnsiTheme="majorHAnsi"/>
      <w:color w:themeColor="accent1" w:themeShade="7f" w:val="243F60"/>
      <w:sz w:val="24"/>
      <w:szCs w:val="24"/>
    </w:rPr>
  </w:style>
  <w:style w:type="character" w:styleId="DefaultParagraphFont" w:default="1">
    <w:name w:val="Default Paragraph Font"/>
    <w:uiPriority w:val="1"/>
    <w:semiHidden/>
    <w:unhideWhenUsed/>
    <w:qFormat/>
    <w:rPr/>
  </w:style>
  <w:style w:type="character" w:styleId="z-PrincipiodelformularioCar" w:customStyle="1">
    <w:name w:val="z-Principio del formulario Car"/>
    <w:basedOn w:val="DefaultParagraphFont"/>
    <w:link w:val="HTMLTopofForm"/>
    <w:uiPriority w:val="99"/>
    <w:semiHidden/>
    <w:qFormat/>
    <w:rsid w:val="00a27a1a"/>
    <w:rPr>
      <w:rFonts w:ascii="Arial" w:hAnsi="Arial" w:eastAsia="Times New Roman" w:cs="Arial"/>
      <w:vanish/>
      <w:sz w:val="16"/>
      <w:szCs w:val="16"/>
      <w:lang w:eastAsia="gl-ES"/>
    </w:rPr>
  </w:style>
  <w:style w:type="character" w:styleId="z-FinaldelformularioCar" w:customStyle="1">
    <w:name w:val="z-Final del formulario Car"/>
    <w:basedOn w:val="DefaultParagraphFont"/>
    <w:link w:val="HTMLBottomofForm"/>
    <w:uiPriority w:val="99"/>
    <w:semiHidden/>
    <w:qFormat/>
    <w:rsid w:val="00a27a1a"/>
    <w:rPr>
      <w:rFonts w:ascii="Arial" w:hAnsi="Arial" w:eastAsia="Times New Roman" w:cs="Arial"/>
      <w:vanish/>
      <w:sz w:val="16"/>
      <w:szCs w:val="16"/>
      <w:lang w:eastAsia="gl-ES"/>
    </w:rPr>
  </w:style>
  <w:style w:type="character" w:styleId="Strong">
    <w:name w:val="Strong"/>
    <w:basedOn w:val="DefaultParagraphFont"/>
    <w:uiPriority w:val="22"/>
    <w:qFormat/>
    <w:rsid w:val="004f55d3"/>
    <w:rPr>
      <w:b/>
      <w:bCs/>
    </w:rPr>
  </w:style>
  <w:style w:type="character" w:styleId="Hyperlink">
    <w:name w:val="Hyperlink"/>
    <w:basedOn w:val="DefaultParagraphFont"/>
    <w:uiPriority w:val="99"/>
    <w:unhideWhenUsed/>
    <w:rsid w:val="00cf6e67"/>
    <w:rPr>
      <w:color w:themeColor="hyperlink" w:val="0000FF"/>
      <w:u w:val="single"/>
    </w:rPr>
  </w:style>
  <w:style w:type="character" w:styleId="UnresolvedMention" w:customStyle="1">
    <w:name w:val="Unresolved Mention"/>
    <w:basedOn w:val="DefaultParagraphFont"/>
    <w:uiPriority w:val="99"/>
    <w:semiHidden/>
    <w:unhideWhenUsed/>
    <w:qFormat/>
    <w:rsid w:val="00cf6e67"/>
    <w:rPr>
      <w:color w:val="605E5C"/>
      <w:shd w:fill="E1DFDD" w:val="clear"/>
    </w:rPr>
  </w:style>
  <w:style w:type="character" w:styleId="EncabezadoCar" w:customStyle="1">
    <w:name w:val="Encabezado Car"/>
    <w:basedOn w:val="DefaultParagraphFont"/>
    <w:uiPriority w:val="99"/>
    <w:qFormat/>
    <w:rsid w:val="006633fc"/>
    <w:rPr/>
  </w:style>
  <w:style w:type="character" w:styleId="PiedepginaCar" w:customStyle="1">
    <w:name w:val="Pie de página Car"/>
    <w:basedOn w:val="DefaultParagraphFont"/>
    <w:uiPriority w:val="99"/>
    <w:qFormat/>
    <w:rsid w:val="006633fc"/>
    <w:rPr/>
  </w:style>
  <w:style w:type="character" w:styleId="FollowedHyperlink">
    <w:name w:val="FollowedHyperlink"/>
    <w:basedOn w:val="DefaultParagraphFont"/>
    <w:uiPriority w:val="99"/>
    <w:semiHidden/>
    <w:unhideWhenUsed/>
    <w:rsid w:val="003c7e05"/>
    <w:rPr>
      <w:color w:themeColor="followedHyperlink" w:val="800080"/>
      <w:u w:val="single"/>
    </w:rPr>
  </w:style>
  <w:style w:type="character" w:styleId="TextonotapieCar" w:customStyle="1">
    <w:name w:val="Texto nota pie Car"/>
    <w:basedOn w:val="DefaultParagraphFont"/>
    <w:uiPriority w:val="99"/>
    <w:semiHidden/>
    <w:qFormat/>
    <w:rsid w:val="00cd6e5f"/>
    <w:rPr>
      <w:sz w:val="20"/>
      <w:szCs w:val="20"/>
    </w:rPr>
  </w:style>
  <w:style w:type="character" w:styleId="Caracteresdenotaalpie">
    <w:name w:val="Caracteres de nota al pie"/>
    <w:basedOn w:val="DefaultParagraphFont"/>
    <w:uiPriority w:val="99"/>
    <w:semiHidden/>
    <w:unhideWhenUsed/>
    <w:qFormat/>
    <w:rsid w:val="00cd6e5f"/>
    <w:rPr>
      <w:vertAlign w:val="superscript"/>
    </w:rPr>
  </w:style>
  <w:style w:type="character" w:styleId="FootnoteReference">
    <w:name w:val="footnote reference"/>
    <w:rPr>
      <w:vertAlign w:val="superscript"/>
    </w:rPr>
  </w:style>
  <w:style w:type="character" w:styleId="Ttulo3Car" w:customStyle="1">
    <w:name w:val="Título 3 Car"/>
    <w:basedOn w:val="DefaultParagraphFont"/>
    <w:uiPriority w:val="9"/>
    <w:semiHidden/>
    <w:qFormat/>
    <w:rsid w:val="00c97ae4"/>
    <w:rPr>
      <w:rFonts w:ascii="Calibri Light" w:hAnsi="Calibri Light" w:eastAsia="" w:cs="" w:asciiTheme="majorHAnsi" w:cstheme="majorBidi" w:eastAsiaTheme="majorEastAsia" w:hAnsiTheme="majorHAnsi"/>
      <w:color w:themeColor="accent1" w:themeShade="7f" w:val="243F60"/>
      <w:sz w:val="24"/>
      <w:szCs w:val="24"/>
    </w:rPr>
  </w:style>
  <w:style w:type="character" w:styleId="Emphasis">
    <w:name w:val="Emphasis"/>
    <w:basedOn w:val="DefaultParagraphFont"/>
    <w:uiPriority w:val="20"/>
    <w:qFormat/>
    <w:rsid w:val="00c97ae4"/>
    <w:rPr>
      <w:i/>
      <w:iCs/>
    </w:rPr>
  </w:style>
  <w:style w:type="character" w:styleId="word" w:customStyle="1">
    <w:name w:val="word"/>
    <w:basedOn w:val="DefaultParagraphFont"/>
    <w:qFormat/>
    <w:rsid w:val="00c97ae4"/>
    <w:rPr/>
  </w:style>
  <w:style w:type="character" w:styleId="Ttulo2Car" w:customStyle="1">
    <w:name w:val="Título 2 Car"/>
    <w:basedOn w:val="DefaultParagraphFont"/>
    <w:uiPriority w:val="9"/>
    <w:qFormat/>
    <w:rsid w:val="00564d09"/>
    <w:rPr>
      <w:rFonts w:ascii="Calibri Light" w:hAnsi="Calibri Light" w:eastAsia="" w:cs="" w:asciiTheme="majorHAnsi" w:cstheme="majorBidi" w:eastAsiaTheme="majorEastAsia" w:hAnsiTheme="majorHAnsi"/>
      <w:color w:themeColor="accent1" w:themeShade="bf" w:val="365F91"/>
      <w:sz w:val="26"/>
      <w:szCs w:val="26"/>
    </w:rPr>
  </w:style>
  <w:style w:type="character" w:styleId="TextodegloboCar" w:customStyle="1">
    <w:name w:val="Texto de globo Car"/>
    <w:basedOn w:val="DefaultParagraphFont"/>
    <w:link w:val="BalloonText"/>
    <w:uiPriority w:val="99"/>
    <w:semiHidden/>
    <w:qFormat/>
    <w:rsid w:val="00564d09"/>
    <w:rPr>
      <w:rFonts w:ascii="Segoe UI" w:hAnsi="Segoe UI" w:cs="Segoe UI"/>
      <w:sz w:val="18"/>
      <w:szCs w:val="18"/>
    </w:rPr>
  </w:style>
  <w:style w:type="character" w:styleId="Bolos">
    <w:name w:val="Bolos"/>
    <w:qFormat/>
    <w:rPr>
      <w:rFonts w:ascii="OpenSymbol" w:hAnsi="OpenSymbol" w:eastAsia="OpenSymbol" w:cs="OpenSymbol"/>
    </w:rPr>
  </w:style>
  <w:style w:type="character" w:styleId="Smbolosdenumeracin">
    <w:name w:val="Símbolos de numeración"/>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HTMLTopofForm">
    <w:name w:val="HTML Top of Form"/>
    <w:basedOn w:val="Normal"/>
    <w:next w:val="Normal"/>
    <w:link w:val="z-PrincipiodelformularioCar"/>
    <w:uiPriority w:val="99"/>
    <w:semiHidden/>
    <w:unhideWhenUsed/>
    <w:qFormat/>
    <w:rsid w:val="00a27a1a"/>
    <w:pPr>
      <w:pBdr>
        <w:bottom w:val="single" w:sz="6" w:space="1" w:color="000000"/>
      </w:pBdr>
      <w:spacing w:lineRule="auto" w:line="240" w:before="0" w:after="0"/>
      <w:jc w:val="center"/>
    </w:pPr>
    <w:rPr>
      <w:rFonts w:ascii="Arial" w:hAnsi="Arial" w:eastAsia="Times New Roman" w:cs="Arial"/>
      <w:vanish/>
      <w:sz w:val="16"/>
      <w:szCs w:val="16"/>
      <w:lang w:eastAsia="gl-ES"/>
    </w:rPr>
  </w:style>
  <w:style w:type="paragraph" w:styleId="HTMLBottomofForm">
    <w:name w:val="HTML Bottom of Form"/>
    <w:basedOn w:val="Normal"/>
    <w:next w:val="Normal"/>
    <w:link w:val="z-FinaldelformularioCar"/>
    <w:uiPriority w:val="99"/>
    <w:semiHidden/>
    <w:unhideWhenUsed/>
    <w:qFormat/>
    <w:rsid w:val="00a27a1a"/>
    <w:pPr>
      <w:pBdr>
        <w:top w:val="single" w:sz="6" w:space="1" w:color="000000"/>
      </w:pBdr>
      <w:spacing w:lineRule="auto" w:line="240" w:before="0" w:after="0"/>
      <w:jc w:val="center"/>
    </w:pPr>
    <w:rPr>
      <w:rFonts w:ascii="Arial" w:hAnsi="Arial" w:eastAsia="Times New Roman" w:cs="Arial"/>
      <w:vanish/>
      <w:sz w:val="16"/>
      <w:szCs w:val="16"/>
      <w:lang w:eastAsia="gl-ES"/>
    </w:rPr>
  </w:style>
  <w:style w:type="paragraph" w:styleId="ListParagraph">
    <w:name w:val="List Paragraph"/>
    <w:basedOn w:val="Normal"/>
    <w:uiPriority w:val="34"/>
    <w:qFormat/>
    <w:rsid w:val="00a27a1a"/>
    <w:pPr>
      <w:spacing w:before="0" w:after="160"/>
      <w:ind w:left="720"/>
      <w:contextualSpacing/>
    </w:pPr>
    <w:rPr/>
  </w:style>
  <w:style w:type="paragraph" w:styleId="NormalWeb">
    <w:name w:val="Normal (Web)"/>
    <w:basedOn w:val="Normal"/>
    <w:uiPriority w:val="99"/>
    <w:unhideWhenUsed/>
    <w:qFormat/>
    <w:rsid w:val="004f55d3"/>
    <w:pPr>
      <w:spacing w:lineRule="auto" w:line="240" w:beforeAutospacing="1" w:afterAutospacing="1"/>
    </w:pPr>
    <w:rPr>
      <w:rFonts w:ascii="Times New Roman" w:hAnsi="Times New Roman" w:eastAsia="Times New Roman" w:cs="Times New Roman"/>
      <w:sz w:val="24"/>
      <w:szCs w:val="24"/>
      <w:lang w:eastAsia="gl-ES"/>
    </w:rPr>
  </w:style>
  <w:style w:type="paragraph" w:styleId="Cabeceraypie">
    <w:name w:val="Cabecera y pie"/>
    <w:basedOn w:val="Normal"/>
    <w:qFormat/>
    <w:pPr/>
    <w:rPr/>
  </w:style>
  <w:style w:type="paragraph" w:styleId="Header">
    <w:name w:val="header"/>
    <w:basedOn w:val="Normal"/>
    <w:link w:val="EncabezadoCar"/>
    <w:uiPriority w:val="99"/>
    <w:unhideWhenUsed/>
    <w:rsid w:val="006633fc"/>
    <w:pPr>
      <w:tabs>
        <w:tab w:val="clear" w:pos="720"/>
        <w:tab w:val="center" w:pos="4513" w:leader="none"/>
        <w:tab w:val="right" w:pos="9026" w:leader="none"/>
      </w:tabs>
      <w:spacing w:lineRule="auto" w:line="240" w:before="0" w:after="0"/>
    </w:pPr>
    <w:rPr/>
  </w:style>
  <w:style w:type="paragraph" w:styleId="Footer">
    <w:name w:val="footer"/>
    <w:basedOn w:val="Normal"/>
    <w:link w:val="PiedepginaCar"/>
    <w:uiPriority w:val="99"/>
    <w:unhideWhenUsed/>
    <w:rsid w:val="006633fc"/>
    <w:pPr>
      <w:tabs>
        <w:tab w:val="clear" w:pos="720"/>
        <w:tab w:val="center" w:pos="4513" w:leader="none"/>
        <w:tab w:val="right" w:pos="9026" w:leader="none"/>
      </w:tabs>
      <w:spacing w:lineRule="auto" w:line="240" w:before="0" w:after="0"/>
    </w:pPr>
    <w:rPr/>
  </w:style>
  <w:style w:type="paragraph" w:styleId="FootnoteText">
    <w:name w:val="footnote text"/>
    <w:basedOn w:val="Normal"/>
    <w:link w:val="TextonotapieCar"/>
    <w:uiPriority w:val="99"/>
    <w:semiHidden/>
    <w:unhideWhenUsed/>
    <w:rsid w:val="00cd6e5f"/>
    <w:pPr>
      <w:spacing w:lineRule="auto" w:line="240" w:before="0" w:after="0"/>
    </w:pPr>
    <w:rPr>
      <w:sz w:val="20"/>
      <w:szCs w:val="20"/>
    </w:rPr>
  </w:style>
  <w:style w:type="paragraph" w:styleId="BalloonText">
    <w:name w:val="Balloon Text"/>
    <w:basedOn w:val="Normal"/>
    <w:link w:val="TextodegloboCar"/>
    <w:uiPriority w:val="99"/>
    <w:semiHidden/>
    <w:unhideWhenUsed/>
    <w:qFormat/>
    <w:rsid w:val="00564d09"/>
    <w:pPr>
      <w:spacing w:lineRule="auto" w:line="240" w:before="0" w:after="0"/>
    </w:pPr>
    <w:rPr>
      <w:rFonts w:ascii="Segoe UI" w:hAnsi="Segoe UI" w:cs="Segoe UI"/>
      <w:sz w:val="18"/>
      <w:szCs w:val="18"/>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xmlns:r="http://schemas.openxmlformats.org/officeDocument/2006/relationships" name="Office Theme">
  <a:themeElements>
    <a:clrScheme name="Office 2007-2010">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F1F5B-3064-497E-9976-63B8CF32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Application>LibreOffice/25.2.7.2$Windows_X86_64 LibreOffice_project/5cbfd1ab6520636bb5f7b99185aa69bd7456825d</Application>
  <AppVersion>15.0000</AppVersion>
  <Pages>5</Pages>
  <Words>805</Words>
  <Characters>4562</Characters>
  <CharactersWithSpaces>5213</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2023-01-10T07:05:00Z</dcterms:created>
  <dc:creator>Raquel Martinez Rivas</dc:creator>
  <dc:description/>
  <dc:language>es-ES</dc:language>
  <cp:lastModifiedBy/>
  <cp:lastPrinted>2026-02-09T19:50:17Z</cp:lastPrinted>
  <dcterms:modified xsi:type="dcterms:W3CDTF">2026-02-09T19:50:25Z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