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TAREFAS (LINGUA GALEGA E LITERATURA)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1) Elabora unha frase coherente </w:t>
      </w:r>
      <w:r>
        <w:rPr>
          <w:rFonts w:ascii="Times New Roman" w:hAnsi="Times New Roman"/>
          <w:b w:val="false"/>
          <w:bCs w:val="false"/>
        </w:rPr>
        <w:t>coas seguintes palabras</w:t>
      </w:r>
      <w:r>
        <w:rPr>
          <w:rFonts w:ascii="Times New Roman" w:hAnsi="Times New Roman"/>
          <w:b/>
          <w:bCs/>
        </w:rPr>
        <w:t xml:space="preserve"> (ver léxico da páx. 16 do libro).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Lavadoiro: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sabas: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colgadoiro: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billa: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portarrolos: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lámpada: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cabeceiro: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andel: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tallo: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2)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Define que é a</w:t>
      </w:r>
      <w:r>
        <w:rPr>
          <w:rFonts w:ascii="Times New Roman" w:hAnsi="Times New Roman"/>
          <w:b/>
          <w:bCs/>
          <w:i w:val="false"/>
          <w:iCs w:val="fals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u w:val="single"/>
        </w:rPr>
        <w:t>lusofonía</w:t>
      </w:r>
      <w:r>
        <w:rPr>
          <w:rFonts w:ascii="Times New Roman" w:hAnsi="Times New Roman"/>
          <w:b/>
          <w:bCs/>
          <w:i w:val="false"/>
          <w:iCs w:val="fals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e cita</w:t>
      </w:r>
      <w:r>
        <w:rPr>
          <w:rFonts w:ascii="Times New Roman" w:hAnsi="Times New Roman"/>
          <w:b/>
          <w:bCs/>
          <w:i w:val="false"/>
          <w:iCs w:val="false"/>
        </w:rPr>
        <w:t xml:space="preserve"> cinco países que forman parte dela.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3) </w:t>
      </w:r>
      <w:r>
        <w:rPr>
          <w:rFonts w:ascii="Times New Roman" w:hAnsi="Times New Roman"/>
          <w:i w:val="false"/>
          <w:iCs w:val="false"/>
        </w:rPr>
        <w:t xml:space="preserve">Segmenta atendendo aos seus </w:t>
      </w:r>
      <w:r>
        <w:rPr>
          <w:rFonts w:ascii="Times New Roman" w:hAnsi="Times New Roman"/>
          <w:b/>
          <w:bCs/>
          <w:i w:val="false"/>
          <w:iCs w:val="false"/>
        </w:rPr>
        <w:t xml:space="preserve">lexemas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e</w:t>
      </w:r>
      <w:r>
        <w:rPr>
          <w:rFonts w:ascii="Times New Roman" w:hAnsi="Times New Roman"/>
          <w:b/>
          <w:bCs/>
          <w:i w:val="false"/>
          <w:iCs w:val="false"/>
        </w:rPr>
        <w:t xml:space="preserve"> morfemas </w:t>
      </w:r>
      <w:r>
        <w:rPr>
          <w:rFonts w:ascii="Times New Roman" w:hAnsi="Times New Roman"/>
          <w:i w:val="false"/>
          <w:iCs w:val="false"/>
        </w:rPr>
        <w:t>as seguintes palabras</w:t>
      </w:r>
      <w:r>
        <w:rPr>
          <w:rFonts w:ascii="Times New Roman" w:hAnsi="Times New Roman"/>
          <w:b/>
          <w:bCs/>
          <w:i w:val="false"/>
          <w:iCs w:val="false"/>
        </w:rPr>
        <w:t xml:space="preserve"> (ver páx. 20 do libro</w:t>
      </w:r>
      <w:r>
        <w:rPr>
          <w:rFonts w:ascii="Times New Roman" w:hAnsi="Times New Roman"/>
          <w:i w:val="false"/>
          <w:iCs w:val="false"/>
          <w:color w:val="000000"/>
        </w:rPr>
        <w:t>)</w:t>
      </w:r>
      <w:r>
        <w:rPr>
          <w:rFonts w:ascii="Times New Roman" w:hAnsi="Times New Roman"/>
          <w:i w:val="false"/>
          <w:iCs w:val="false"/>
        </w:rPr>
        <w:t>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/>
          <w:iCs/>
        </w:rPr>
        <w:t>prefabricado, gatos, inmobilidade, desfacer, cantariamos, cafetería, zonas, central, reconstruír, mans, nova.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4) </w:t>
      </w:r>
      <w:r>
        <w:rPr>
          <w:rFonts w:ascii="Times New Roman" w:hAnsi="Times New Roman"/>
          <w:i w:val="false"/>
          <w:iCs w:val="false"/>
        </w:rPr>
        <w:t xml:space="preserve">Define os seguintes </w:t>
      </w:r>
      <w:r>
        <w:rPr>
          <w:rFonts w:ascii="Times New Roman" w:hAnsi="Times New Roman"/>
          <w:b/>
          <w:bCs/>
          <w:i w:val="false"/>
          <w:iCs w:val="false"/>
        </w:rPr>
        <w:t>tipos de descrición (ver páxina 36 do libro)</w:t>
      </w:r>
      <w:r>
        <w:rPr>
          <w:rFonts w:ascii="Times New Roman" w:hAnsi="Times New Roman"/>
          <w:i/>
          <w:iCs/>
        </w:rPr>
        <w:t>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Prosopografía: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Etopea: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Retrato: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Caricatura: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5) Elabora unha frase coherente </w:t>
      </w:r>
      <w:r>
        <w:rPr>
          <w:rFonts w:ascii="Times New Roman" w:hAnsi="Times New Roman"/>
          <w:b w:val="false"/>
          <w:bCs w:val="false"/>
        </w:rPr>
        <w:t>coas seguintes palabras</w:t>
      </w:r>
      <w:r>
        <w:rPr>
          <w:rFonts w:ascii="Times New Roman" w:hAnsi="Times New Roman"/>
          <w:b/>
          <w:bCs/>
        </w:rPr>
        <w:t xml:space="preserve"> (ver léxico da comida páx. 38 do libro).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graxento: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chamuscado: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eslamiada: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grellado: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temperado: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salgado: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saboroso: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larpeira: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resesa: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afumada: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moer: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relar: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condimentar: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torar: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almorzar: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xantar: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b/>
          <w:bCs/>
          <w:i w:val="false"/>
          <w:iCs w:val="false"/>
        </w:rPr>
        <w:t>6) Define</w:t>
      </w:r>
      <w:r>
        <w:rPr>
          <w:rFonts w:ascii="Times New Roman" w:hAnsi="Times New Roman"/>
          <w:i w:val="false"/>
          <w:iCs w:val="false"/>
        </w:rPr>
        <w:t xml:space="preserve"> os seguintes conceptos</w:t>
      </w:r>
      <w:r>
        <w:rPr>
          <w:rFonts w:ascii="Times New Roman" w:hAnsi="Times New Roman"/>
          <w:b/>
          <w:bCs/>
          <w:i w:val="false"/>
          <w:iCs w:val="false"/>
        </w:rPr>
        <w:t xml:space="preserve"> (ver páxina 40 do libro)</w:t>
      </w:r>
      <w:r>
        <w:rPr>
          <w:rFonts w:ascii="Times New Roman" w:hAnsi="Times New Roman"/>
          <w:i/>
          <w:iCs/>
        </w:rPr>
        <w:t>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lingua maioritaria: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lingia minoritaria: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lingua dominante: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lingua minorizada: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7) Prefixos e sufixos (ver páxina 42 e 43).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a) Rodea os prefixos das seguintes palabras: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  <w:t>indefinido, desfeito, contrafeito, extraordinario, anteface, subterráneo, retrovisor, infrautilizado, supermercado, solombro, transoceánico, inconsistente, previsto, pronome.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b) Forma unha palabra con cada un destes prefixos: </w:t>
      </w:r>
      <w:r>
        <w:rPr>
          <w:rFonts w:ascii="Times New Roman" w:hAnsi="Times New Roman"/>
          <w:b w:val="false"/>
          <w:bCs w:val="false"/>
          <w:i/>
          <w:iCs/>
        </w:rPr>
        <w:t>foto-; hemi-; epi-; micro-; co-; anti-; bi-.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c) Forma unha palabra con cada un destes sufixos: </w:t>
      </w:r>
      <w:r>
        <w:rPr>
          <w:rFonts w:ascii="Times New Roman" w:hAnsi="Times New Roman"/>
          <w:b w:val="false"/>
          <w:bCs w:val="false"/>
          <w:i/>
          <w:iCs/>
        </w:rPr>
        <w:t>-idade; -iño; eira; -izo; -ble; -dora; -azo.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8)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Repasar a </w:t>
      </w:r>
      <w:r>
        <w:rPr>
          <w:rFonts w:ascii="Times New Roman" w:hAnsi="Times New Roman"/>
          <w:b/>
          <w:bCs/>
          <w:i w:val="false"/>
          <w:iCs w:val="false"/>
        </w:rPr>
        <w:t>ortografía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das palabras que se escriben con </w:t>
      </w:r>
      <w:r>
        <w:rPr>
          <w:rFonts w:ascii="Times New Roman" w:hAnsi="Times New Roman"/>
          <w:b w:val="false"/>
          <w:bCs w:val="false"/>
          <w:i/>
          <w:iCs/>
        </w:rPr>
        <w:t>h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, as que levan </w:t>
      </w:r>
      <w:r>
        <w:rPr>
          <w:rFonts w:ascii="Times New Roman" w:hAnsi="Times New Roman"/>
          <w:b w:val="false"/>
          <w:bCs w:val="false"/>
          <w:i/>
          <w:iCs/>
        </w:rPr>
        <w:t>v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e </w:t>
      </w:r>
      <w:r>
        <w:rPr>
          <w:rFonts w:ascii="Times New Roman" w:hAnsi="Times New Roman"/>
          <w:b w:val="false"/>
          <w:bCs w:val="false"/>
          <w:i/>
          <w:iCs/>
        </w:rPr>
        <w:t>b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e as que se escriben con </w:t>
      </w:r>
      <w:r>
        <w:rPr>
          <w:rFonts w:ascii="Times New Roman" w:hAnsi="Times New Roman"/>
          <w:b w:val="false"/>
          <w:bCs w:val="false"/>
          <w:i/>
          <w:iCs/>
        </w:rPr>
        <w:t>s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ou </w:t>
      </w:r>
      <w:r>
        <w:rPr>
          <w:rFonts w:ascii="Times New Roman" w:hAnsi="Times New Roman"/>
          <w:b w:val="false"/>
          <w:bCs w:val="false"/>
          <w:i/>
          <w:iCs/>
        </w:rPr>
        <w:t>x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(ver páxinas 66 e 67 do libro).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Estilo_de_página_pr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1" w:name="PageNumWizard_FOOTER_Estilo_de_página_pr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1"/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ceraypieuser">
    <w:name w:val="Cabecera y pi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Cabeceraypi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LibreOffice/25.2.6.2$Windows_X86_64 LibreOffice_project/729c5bfe710f5eb71ed3bbde9e06a6065e9c6c5d</Application>
  <AppVersion>15.0000</AppVersion>
  <Pages>2</Pages>
  <Words>266</Words>
  <Characters>1387</Characters>
  <CharactersWithSpaces>1604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2025-11-17T00:36:20Z</dcterms:created>
  <dc:creator/>
  <dc:description/>
  <dc:language>es-ES</dc:language>
  <cp:lastModifiedBy/>
  <dcterms:modified xsi:type="dcterms:W3CDTF">2025-11-17T01:29:17Z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