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98CD" w14:textId="77777777" w:rsidR="00A91F64" w:rsidRDefault="00467173">
      <w:pPr>
        <w:pStyle w:val="Ttulo"/>
        <w:rPr>
          <w:rFonts w:ascii="Liberation Sans" w:hAnsi="Liberation Sans"/>
        </w:rPr>
      </w:pPr>
      <w:r>
        <w:rPr>
          <w:rFonts w:ascii="Liberation Sans" w:hAnsi="Liberation Sans"/>
        </w:rPr>
        <w:t>Práctica 5: O osciloscopio.</w:t>
      </w:r>
    </w:p>
    <w:p w14:paraId="1E5A03B6" w14:textId="762337B7" w:rsidR="00086A1A" w:rsidRDefault="00086A1A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Para realizar esta práctica, deberás ler </w:t>
      </w:r>
      <w:r w:rsidR="00AD2812">
        <w:rPr>
          <w:rFonts w:ascii="Liberation Sans" w:hAnsi="Liberation Sans"/>
        </w:rPr>
        <w:t xml:space="preserve">primeiro </w:t>
      </w:r>
      <w:r>
        <w:rPr>
          <w:rFonts w:ascii="Liberation Sans" w:hAnsi="Liberation Sans"/>
        </w:rPr>
        <w:t xml:space="preserve">o documento explicativo do funcionamento do osciloscopio </w:t>
      </w:r>
      <w:r w:rsidR="00AD2812">
        <w:rPr>
          <w:rFonts w:ascii="Liberation Sans" w:hAnsi="Liberation Sans"/>
        </w:rPr>
        <w:t>que se atopa na sección de “prácticas” da aula virtual.</w:t>
      </w:r>
    </w:p>
    <w:p w14:paraId="427B9DC5" w14:textId="77777777" w:rsidR="00AD2812" w:rsidRDefault="00AD2812">
      <w:pPr>
        <w:pStyle w:val="Standard"/>
        <w:rPr>
          <w:rFonts w:ascii="Liberation Sans" w:hAnsi="Liberation Sans"/>
        </w:rPr>
      </w:pPr>
    </w:p>
    <w:p w14:paraId="1F5298CE" w14:textId="7C368764" w:rsidR="00A91F64" w:rsidRDefault="00467173">
      <w:pPr>
        <w:pStyle w:val="Standard"/>
      </w:pPr>
      <w:r>
        <w:rPr>
          <w:rFonts w:ascii="Liberation Sans" w:hAnsi="Liberation Sans"/>
        </w:rPr>
        <w:t xml:space="preserve">Cada vez que nun dos apartados desta práctica se pida medir deberá apuntarse o resultado da medida no seguinte formato: </w:t>
      </w:r>
      <w:r>
        <w:rPr>
          <w:rFonts w:ascii="Liberation Sans" w:hAnsi="Liberation Sans"/>
          <w:b/>
          <w:i/>
        </w:rPr>
        <w:t>n</w:t>
      </w:r>
      <w:r>
        <w:rPr>
          <w:rFonts w:ascii="Liberation Sans" w:hAnsi="Liberation Sans"/>
          <w:b/>
        </w:rPr>
        <w:t xml:space="preserve"> div · </w:t>
      </w:r>
      <w:r>
        <w:rPr>
          <w:rFonts w:ascii="Liberation Sans" w:hAnsi="Liberation Sans"/>
          <w:b/>
          <w:i/>
        </w:rPr>
        <w:t>m</w:t>
      </w:r>
      <w:r>
        <w:rPr>
          <w:rFonts w:ascii="Liberation Sans" w:hAnsi="Liberation Sans"/>
          <w:b/>
        </w:rPr>
        <w:t xml:space="preserve"> volts/div = </w:t>
      </w:r>
      <w:r>
        <w:rPr>
          <w:rFonts w:ascii="Liberation Sans" w:hAnsi="Liberation Sans"/>
          <w:b/>
          <w:i/>
        </w:rPr>
        <w:t>p</w:t>
      </w:r>
      <w:r>
        <w:rPr>
          <w:rFonts w:ascii="Liberation Sans" w:hAnsi="Liberation Sans"/>
          <w:b/>
        </w:rPr>
        <w:t xml:space="preserve"> volts.</w:t>
      </w:r>
    </w:p>
    <w:p w14:paraId="1F5298CF" w14:textId="77777777" w:rsidR="00A91F64" w:rsidRDefault="00A91F64">
      <w:pPr>
        <w:pStyle w:val="Standard"/>
        <w:rPr>
          <w:rFonts w:ascii="Liberation Sans" w:hAnsi="Liberation Sans"/>
        </w:rPr>
      </w:pPr>
    </w:p>
    <w:p w14:paraId="1F5298D0" w14:textId="77777777" w:rsidR="00A91F64" w:rsidRDefault="00467173">
      <w:pPr>
        <w:pStyle w:val="Prrafodelista"/>
        <w:numPr>
          <w:ilvl w:val="0"/>
          <w:numId w:val="49"/>
        </w:numPr>
        <w:spacing w:after="200" w:line="276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Medidas co osciloscopio en continua:</w:t>
      </w:r>
    </w:p>
    <w:p w14:paraId="1F5298D1" w14:textId="77777777" w:rsidR="00A91F64" w:rsidRDefault="00467173">
      <w:pPr>
        <w:pStyle w:val="Prrafodelista"/>
        <w:numPr>
          <w:ilvl w:val="1"/>
          <w:numId w:val="2"/>
        </w:numPr>
        <w:spacing w:after="200"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t>Axustar a posición de “cero” curtocircuitando a entrada, conectando entre si as pinzas da sonda.</w:t>
      </w:r>
    </w:p>
    <w:p w14:paraId="1F5298D2" w14:textId="77777777" w:rsidR="00A91F64" w:rsidRDefault="00467173">
      <w:pPr>
        <w:pStyle w:val="Standard"/>
        <w:numPr>
          <w:ilvl w:val="1"/>
          <w:numId w:val="2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Medir un sinal de continua de 9V. A referencia do osciloscopio (pinza de crocodilo negra) debe conectarse ao polo negativo do xerador e a sonda ou o crocodilo vermello ao polo positivo.</w:t>
      </w:r>
    </w:p>
    <w:p w14:paraId="1F5298D3" w14:textId="77777777" w:rsidR="00A91F64" w:rsidRDefault="00467173">
      <w:pPr>
        <w:pStyle w:val="Standard"/>
        <w:spacing w:before="113"/>
        <w:rPr>
          <w:rFonts w:ascii="Liberation Sans" w:hAnsi="Liberation Sans" w:cs="Times New Roman"/>
          <w:bCs/>
        </w:rPr>
      </w:pPr>
      <w:r>
        <w:rPr>
          <w:rFonts w:ascii="Liberation Sans" w:hAnsi="Liberation Sans" w:cs="Times New Roman"/>
          <w:bCs/>
        </w:rPr>
        <w:t>Cuestións:</w:t>
      </w:r>
    </w:p>
    <w:p w14:paraId="1F5298D4" w14:textId="77777777" w:rsidR="00A91F64" w:rsidRDefault="00467173">
      <w:pPr>
        <w:pStyle w:val="Standard"/>
        <w:numPr>
          <w:ilvl w:val="0"/>
          <w:numId w:val="50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¿Qué aparece na pantalla do osciloscopio cando o conecto a corrente continua?¿Porqué?</w:t>
      </w:r>
    </w:p>
    <w:p w14:paraId="1F5298D5" w14:textId="77777777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/>
        </w:rPr>
      </w:pPr>
      <w:r>
        <w:rPr>
          <w:rFonts w:ascii="Liberation Sans" w:hAnsi="Liberation Sans"/>
        </w:rPr>
        <w:t>Axustar a escala de amplitude a 5 V/DIV. Medir. ¿Cál é o erro cometido nesta medida?</w:t>
      </w:r>
    </w:p>
    <w:p w14:paraId="1F5298D6" w14:textId="77777777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/>
        </w:rPr>
      </w:pPr>
      <w:r>
        <w:rPr>
          <w:rFonts w:ascii="Liberation Sans" w:hAnsi="Liberation Sans"/>
        </w:rPr>
        <w:t>Cambiar a escala de amplitudes a 2 V/DIV (É posible que debades modificar a posición do cero para poder medir). Medide. ¿Cál é agora o erro cometido?</w:t>
      </w:r>
    </w:p>
    <w:p w14:paraId="1F5298D7" w14:textId="3A37E506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¿C</w:t>
      </w:r>
      <w:r w:rsidR="003E2955">
        <w:rPr>
          <w:rFonts w:ascii="Liberation Sans" w:hAnsi="Liberation Sans" w:cs="Times New Roman"/>
        </w:rPr>
        <w:t>o</w:t>
      </w:r>
      <w:r>
        <w:rPr>
          <w:rFonts w:ascii="Liberation Sans" w:hAnsi="Liberation Sans" w:cs="Times New Roman"/>
        </w:rPr>
        <w:t xml:space="preserve">mo se miden tensións no osciloscopio? Fai un listado dos pasos a seguir para identificar o valor dunha tensión </w:t>
      </w:r>
      <w:r w:rsidR="00F30064">
        <w:rPr>
          <w:rFonts w:ascii="Liberation Sans" w:hAnsi="Liberation Sans" w:cs="Times New Roman"/>
        </w:rPr>
        <w:t>visualizada no osciloscopio</w:t>
      </w:r>
      <w:r>
        <w:rPr>
          <w:rFonts w:ascii="Liberation Sans" w:hAnsi="Liberation Sans" w:cs="Times New Roman"/>
        </w:rPr>
        <w:t xml:space="preserve"> unha vez se ten conectado o sinal de interese </w:t>
      </w:r>
      <w:r w:rsidR="00F30064">
        <w:rPr>
          <w:rFonts w:ascii="Liberation Sans" w:hAnsi="Liberation Sans" w:cs="Times New Roman"/>
        </w:rPr>
        <w:t>á</w:t>
      </w:r>
      <w:r>
        <w:rPr>
          <w:rFonts w:ascii="Liberation Sans" w:hAnsi="Liberation Sans" w:cs="Times New Roman"/>
        </w:rPr>
        <w:t xml:space="preserve"> sonda</w:t>
      </w:r>
      <w:r w:rsidR="00F30064">
        <w:rPr>
          <w:rFonts w:ascii="Liberation Sans" w:hAnsi="Liberation Sans" w:cs="Times New Roman"/>
        </w:rPr>
        <w:t xml:space="preserve"> do mesmo</w:t>
      </w:r>
      <w:r>
        <w:rPr>
          <w:rFonts w:ascii="Liberation Sans" w:hAnsi="Liberation Sans" w:cs="Times New Roman"/>
        </w:rPr>
        <w:t>.</w:t>
      </w:r>
    </w:p>
    <w:p w14:paraId="1F5298D8" w14:textId="77777777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¿Porqué é importante axustar a posición do cero ao medir continua no osciloscopio?</w:t>
      </w:r>
    </w:p>
    <w:p w14:paraId="1F5298D9" w14:textId="77777777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¿Cál é o erro cometido ao medir no osciloscopio?¿Ten algunha relación coa escala?</w:t>
      </w:r>
    </w:p>
    <w:p w14:paraId="1F5298DA" w14:textId="77777777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¿Que debo facer para cometer un erro o máis pequeno posible ao traballar co osciloscopio?</w:t>
      </w:r>
    </w:p>
    <w:p w14:paraId="1AD973D0" w14:textId="77777777" w:rsidR="00F20DDE" w:rsidRDefault="00F20DDE" w:rsidP="00F20DDE">
      <w:pPr>
        <w:pStyle w:val="Standard"/>
        <w:spacing w:before="113"/>
        <w:rPr>
          <w:rFonts w:ascii="Liberation Sans" w:hAnsi="Liberation Sans" w:cs="Times New Roman"/>
        </w:rPr>
      </w:pPr>
    </w:p>
    <w:p w14:paraId="696CD749" w14:textId="77777777" w:rsidR="00F20DDE" w:rsidRDefault="00F20DDE" w:rsidP="00F20DDE">
      <w:pPr>
        <w:pStyle w:val="Standard"/>
        <w:spacing w:before="113"/>
        <w:rPr>
          <w:rFonts w:ascii="Liberation Sans" w:hAnsi="Liberation Sans" w:cs="Times New Roman"/>
        </w:rPr>
      </w:pPr>
    </w:p>
    <w:p w14:paraId="06CDB65F" w14:textId="77777777" w:rsidR="00F20DDE" w:rsidRDefault="00F20DDE" w:rsidP="00F20DDE">
      <w:pPr>
        <w:pStyle w:val="Standard"/>
        <w:spacing w:before="113"/>
        <w:rPr>
          <w:rFonts w:ascii="Liberation Sans" w:hAnsi="Liberation Sans" w:cs="Times New Roman"/>
        </w:rPr>
      </w:pPr>
    </w:p>
    <w:p w14:paraId="1F5298DB" w14:textId="77777777" w:rsidR="00A91F64" w:rsidRDefault="00467173">
      <w:pPr>
        <w:pStyle w:val="Prrafodelista"/>
        <w:numPr>
          <w:ilvl w:val="0"/>
          <w:numId w:val="2"/>
        </w:numPr>
        <w:spacing w:before="113"/>
        <w:rPr>
          <w:rFonts w:ascii="Liberation Sans" w:hAnsi="Liberation Sans" w:cs="Times New Roman"/>
          <w:b/>
          <w:bCs/>
        </w:rPr>
      </w:pPr>
      <w:r>
        <w:rPr>
          <w:rFonts w:ascii="Liberation Sans" w:hAnsi="Liberation Sans" w:cs="Times New Roman"/>
          <w:b/>
          <w:bCs/>
        </w:rPr>
        <w:lastRenderedPageBreak/>
        <w:t>Medidas en corrente alterna:</w:t>
      </w:r>
    </w:p>
    <w:p w14:paraId="1F5298DD" w14:textId="5D310A9C" w:rsidR="00A91F64" w:rsidRPr="008F24B1" w:rsidRDefault="00467173" w:rsidP="008F24B1">
      <w:pPr>
        <w:pStyle w:val="Prrafodelista"/>
        <w:numPr>
          <w:ilvl w:val="1"/>
          <w:numId w:val="2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Conecta o osciloscopio ao xerador de sinais do entrenador para medir o sinal xerado. (É importante facer coincidir as pinzas de crocodilo negras do osciloscopio e do xerador).</w:t>
      </w:r>
    </w:p>
    <w:p w14:paraId="1F5298DE" w14:textId="77777777" w:rsidR="00A91F64" w:rsidRDefault="00467173">
      <w:pPr>
        <w:pStyle w:val="Prrafodelista"/>
        <w:numPr>
          <w:ilvl w:val="1"/>
          <w:numId w:val="2"/>
        </w:numPr>
        <w:spacing w:before="113"/>
      </w:pPr>
      <w:r>
        <w:rPr>
          <w:rFonts w:ascii="Liberation Sans" w:hAnsi="Liberation Sans" w:cs="Times New Roman"/>
        </w:rPr>
        <w:t xml:space="preserve">Xera e observa no osciloscopio catro sinais </w:t>
      </w:r>
      <w:r>
        <w:rPr>
          <w:rFonts w:ascii="Liberation Sans" w:hAnsi="Liberation Sans" w:cs="Times New Roman"/>
          <w:b/>
        </w:rPr>
        <w:t>diferentes</w:t>
      </w:r>
      <w:r>
        <w:rPr>
          <w:rFonts w:ascii="Liberation Sans" w:hAnsi="Liberation Sans" w:cs="Times New Roman"/>
        </w:rPr>
        <w:t xml:space="preserve">; dous sinais sinusoidais e dous cadrados de frecuencias e amplitudes diferentes. Valorarase o uso de </w:t>
      </w:r>
      <w:r>
        <w:rPr>
          <w:rFonts w:ascii="Liberation Sans" w:hAnsi="Liberation Sans" w:cs="Times New Roman"/>
          <w:b/>
        </w:rPr>
        <w:t>diferentes escalas</w:t>
      </w:r>
      <w:r>
        <w:rPr>
          <w:rFonts w:ascii="Liberation Sans" w:hAnsi="Liberation Sans" w:cs="Times New Roman"/>
        </w:rPr>
        <w:t xml:space="preserve"> de tempos e tensións e, polo tanto, a </w:t>
      </w:r>
      <w:r>
        <w:rPr>
          <w:rFonts w:ascii="Liberation Sans" w:hAnsi="Liberation Sans" w:cs="Times New Roman"/>
          <w:b/>
        </w:rPr>
        <w:t>diversidade dos sinais</w:t>
      </w:r>
      <w:r>
        <w:rPr>
          <w:rFonts w:ascii="Liberation Sans" w:hAnsi="Liberation Sans" w:cs="Times New Roman"/>
        </w:rPr>
        <w:t>.</w:t>
      </w:r>
    </w:p>
    <w:p w14:paraId="1F5298DF" w14:textId="77777777" w:rsidR="00A91F64" w:rsidRDefault="00467173">
      <w:pPr>
        <w:pStyle w:val="Prrafodelista"/>
        <w:numPr>
          <w:ilvl w:val="1"/>
          <w:numId w:val="2"/>
        </w:numPr>
        <w:spacing w:before="113"/>
      </w:pPr>
      <w:r>
        <w:rPr>
          <w:rFonts w:ascii="Liberation Sans" w:hAnsi="Liberation Sans" w:cs="Times New Roman"/>
        </w:rPr>
        <w:t xml:space="preserve">Para cada un dos sinais obtidos  fai unha captura ou unha foto da pantalla do osciloscopio. </w:t>
      </w:r>
      <w:r>
        <w:rPr>
          <w:rFonts w:ascii="Liberation Sans" w:hAnsi="Liberation Sans" w:cs="Times New Roman"/>
          <w:b/>
        </w:rPr>
        <w:t>Indica</w:t>
      </w:r>
      <w:r>
        <w:rPr>
          <w:rFonts w:ascii="Liberation Sans" w:hAnsi="Liberation Sans" w:cs="Times New Roman"/>
        </w:rPr>
        <w:t xml:space="preserve"> ou sinala na fotografía </w:t>
      </w:r>
      <w:r>
        <w:rPr>
          <w:rFonts w:ascii="Liberation Sans" w:hAnsi="Liberation Sans" w:cs="Times New Roman"/>
          <w:b/>
        </w:rPr>
        <w:t>as escalas na que está configurado o osciloscopio, tanto a de voltaxes como a de tempos</w:t>
      </w:r>
      <w:r>
        <w:rPr>
          <w:rFonts w:ascii="Liberation Sans" w:hAnsi="Liberation Sans" w:cs="Times New Roman"/>
        </w:rPr>
        <w:t>.</w:t>
      </w:r>
    </w:p>
    <w:p w14:paraId="1F5298E0" w14:textId="77777777" w:rsidR="00A91F64" w:rsidRDefault="00467173">
      <w:pPr>
        <w:pStyle w:val="Prrafodelista"/>
        <w:numPr>
          <w:ilvl w:val="1"/>
          <w:numId w:val="2"/>
        </w:numPr>
        <w:spacing w:before="113"/>
      </w:pPr>
      <w:r>
        <w:rPr>
          <w:rFonts w:ascii="Liberation Sans" w:hAnsi="Liberation Sans" w:cs="Times New Roman"/>
        </w:rPr>
        <w:t xml:space="preserve">Para cada un dos sinais mide e calcula os parámetros propostos e enche a táboa correspondente. </w:t>
      </w:r>
    </w:p>
    <w:p w14:paraId="1F5298E1" w14:textId="77777777" w:rsidR="00A91F64" w:rsidRDefault="00467173">
      <w:pPr>
        <w:pStyle w:val="Standard"/>
        <w:spacing w:before="113"/>
      </w:pPr>
      <w:r>
        <w:rPr>
          <w:rFonts w:ascii="Liberation Sans" w:hAnsi="Liberation Sans" w:cs="Times New Roman"/>
          <w:b/>
          <w:i/>
        </w:rPr>
        <w:t>Sinais cadrados:</w:t>
      </w:r>
    </w:p>
    <w:tbl>
      <w:tblPr>
        <w:tblW w:w="9690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3230"/>
        <w:gridCol w:w="3230"/>
      </w:tblGrid>
      <w:tr w:rsidR="00A91F64" w14:paraId="1F5298E3" w14:textId="77777777">
        <w:tc>
          <w:tcPr>
            <w:tcW w:w="96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E2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Medidas</w:t>
            </w:r>
          </w:p>
        </w:tc>
      </w:tr>
      <w:tr w:rsidR="00A91F64" w14:paraId="1F5298E9" w14:textId="77777777">
        <w:tc>
          <w:tcPr>
            <w:tcW w:w="3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E4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Período</w:t>
            </w:r>
          </w:p>
        </w:tc>
        <w:tc>
          <w:tcPr>
            <w:tcW w:w="3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E5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Tensión</w:t>
            </w:r>
          </w:p>
          <w:p w14:paraId="1F5298E6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de pico</w:t>
            </w:r>
          </w:p>
        </w:tc>
        <w:tc>
          <w:tcPr>
            <w:tcW w:w="32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E7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Tensión</w:t>
            </w:r>
          </w:p>
          <w:p w14:paraId="1F5298E8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pico a pico</w:t>
            </w:r>
          </w:p>
        </w:tc>
      </w:tr>
      <w:tr w:rsidR="00A91F64" w14:paraId="1F5298ED" w14:textId="77777777">
        <w:trPr>
          <w:trHeight w:val="866"/>
        </w:trPr>
        <w:tc>
          <w:tcPr>
            <w:tcW w:w="3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EA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  <w:tc>
          <w:tcPr>
            <w:tcW w:w="3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EB" w14:textId="77777777" w:rsidR="00A91F64" w:rsidRDefault="00A91F64">
            <w:pPr>
              <w:pStyle w:val="Standard"/>
              <w:spacing w:line="276" w:lineRule="auto"/>
              <w:rPr>
                <w:rFonts w:ascii="Liberation Sans" w:hAnsi="Liberation Sans"/>
                <w:sz w:val="22"/>
                <w:szCs w:val="22"/>
                <w:lang w:val="es-ES"/>
              </w:rPr>
            </w:pPr>
          </w:p>
        </w:tc>
        <w:tc>
          <w:tcPr>
            <w:tcW w:w="32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EC" w14:textId="77777777" w:rsidR="00A91F64" w:rsidRDefault="00A91F64">
            <w:pPr>
              <w:pStyle w:val="Standard"/>
              <w:spacing w:line="276" w:lineRule="auto"/>
              <w:rPr>
                <w:rFonts w:ascii="Liberation Sans" w:hAnsi="Liberation Sans"/>
                <w:sz w:val="22"/>
                <w:szCs w:val="22"/>
                <w:lang w:val="es-ES"/>
              </w:rPr>
            </w:pPr>
          </w:p>
        </w:tc>
      </w:tr>
      <w:tr w:rsidR="00A91F64" w14:paraId="1F5298F2" w14:textId="77777777">
        <w:trPr>
          <w:trHeight w:val="866"/>
        </w:trPr>
        <w:tc>
          <w:tcPr>
            <w:tcW w:w="3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EE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  <w:p w14:paraId="1F5298EF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  <w:tc>
          <w:tcPr>
            <w:tcW w:w="3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0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  <w:tc>
          <w:tcPr>
            <w:tcW w:w="32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1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</w:tr>
    </w:tbl>
    <w:p w14:paraId="1F5298F3" w14:textId="77777777" w:rsidR="00A91F64" w:rsidRDefault="00467173">
      <w:pPr>
        <w:pStyle w:val="Standard"/>
        <w:spacing w:before="113"/>
      </w:pPr>
      <w:r>
        <w:rPr>
          <w:rFonts w:ascii="Liberation Sans" w:hAnsi="Liberation Sans" w:cs="Times New Roman"/>
          <w:b/>
          <w:i/>
        </w:rPr>
        <w:t>Sinais sinusoidais:</w:t>
      </w:r>
    </w:p>
    <w:p w14:paraId="1F5298F4" w14:textId="77777777" w:rsidR="00A91F64" w:rsidRDefault="00467173">
      <w:pPr>
        <w:pStyle w:val="Standard"/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Enche a seguinte táboa coas medidas e cálculos propostos:</w:t>
      </w:r>
    </w:p>
    <w:tbl>
      <w:tblPr>
        <w:tblW w:w="9690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38"/>
        <w:gridCol w:w="1938"/>
      </w:tblGrid>
      <w:tr w:rsidR="00A91F64" w14:paraId="1F5298F7" w14:textId="77777777">
        <w:tc>
          <w:tcPr>
            <w:tcW w:w="581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5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Medidas</w:t>
            </w:r>
          </w:p>
        </w:tc>
        <w:tc>
          <w:tcPr>
            <w:tcW w:w="38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6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Cálculos</w:t>
            </w:r>
          </w:p>
        </w:tc>
      </w:tr>
      <w:tr w:rsidR="00A91F64" w14:paraId="1F5298FD" w14:textId="77777777"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8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Período</w:t>
            </w: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9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Tensión de pico</w:t>
            </w: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A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Tensión de pico a pico</w:t>
            </w: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B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Tensión efectiva</w:t>
            </w: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C" w14:textId="77777777" w:rsidR="00A91F64" w:rsidRDefault="00467173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>Frecuencia</w:t>
            </w:r>
          </w:p>
        </w:tc>
      </w:tr>
      <w:tr w:rsidR="00A91F64" w14:paraId="1F529903" w14:textId="77777777">
        <w:trPr>
          <w:trHeight w:val="866"/>
        </w:trPr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E" w14:textId="77777777" w:rsidR="00A91F64" w:rsidRDefault="00A91F64">
            <w:pPr>
              <w:pStyle w:val="Standard"/>
              <w:spacing w:line="276" w:lineRule="auto"/>
              <w:rPr>
                <w:rFonts w:ascii="Liberation Sans" w:hAnsi="Liberation Sans"/>
                <w:sz w:val="22"/>
                <w:szCs w:val="22"/>
                <w:lang w:val="es-ES"/>
              </w:rPr>
            </w:pP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8FF" w14:textId="77777777" w:rsidR="00A91F64" w:rsidRDefault="00A91F64">
            <w:pPr>
              <w:pStyle w:val="Standard"/>
              <w:spacing w:line="276" w:lineRule="auto"/>
              <w:rPr>
                <w:rFonts w:ascii="Liberation Sans" w:hAnsi="Liberation Sans"/>
                <w:sz w:val="22"/>
                <w:szCs w:val="22"/>
                <w:lang w:val="es-ES"/>
              </w:rPr>
            </w:pP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900" w14:textId="77777777" w:rsidR="00A91F64" w:rsidRDefault="00A91F64">
            <w:pPr>
              <w:pStyle w:val="Standard"/>
              <w:spacing w:line="276" w:lineRule="auto"/>
              <w:rPr>
                <w:rFonts w:ascii="Liberation Sans" w:hAnsi="Liberation Sans"/>
                <w:sz w:val="22"/>
                <w:szCs w:val="22"/>
                <w:lang w:val="es-ES"/>
              </w:rPr>
            </w:pP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901" w14:textId="77777777" w:rsidR="00A91F64" w:rsidRDefault="00A91F64">
            <w:pPr>
              <w:pStyle w:val="Standard"/>
              <w:spacing w:line="276" w:lineRule="auto"/>
              <w:rPr>
                <w:rFonts w:ascii="Liberation Sans" w:hAnsi="Liberation Sans"/>
                <w:sz w:val="22"/>
                <w:szCs w:val="22"/>
                <w:lang w:val="es-ES"/>
              </w:rPr>
            </w:pP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902" w14:textId="77777777" w:rsidR="00A91F64" w:rsidRDefault="00A91F64">
            <w:pPr>
              <w:pStyle w:val="Standard"/>
              <w:spacing w:line="276" w:lineRule="auto"/>
              <w:rPr>
                <w:rFonts w:ascii="Liberation Sans" w:hAnsi="Liberation Sans"/>
                <w:sz w:val="22"/>
                <w:szCs w:val="22"/>
                <w:lang w:val="es-ES"/>
              </w:rPr>
            </w:pPr>
          </w:p>
        </w:tc>
      </w:tr>
      <w:tr w:rsidR="00A91F64" w14:paraId="1F529909" w14:textId="77777777">
        <w:trPr>
          <w:trHeight w:val="866"/>
        </w:trPr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904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905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906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907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  <w:tc>
          <w:tcPr>
            <w:tcW w:w="1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29908" w14:textId="77777777" w:rsidR="00A91F64" w:rsidRDefault="00A91F64">
            <w:pPr>
              <w:pStyle w:val="Standard"/>
              <w:spacing w:before="113" w:line="240" w:lineRule="auto"/>
              <w:jc w:val="center"/>
              <w:rPr>
                <w:rFonts w:ascii="Liberation Sans" w:hAnsi="Liberation Sans" w:cs="Times New Roman"/>
              </w:rPr>
            </w:pPr>
          </w:p>
        </w:tc>
      </w:tr>
    </w:tbl>
    <w:p w14:paraId="1F52990A" w14:textId="77777777" w:rsidR="00A91F64" w:rsidRDefault="00467173">
      <w:pPr>
        <w:pStyle w:val="Standard"/>
        <w:spacing w:before="113"/>
        <w:rPr>
          <w:rFonts w:ascii="Liberation Sans" w:hAnsi="Liberation Sans" w:cs="Times New Roman"/>
          <w:b/>
          <w:bCs/>
          <w:i/>
        </w:rPr>
      </w:pPr>
      <w:r>
        <w:rPr>
          <w:rFonts w:ascii="Liberation Sans" w:hAnsi="Liberation Sans" w:cs="Times New Roman"/>
          <w:b/>
          <w:bCs/>
          <w:i/>
        </w:rPr>
        <w:lastRenderedPageBreak/>
        <w:t>Cuestións:</w:t>
      </w:r>
    </w:p>
    <w:p w14:paraId="1F52990B" w14:textId="2EB42BA9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C</w:t>
      </w:r>
      <w:r w:rsidR="008F24B1">
        <w:rPr>
          <w:rFonts w:ascii="Liberation Sans" w:hAnsi="Liberation Sans" w:cs="Times New Roman"/>
        </w:rPr>
        <w:t>o</w:t>
      </w:r>
      <w:r>
        <w:rPr>
          <w:rFonts w:ascii="Liberation Sans" w:hAnsi="Liberation Sans" w:cs="Times New Roman"/>
        </w:rPr>
        <w:t>mo se miden tempos no osciloscopio?</w:t>
      </w:r>
    </w:p>
    <w:p w14:paraId="1F52990C" w14:textId="66838F38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 xml:space="preserve">Poderíamos calcular a frecuencia dun sinal que </w:t>
      </w:r>
      <w:r w:rsidR="008F24B1">
        <w:rPr>
          <w:rFonts w:ascii="Liberation Sans" w:hAnsi="Liberation Sans" w:cs="Times New Roman"/>
        </w:rPr>
        <w:t>v</w:t>
      </w:r>
      <w:r>
        <w:rPr>
          <w:rFonts w:ascii="Liberation Sans" w:hAnsi="Liberation Sans" w:cs="Times New Roman"/>
        </w:rPr>
        <w:t>emos no osciloscopio se este non mostrara directamente o valor?</w:t>
      </w:r>
    </w:p>
    <w:p w14:paraId="1F52990D" w14:textId="77777777" w:rsidR="00A91F64" w:rsidRDefault="00467173">
      <w:pPr>
        <w:pStyle w:val="Standard"/>
        <w:numPr>
          <w:ilvl w:val="0"/>
          <w:numId w:val="4"/>
        </w:numPr>
        <w:spacing w:before="113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Xera un sinal sinusoidal de de 4V de Amplitude e 50 Hz de frecuencia e conéctaa ao canal 1 do osciloscopio.</w:t>
      </w:r>
    </w:p>
    <w:p w14:paraId="1F52990E" w14:textId="77777777" w:rsidR="00A91F64" w:rsidRDefault="00467173">
      <w:pPr>
        <w:pStyle w:val="Standard"/>
        <w:spacing w:before="113"/>
        <w:ind w:left="754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Xera tamén un sinal de continua de 3V e conéctao ao canal 2 do osciloscopio.</w:t>
      </w:r>
    </w:p>
    <w:p w14:paraId="1F52990F" w14:textId="77777777" w:rsidR="00A91F64" w:rsidRDefault="00467173">
      <w:pPr>
        <w:pStyle w:val="Standard"/>
        <w:spacing w:before="113"/>
        <w:ind w:left="754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Visualiza os dous sinais simultaneamente. Fai unha captura de pantalla ou unha foto e inclúea na práctica (é importante que se vexan as escalas empregadas).</w:t>
      </w:r>
    </w:p>
    <w:p w14:paraId="1F529910" w14:textId="143D56DE" w:rsidR="00A91F64" w:rsidRDefault="00467173">
      <w:pPr>
        <w:pStyle w:val="Standard"/>
        <w:spacing w:before="113"/>
        <w:ind w:left="754"/>
        <w:rPr>
          <w:rFonts w:ascii="Liberation Sans" w:hAnsi="Liberation Sans" w:cs="Times New Roman"/>
        </w:rPr>
      </w:pPr>
      <w:r>
        <w:rPr>
          <w:rFonts w:ascii="Liberation Sans" w:hAnsi="Liberation Sans" w:cs="Times New Roman"/>
        </w:rPr>
        <w:t>Fai a suma dos dous sinais e visualízao no osciloscopio (Comproba que a canle do osciloscopio est</w:t>
      </w:r>
      <w:r w:rsidR="00BA42DF">
        <w:rPr>
          <w:rFonts w:ascii="Liberation Sans" w:hAnsi="Liberation Sans" w:cs="Times New Roman"/>
        </w:rPr>
        <w:t>á</w:t>
      </w:r>
      <w:r>
        <w:rPr>
          <w:rFonts w:ascii="Liberation Sans" w:hAnsi="Liberation Sans" w:cs="Times New Roman"/>
        </w:rPr>
        <w:t xml:space="preserve"> na posición DC).</w:t>
      </w:r>
    </w:p>
    <w:p w14:paraId="1F529911" w14:textId="42352C47" w:rsidR="00A91F64" w:rsidRDefault="00467173">
      <w:pPr>
        <w:pStyle w:val="Standard"/>
        <w:spacing w:before="113"/>
        <w:ind w:left="754"/>
      </w:pPr>
      <w:r>
        <w:rPr>
          <w:rFonts w:ascii="Liberation Sans" w:hAnsi="Liberation Sans" w:cs="Times New Roman"/>
        </w:rPr>
        <w:t>¿Que ocorre se pos a canle do osciloscopio na posición AC?</w:t>
      </w:r>
      <w:r w:rsidR="00BA42DF">
        <w:rPr>
          <w:rFonts w:ascii="Liberation Sans" w:hAnsi="Liberation Sans" w:cs="Times New Roman"/>
        </w:rPr>
        <w:t xml:space="preserve"> Trata de explicalo.</w:t>
      </w:r>
    </w:p>
    <w:sectPr w:rsidR="00A91F64">
      <w:pgSz w:w="11906" w:h="16838"/>
      <w:pgMar w:top="1134" w:right="1134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298D1" w14:textId="77777777" w:rsidR="00467173" w:rsidRDefault="00467173">
      <w:r>
        <w:separator/>
      </w:r>
    </w:p>
  </w:endnote>
  <w:endnote w:type="continuationSeparator" w:id="0">
    <w:p w14:paraId="1F5298D3" w14:textId="77777777" w:rsidR="00467173" w:rsidRDefault="0046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298CD" w14:textId="77777777" w:rsidR="00467173" w:rsidRDefault="00467173">
      <w:r>
        <w:rPr>
          <w:color w:val="000000"/>
        </w:rPr>
        <w:separator/>
      </w:r>
    </w:p>
  </w:footnote>
  <w:footnote w:type="continuationSeparator" w:id="0">
    <w:p w14:paraId="1F5298CF" w14:textId="77777777" w:rsidR="00467173" w:rsidRDefault="0046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7940"/>
    <w:multiLevelType w:val="multilevel"/>
    <w:tmpl w:val="D1D8E6E0"/>
    <w:styleLink w:val="WWNum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04237434"/>
    <w:multiLevelType w:val="multilevel"/>
    <w:tmpl w:val="9E8E1958"/>
    <w:styleLink w:val="WWNum44"/>
    <w:lvl w:ilvl="0">
      <w:start w:val="8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D5954A7"/>
    <w:multiLevelType w:val="multilevel"/>
    <w:tmpl w:val="A8A2D346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2E348B3"/>
    <w:multiLevelType w:val="multilevel"/>
    <w:tmpl w:val="63E49094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5E61CA"/>
    <w:multiLevelType w:val="multilevel"/>
    <w:tmpl w:val="994ED4E4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A058F0"/>
    <w:multiLevelType w:val="multilevel"/>
    <w:tmpl w:val="4D16CE1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3B055C"/>
    <w:multiLevelType w:val="multilevel"/>
    <w:tmpl w:val="98B04054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DB41FE"/>
    <w:multiLevelType w:val="multilevel"/>
    <w:tmpl w:val="EE7A58BE"/>
    <w:styleLink w:val="WWNum27"/>
    <w:lvl w:ilvl="0">
      <w:numFmt w:val="bullet"/>
      <w:lvlText w:val="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8" w15:restartNumberingAfterBreak="0">
    <w:nsid w:val="20E656DE"/>
    <w:multiLevelType w:val="multilevel"/>
    <w:tmpl w:val="9EDE2A74"/>
    <w:styleLink w:val="WWNum41"/>
    <w:lvl w:ilvl="0">
      <w:start w:val="8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24644A96"/>
    <w:multiLevelType w:val="multilevel"/>
    <w:tmpl w:val="4AA051AC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74FEF"/>
    <w:multiLevelType w:val="multilevel"/>
    <w:tmpl w:val="ABB863F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355DBB"/>
    <w:multiLevelType w:val="multilevel"/>
    <w:tmpl w:val="36641FAA"/>
    <w:styleLink w:val="WWNum25"/>
    <w:lvl w:ilvl="0">
      <w:numFmt w:val="bullet"/>
      <w:lvlText w:val="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28D94DDE"/>
    <w:multiLevelType w:val="multilevel"/>
    <w:tmpl w:val="F626AE72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A726E7"/>
    <w:multiLevelType w:val="multilevel"/>
    <w:tmpl w:val="69BE2662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F5549B"/>
    <w:multiLevelType w:val="multilevel"/>
    <w:tmpl w:val="F13AF4D2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328359C"/>
    <w:multiLevelType w:val="multilevel"/>
    <w:tmpl w:val="DE8AD1A4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2971F6"/>
    <w:multiLevelType w:val="multilevel"/>
    <w:tmpl w:val="741842CA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C2F9E"/>
    <w:multiLevelType w:val="multilevel"/>
    <w:tmpl w:val="03C85800"/>
    <w:styleLink w:val="WWNum4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3E755328"/>
    <w:multiLevelType w:val="multilevel"/>
    <w:tmpl w:val="CFD240C4"/>
    <w:styleLink w:val="WWNum3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9" w15:restartNumberingAfterBreak="0">
    <w:nsid w:val="3EBC667F"/>
    <w:multiLevelType w:val="multilevel"/>
    <w:tmpl w:val="A92A4176"/>
    <w:styleLink w:val="Sin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0" w15:restartNumberingAfterBreak="0">
    <w:nsid w:val="40216907"/>
    <w:multiLevelType w:val="multilevel"/>
    <w:tmpl w:val="F694355C"/>
    <w:styleLink w:val="WWNum1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43FF62E6"/>
    <w:multiLevelType w:val="multilevel"/>
    <w:tmpl w:val="D690E920"/>
    <w:styleLink w:val="WWNum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5113A4"/>
    <w:multiLevelType w:val="multilevel"/>
    <w:tmpl w:val="689827BA"/>
    <w:styleLink w:val="WW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F176AC"/>
    <w:multiLevelType w:val="multilevel"/>
    <w:tmpl w:val="F54AD7A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 w15:restartNumberingAfterBreak="0">
    <w:nsid w:val="460A43E7"/>
    <w:multiLevelType w:val="multilevel"/>
    <w:tmpl w:val="65DAB4E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47D2022C"/>
    <w:multiLevelType w:val="multilevel"/>
    <w:tmpl w:val="1850F740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3C6960"/>
    <w:multiLevelType w:val="multilevel"/>
    <w:tmpl w:val="A23094B6"/>
    <w:styleLink w:val="WWNum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 w15:restartNumberingAfterBreak="0">
    <w:nsid w:val="4F4B28B9"/>
    <w:multiLevelType w:val="multilevel"/>
    <w:tmpl w:val="F42E1CA0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9440CB"/>
    <w:multiLevelType w:val="multilevel"/>
    <w:tmpl w:val="FB187F0E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F22450"/>
    <w:multiLevelType w:val="multilevel"/>
    <w:tmpl w:val="9E662928"/>
    <w:styleLink w:val="WW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0" w15:restartNumberingAfterBreak="0">
    <w:nsid w:val="5BFE7B71"/>
    <w:multiLevelType w:val="multilevel"/>
    <w:tmpl w:val="DA5232AC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754DFE"/>
    <w:multiLevelType w:val="multilevel"/>
    <w:tmpl w:val="92DA5580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1925CA"/>
    <w:multiLevelType w:val="multilevel"/>
    <w:tmpl w:val="DB08451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."/>
      <w:lvlJc w:val="left"/>
      <w:pPr>
        <w:ind w:left="1151" w:hanging="397"/>
      </w:pPr>
    </w:lvl>
    <w:lvl w:ilvl="2">
      <w:start w:val="1"/>
      <w:numFmt w:val="upperLetter"/>
      <w:lvlText w:val="."/>
      <w:lvlJc w:val="left"/>
      <w:pPr>
        <w:ind w:left="1548" w:hanging="397"/>
      </w:pPr>
    </w:lvl>
    <w:lvl w:ilvl="3">
      <w:start w:val="1"/>
      <w:numFmt w:val="upperLetter"/>
      <w:lvlText w:val="."/>
      <w:lvlJc w:val="left"/>
      <w:pPr>
        <w:ind w:left="1945" w:hanging="397"/>
      </w:pPr>
    </w:lvl>
    <w:lvl w:ilvl="4">
      <w:start w:val="1"/>
      <w:numFmt w:val="upperLetter"/>
      <w:lvlText w:val="."/>
      <w:lvlJc w:val="left"/>
      <w:pPr>
        <w:ind w:left="2342" w:hanging="397"/>
      </w:pPr>
    </w:lvl>
    <w:lvl w:ilvl="5">
      <w:start w:val="1"/>
      <w:numFmt w:val="upperLetter"/>
      <w:lvlText w:val="."/>
      <w:lvlJc w:val="left"/>
      <w:pPr>
        <w:ind w:left="2739" w:hanging="397"/>
      </w:pPr>
    </w:lvl>
    <w:lvl w:ilvl="6">
      <w:start w:val="1"/>
      <w:numFmt w:val="upperLetter"/>
      <w:lvlText w:val="."/>
      <w:lvlJc w:val="left"/>
      <w:pPr>
        <w:ind w:left="3136" w:hanging="397"/>
      </w:pPr>
    </w:lvl>
    <w:lvl w:ilvl="7">
      <w:start w:val="1"/>
      <w:numFmt w:val="upperLetter"/>
      <w:lvlText w:val="."/>
      <w:lvlJc w:val="left"/>
      <w:pPr>
        <w:ind w:left="3533" w:hanging="397"/>
      </w:pPr>
    </w:lvl>
    <w:lvl w:ilvl="8">
      <w:start w:val="1"/>
      <w:numFmt w:val="upperLetter"/>
      <w:lvlText w:val="."/>
      <w:lvlJc w:val="left"/>
      <w:pPr>
        <w:ind w:left="3930" w:hanging="397"/>
      </w:pPr>
    </w:lvl>
  </w:abstractNum>
  <w:abstractNum w:abstractNumId="33" w15:restartNumberingAfterBreak="0">
    <w:nsid w:val="62077B73"/>
    <w:multiLevelType w:val="multilevel"/>
    <w:tmpl w:val="577CAE4A"/>
    <w:styleLink w:val="WWNum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4" w15:restartNumberingAfterBreak="0">
    <w:nsid w:val="62E959B0"/>
    <w:multiLevelType w:val="multilevel"/>
    <w:tmpl w:val="D8B66DD0"/>
    <w:styleLink w:val="Numbering123"/>
    <w:lvl w:ilvl="0">
      <w:start w:val="1"/>
      <w:numFmt w:val="decimal"/>
      <w:suff w:val="space"/>
      <w:lvlText w:val="%1."/>
      <w:lvlJc w:val="left"/>
      <w:pPr>
        <w:ind w:left="754" w:hanging="397"/>
      </w:pPr>
    </w:lvl>
    <w:lvl w:ilvl="1">
      <w:start w:val="1"/>
      <w:numFmt w:val="decimal"/>
      <w:suff w:val="space"/>
      <w:lvlText w:val="%1.%2."/>
      <w:lvlJc w:val="left"/>
      <w:pPr>
        <w:ind w:left="1151" w:hanging="397"/>
      </w:pPr>
    </w:lvl>
    <w:lvl w:ilvl="2">
      <w:start w:val="1"/>
      <w:numFmt w:val="decimal"/>
      <w:lvlText w:val="."/>
      <w:lvlJc w:val="left"/>
      <w:pPr>
        <w:ind w:left="1548" w:hanging="397"/>
      </w:pPr>
    </w:lvl>
    <w:lvl w:ilvl="3">
      <w:start w:val="1"/>
      <w:numFmt w:val="decimal"/>
      <w:lvlText w:val="."/>
      <w:lvlJc w:val="left"/>
      <w:pPr>
        <w:ind w:left="1945" w:hanging="397"/>
      </w:pPr>
    </w:lvl>
    <w:lvl w:ilvl="4">
      <w:start w:val="1"/>
      <w:numFmt w:val="decimal"/>
      <w:lvlText w:val="."/>
      <w:lvlJc w:val="left"/>
      <w:pPr>
        <w:ind w:left="2342" w:hanging="397"/>
      </w:pPr>
    </w:lvl>
    <w:lvl w:ilvl="5">
      <w:start w:val="1"/>
      <w:numFmt w:val="decimal"/>
      <w:lvlText w:val="."/>
      <w:lvlJc w:val="left"/>
      <w:pPr>
        <w:ind w:left="2738" w:hanging="397"/>
      </w:pPr>
    </w:lvl>
    <w:lvl w:ilvl="6">
      <w:start w:val="1"/>
      <w:numFmt w:val="decimal"/>
      <w:lvlText w:val="."/>
      <w:lvlJc w:val="left"/>
      <w:pPr>
        <w:ind w:left="3135" w:hanging="397"/>
      </w:pPr>
    </w:lvl>
    <w:lvl w:ilvl="7">
      <w:start w:val="1"/>
      <w:numFmt w:val="decimal"/>
      <w:lvlText w:val="."/>
      <w:lvlJc w:val="left"/>
      <w:pPr>
        <w:ind w:left="3532" w:hanging="397"/>
      </w:pPr>
    </w:lvl>
    <w:lvl w:ilvl="8">
      <w:start w:val="1"/>
      <w:numFmt w:val="decimal"/>
      <w:lvlText w:val="."/>
      <w:lvlJc w:val="left"/>
      <w:pPr>
        <w:ind w:left="3929" w:hanging="397"/>
      </w:pPr>
    </w:lvl>
  </w:abstractNum>
  <w:abstractNum w:abstractNumId="35" w15:restartNumberingAfterBreak="0">
    <w:nsid w:val="63B448D8"/>
    <w:multiLevelType w:val="multilevel"/>
    <w:tmpl w:val="855ED2FA"/>
    <w:styleLink w:val="WWNum38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6" w15:restartNumberingAfterBreak="0">
    <w:nsid w:val="64DF0951"/>
    <w:multiLevelType w:val="multilevel"/>
    <w:tmpl w:val="110A0116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1E428C"/>
    <w:multiLevelType w:val="multilevel"/>
    <w:tmpl w:val="6BC6282C"/>
    <w:styleLink w:val="WWNum2"/>
    <w:lvl w:ilvl="0">
      <w:numFmt w:val="bullet"/>
      <w:lvlText w:val=""/>
      <w:lvlJc w:val="left"/>
      <w:pPr>
        <w:ind w:left="1068" w:hanging="360"/>
      </w:pPr>
      <w:rPr>
        <w:rFonts w:ascii="Times New Roman" w:eastAsia="Times New Roman" w:hAnsi="Times New Roman" w:cs="Tahoma"/>
      </w:r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38" w15:restartNumberingAfterBreak="0">
    <w:nsid w:val="6DDD132F"/>
    <w:multiLevelType w:val="multilevel"/>
    <w:tmpl w:val="415A6B68"/>
    <w:styleLink w:val="Numberingabc1"/>
    <w:lvl w:ilvl="0">
      <w:start w:val="1"/>
      <w:numFmt w:val="lowerLetter"/>
      <w:lvlText w:val="%1."/>
      <w:lvlJc w:val="left"/>
      <w:pPr>
        <w:ind w:left="754" w:hanging="397"/>
      </w:pPr>
    </w:lvl>
    <w:lvl w:ilvl="1">
      <w:start w:val="1"/>
      <w:numFmt w:val="lowerLetter"/>
      <w:lvlText w:val="."/>
      <w:lvlJc w:val="left"/>
      <w:pPr>
        <w:ind w:left="1151" w:hanging="397"/>
      </w:pPr>
    </w:lvl>
    <w:lvl w:ilvl="2">
      <w:start w:val="1"/>
      <w:numFmt w:val="lowerLetter"/>
      <w:lvlText w:val="."/>
      <w:lvlJc w:val="left"/>
      <w:pPr>
        <w:ind w:left="1548" w:hanging="397"/>
      </w:pPr>
    </w:lvl>
    <w:lvl w:ilvl="3">
      <w:start w:val="1"/>
      <w:numFmt w:val="lowerLetter"/>
      <w:lvlText w:val="."/>
      <w:lvlJc w:val="left"/>
      <w:pPr>
        <w:ind w:left="1945" w:hanging="397"/>
      </w:pPr>
    </w:lvl>
    <w:lvl w:ilvl="4">
      <w:start w:val="1"/>
      <w:numFmt w:val="lowerLetter"/>
      <w:lvlText w:val="."/>
      <w:lvlJc w:val="left"/>
      <w:pPr>
        <w:ind w:left="2342" w:hanging="397"/>
      </w:pPr>
    </w:lvl>
    <w:lvl w:ilvl="5">
      <w:start w:val="1"/>
      <w:numFmt w:val="lowerLetter"/>
      <w:lvlText w:val="."/>
      <w:lvlJc w:val="left"/>
      <w:pPr>
        <w:ind w:left="2739" w:hanging="397"/>
      </w:pPr>
    </w:lvl>
    <w:lvl w:ilvl="6">
      <w:start w:val="1"/>
      <w:numFmt w:val="lowerLetter"/>
      <w:lvlText w:val="."/>
      <w:lvlJc w:val="left"/>
      <w:pPr>
        <w:ind w:left="3136" w:hanging="397"/>
      </w:pPr>
    </w:lvl>
    <w:lvl w:ilvl="7">
      <w:start w:val="1"/>
      <w:numFmt w:val="lowerLetter"/>
      <w:lvlText w:val="."/>
      <w:lvlJc w:val="left"/>
      <w:pPr>
        <w:ind w:left="3533" w:hanging="397"/>
      </w:pPr>
    </w:lvl>
    <w:lvl w:ilvl="8">
      <w:start w:val="1"/>
      <w:numFmt w:val="lowerLetter"/>
      <w:lvlText w:val="."/>
      <w:lvlJc w:val="left"/>
      <w:pPr>
        <w:ind w:left="3930" w:hanging="397"/>
      </w:pPr>
    </w:lvl>
  </w:abstractNum>
  <w:abstractNum w:abstractNumId="39" w15:restartNumberingAfterBreak="0">
    <w:nsid w:val="6E422D8F"/>
    <w:multiLevelType w:val="multilevel"/>
    <w:tmpl w:val="FF9A46A8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E811161"/>
    <w:multiLevelType w:val="multilevel"/>
    <w:tmpl w:val="EC5ADC6A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612DAB"/>
    <w:multiLevelType w:val="multilevel"/>
    <w:tmpl w:val="85E05FB0"/>
    <w:styleLink w:val="WWNum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2" w15:restartNumberingAfterBreak="0">
    <w:nsid w:val="74011ED9"/>
    <w:multiLevelType w:val="multilevel"/>
    <w:tmpl w:val="4C1E7F84"/>
    <w:styleLink w:val="WWNum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3" w15:restartNumberingAfterBreak="0">
    <w:nsid w:val="784536E5"/>
    <w:multiLevelType w:val="multilevel"/>
    <w:tmpl w:val="3E780144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40DD6"/>
    <w:multiLevelType w:val="multilevel"/>
    <w:tmpl w:val="FFD05A1E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56718A"/>
    <w:multiLevelType w:val="multilevel"/>
    <w:tmpl w:val="3786818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F07761C"/>
    <w:multiLevelType w:val="multilevel"/>
    <w:tmpl w:val="E228C24A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907A65"/>
    <w:multiLevelType w:val="multilevel"/>
    <w:tmpl w:val="89DC5A3C"/>
    <w:styleLink w:val="WWNum1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1.%2 "/>
      <w:lvlJc w:val="left"/>
      <w:pPr>
        <w:ind w:left="1440" w:hanging="360"/>
      </w:pPr>
    </w:lvl>
    <w:lvl w:ilvl="2">
      <w:start w:val="1"/>
      <w:numFmt w:val="decimal"/>
      <w:lvlText w:val=" %1.%2.%3 "/>
      <w:lvlJc w:val="left"/>
      <w:pPr>
        <w:ind w:left="2160" w:hanging="360"/>
      </w:pPr>
    </w:lvl>
    <w:lvl w:ilvl="3">
      <w:start w:val="1"/>
      <w:numFmt w:val="decimal"/>
      <w:lvlText w:val=" %1.%2.%3.%4 "/>
      <w:lvlJc w:val="left"/>
      <w:pPr>
        <w:ind w:left="2880" w:hanging="360"/>
      </w:pPr>
    </w:lvl>
    <w:lvl w:ilvl="4">
      <w:start w:val="1"/>
      <w:numFmt w:val="decimal"/>
      <w:lvlText w:val=" %1.%2.%3.%4.%5 "/>
      <w:lvlJc w:val="left"/>
      <w:pPr>
        <w:ind w:left="3600" w:hanging="360"/>
      </w:pPr>
    </w:lvl>
    <w:lvl w:ilvl="5">
      <w:start w:val="1"/>
      <w:numFmt w:val="decimal"/>
      <w:lvlText w:val=" %1.%2.%3.%4.%5.%6 "/>
      <w:lvlJc w:val="left"/>
      <w:pPr>
        <w:ind w:left="4320" w:hanging="360"/>
      </w:pPr>
    </w:lvl>
    <w:lvl w:ilvl="6">
      <w:start w:val="1"/>
      <w:numFmt w:val="decimal"/>
      <w:lvlText w:val=" %1.%2.%3.%4.%5.%6.%7 "/>
      <w:lvlJc w:val="left"/>
      <w:pPr>
        <w:ind w:left="5040" w:hanging="360"/>
      </w:pPr>
    </w:lvl>
    <w:lvl w:ilvl="7">
      <w:start w:val="1"/>
      <w:numFmt w:val="decimal"/>
      <w:lvlText w:val=" %1.%2.%3.%4.%5.%6.%7.%8 "/>
      <w:lvlJc w:val="left"/>
      <w:pPr>
        <w:ind w:left="5760" w:hanging="360"/>
      </w:pPr>
    </w:lvl>
    <w:lvl w:ilvl="8">
      <w:start w:val="1"/>
      <w:numFmt w:val="decimal"/>
      <w:lvlText w:val=" %1.%2.%3.%4.%5.%6.%7.%8.%9 "/>
      <w:lvlJc w:val="left"/>
      <w:pPr>
        <w:ind w:left="6480" w:hanging="360"/>
      </w:pPr>
    </w:lvl>
  </w:abstractNum>
  <w:num w:numId="1" w16cid:durableId="1456951637">
    <w:abstractNumId w:val="19"/>
  </w:num>
  <w:num w:numId="2" w16cid:durableId="727151782">
    <w:abstractNumId w:val="34"/>
  </w:num>
  <w:num w:numId="3" w16cid:durableId="316032594">
    <w:abstractNumId w:val="32"/>
  </w:num>
  <w:num w:numId="4" w16cid:durableId="177425242">
    <w:abstractNumId w:val="38"/>
  </w:num>
  <w:num w:numId="5" w16cid:durableId="514079710">
    <w:abstractNumId w:val="47"/>
  </w:num>
  <w:num w:numId="6" w16cid:durableId="1231236096">
    <w:abstractNumId w:val="37"/>
  </w:num>
  <w:num w:numId="7" w16cid:durableId="299193836">
    <w:abstractNumId w:val="18"/>
  </w:num>
  <w:num w:numId="8" w16cid:durableId="14234625">
    <w:abstractNumId w:val="45"/>
  </w:num>
  <w:num w:numId="9" w16cid:durableId="1374577578">
    <w:abstractNumId w:val="16"/>
  </w:num>
  <w:num w:numId="10" w16cid:durableId="809247241">
    <w:abstractNumId w:val="24"/>
  </w:num>
  <w:num w:numId="11" w16cid:durableId="1648624729">
    <w:abstractNumId w:val="33"/>
  </w:num>
  <w:num w:numId="12" w16cid:durableId="786002559">
    <w:abstractNumId w:val="41"/>
  </w:num>
  <w:num w:numId="13" w16cid:durableId="2084135999">
    <w:abstractNumId w:val="25"/>
  </w:num>
  <w:num w:numId="14" w16cid:durableId="1475373704">
    <w:abstractNumId w:val="0"/>
  </w:num>
  <w:num w:numId="15" w16cid:durableId="1254777267">
    <w:abstractNumId w:val="9"/>
  </w:num>
  <w:num w:numId="16" w16cid:durableId="236745194">
    <w:abstractNumId w:val="39"/>
  </w:num>
  <w:num w:numId="17" w16cid:durableId="807162055">
    <w:abstractNumId w:val="30"/>
  </w:num>
  <w:num w:numId="18" w16cid:durableId="1294946481">
    <w:abstractNumId w:val="10"/>
  </w:num>
  <w:num w:numId="19" w16cid:durableId="821972242">
    <w:abstractNumId w:val="29"/>
  </w:num>
  <w:num w:numId="20" w16cid:durableId="1129081939">
    <w:abstractNumId w:val="44"/>
  </w:num>
  <w:num w:numId="21" w16cid:durableId="787622349">
    <w:abstractNumId w:val="42"/>
  </w:num>
  <w:num w:numId="22" w16cid:durableId="578709125">
    <w:abstractNumId w:val="23"/>
  </w:num>
  <w:num w:numId="23" w16cid:durableId="1082918578">
    <w:abstractNumId w:val="20"/>
  </w:num>
  <w:num w:numId="24" w16cid:durableId="112211905">
    <w:abstractNumId w:val="43"/>
  </w:num>
  <w:num w:numId="25" w16cid:durableId="1502503210">
    <w:abstractNumId w:val="4"/>
  </w:num>
  <w:num w:numId="26" w16cid:durableId="1980911648">
    <w:abstractNumId w:val="36"/>
  </w:num>
  <w:num w:numId="27" w16cid:durableId="318582752">
    <w:abstractNumId w:val="5"/>
  </w:num>
  <w:num w:numId="28" w16cid:durableId="729302721">
    <w:abstractNumId w:val="40"/>
  </w:num>
  <w:num w:numId="29" w16cid:durableId="286471246">
    <w:abstractNumId w:val="11"/>
  </w:num>
  <w:num w:numId="30" w16cid:durableId="1781756188">
    <w:abstractNumId w:val="28"/>
  </w:num>
  <w:num w:numId="31" w16cid:durableId="1902134546">
    <w:abstractNumId w:val="7"/>
  </w:num>
  <w:num w:numId="32" w16cid:durableId="806818163">
    <w:abstractNumId w:val="6"/>
  </w:num>
  <w:num w:numId="33" w16cid:durableId="2053261040">
    <w:abstractNumId w:val="12"/>
  </w:num>
  <w:num w:numId="34" w16cid:durableId="271136473">
    <w:abstractNumId w:val="15"/>
  </w:num>
  <w:num w:numId="35" w16cid:durableId="1466200289">
    <w:abstractNumId w:val="27"/>
  </w:num>
  <w:num w:numId="36" w16cid:durableId="1176338267">
    <w:abstractNumId w:val="22"/>
  </w:num>
  <w:num w:numId="37" w16cid:durableId="1967612907">
    <w:abstractNumId w:val="3"/>
  </w:num>
  <w:num w:numId="38" w16cid:durableId="510947247">
    <w:abstractNumId w:val="46"/>
  </w:num>
  <w:num w:numId="39" w16cid:durableId="1288660028">
    <w:abstractNumId w:val="31"/>
  </w:num>
  <w:num w:numId="40" w16cid:durableId="1646736125">
    <w:abstractNumId w:val="13"/>
  </w:num>
  <w:num w:numId="41" w16cid:durableId="356349295">
    <w:abstractNumId w:val="21"/>
  </w:num>
  <w:num w:numId="42" w16cid:durableId="457337669">
    <w:abstractNumId w:val="35"/>
  </w:num>
  <w:num w:numId="43" w16cid:durableId="1774782168">
    <w:abstractNumId w:val="2"/>
  </w:num>
  <w:num w:numId="44" w16cid:durableId="1554272765">
    <w:abstractNumId w:val="26"/>
  </w:num>
  <w:num w:numId="45" w16cid:durableId="1964261460">
    <w:abstractNumId w:val="8"/>
  </w:num>
  <w:num w:numId="46" w16cid:durableId="1836795699">
    <w:abstractNumId w:val="14"/>
  </w:num>
  <w:num w:numId="47" w16cid:durableId="986857319">
    <w:abstractNumId w:val="17"/>
  </w:num>
  <w:num w:numId="48" w16cid:durableId="1427843844">
    <w:abstractNumId w:val="1"/>
  </w:num>
  <w:num w:numId="49" w16cid:durableId="273103110">
    <w:abstractNumId w:val="34"/>
    <w:lvlOverride w:ilvl="0">
      <w:startOverride w:val="1"/>
    </w:lvlOverride>
  </w:num>
  <w:num w:numId="50" w16cid:durableId="1318263241">
    <w:abstractNumId w:val="3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64"/>
    <w:rsid w:val="00086A1A"/>
    <w:rsid w:val="000D1AA4"/>
    <w:rsid w:val="003E2955"/>
    <w:rsid w:val="00467173"/>
    <w:rsid w:val="00741B21"/>
    <w:rsid w:val="008F24B1"/>
    <w:rsid w:val="009601E4"/>
    <w:rsid w:val="00A91F64"/>
    <w:rsid w:val="00AD2812"/>
    <w:rsid w:val="00BA42DF"/>
    <w:rsid w:val="00F20DDE"/>
    <w:rsid w:val="00F3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98CD"/>
  <w15:docId w15:val="{F26C4D39-DE76-466F-A0A1-C3EDEBB3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Textbody"/>
    <w:uiPriority w:val="9"/>
    <w:qFormat/>
    <w:pPr>
      <w:keepNext/>
      <w:jc w:val="right"/>
      <w:outlineLvl w:val="0"/>
    </w:pPr>
    <w:rPr>
      <w:rFonts w:ascii="Arial" w:eastAsia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360" w:lineRule="auto"/>
      <w:jc w:val="both"/>
    </w:pPr>
    <w:rPr>
      <w:rFonts w:ascii="Cambria" w:eastAsia="Cambria" w:hAnsi="Cambria" w:cs="Arial"/>
      <w:color w:val="000000"/>
      <w:sz w:val="24"/>
      <w:szCs w:val="24"/>
      <w:lang w:val="gl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tulo">
    <w:name w:val="Title"/>
    <w:basedOn w:val="Standard"/>
    <w:next w:val="Subttulo"/>
    <w:uiPriority w:val="10"/>
    <w:qFormat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Subttulo">
    <w:name w:val="Subtitle"/>
    <w:basedOn w:val="Standard"/>
    <w:next w:val="Textbody"/>
    <w:uiPriority w:val="11"/>
    <w:qFormat/>
    <w:pPr>
      <w:jc w:val="left"/>
    </w:pPr>
    <w:rPr>
      <w:b/>
      <w:i/>
      <w:iCs/>
      <w:color w:val="00000A"/>
      <w:spacing w:val="15"/>
      <w:sz w:val="28"/>
      <w:szCs w:val="28"/>
      <w:u w:val="single"/>
    </w:rPr>
  </w:style>
  <w:style w:type="paragraph" w:styleId="Prrafodelista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28" w:after="119"/>
    </w:pPr>
  </w:style>
  <w:style w:type="paragraph" w:customStyle="1" w:styleId="Correccins">
    <w:name w:val="Correccións"/>
    <w:basedOn w:val="Standard"/>
    <w:rPr>
      <w:b/>
      <w:i/>
      <w:color w:val="C00000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Nmerodepgina">
    <w:name w:val="page number"/>
    <w:basedOn w:val="Fuentedeprrafopredeter"/>
  </w:style>
  <w:style w:type="character" w:customStyle="1" w:styleId="TtuloCar">
    <w:name w:val="Título Car"/>
    <w:basedOn w:val="Fuentedeprrafopredeter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SubttuloCar">
    <w:name w:val="Subtítulo Car"/>
    <w:basedOn w:val="Fuentedeprrafopredeter"/>
    <w:rPr>
      <w:rFonts w:ascii="Cambria" w:eastAsia="Cambria" w:hAnsi="Cambria" w:cs="Cambria"/>
      <w:b/>
      <w:iCs/>
      <w:spacing w:val="15"/>
      <w:sz w:val="24"/>
      <w:szCs w:val="24"/>
      <w:u w:val="single"/>
      <w:lang w:val="gl-ES"/>
    </w:rPr>
  </w:style>
  <w:style w:type="character" w:customStyle="1" w:styleId="CorreccinsCar">
    <w:name w:val="Correccións Car"/>
    <w:basedOn w:val="Fuentedeprrafopredeter"/>
    <w:rPr>
      <w:rFonts w:ascii="Cambria" w:eastAsia="Cambria" w:hAnsi="Cambria" w:cs="Arial"/>
      <w:b/>
      <w:i/>
      <w:color w:val="C00000"/>
      <w:sz w:val="28"/>
      <w:szCs w:val="24"/>
      <w:lang w:val="gl-ES"/>
    </w:rPr>
  </w:style>
  <w:style w:type="character" w:customStyle="1" w:styleId="StrongEmphasis">
    <w:name w:val="Strong Emphasis"/>
    <w:basedOn w:val="Fuentedeprrafopredeter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NumberingSymbols">
    <w:name w:val="Numbering Symbols"/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Numbering123">
    <w:name w:val="Numbering 123"/>
    <w:basedOn w:val="Sinlista"/>
    <w:pPr>
      <w:numPr>
        <w:numId w:val="2"/>
      </w:numPr>
    </w:pPr>
  </w:style>
  <w:style w:type="numbering" w:customStyle="1" w:styleId="NumberingABC">
    <w:name w:val="Numbering ABC"/>
    <w:basedOn w:val="Sinlista"/>
    <w:pPr>
      <w:numPr>
        <w:numId w:val="3"/>
      </w:numPr>
    </w:pPr>
  </w:style>
  <w:style w:type="numbering" w:customStyle="1" w:styleId="Numberingabc1">
    <w:name w:val="Numbering abc_1"/>
    <w:basedOn w:val="Sinlista"/>
    <w:pPr>
      <w:numPr>
        <w:numId w:val="4"/>
      </w:numPr>
    </w:pPr>
  </w:style>
  <w:style w:type="numbering" w:customStyle="1" w:styleId="WWNum1">
    <w:name w:val="WWNum1"/>
    <w:basedOn w:val="Sinlista"/>
    <w:pPr>
      <w:numPr>
        <w:numId w:val="5"/>
      </w:numPr>
    </w:pPr>
  </w:style>
  <w:style w:type="numbering" w:customStyle="1" w:styleId="WWNum2">
    <w:name w:val="WWNum2"/>
    <w:basedOn w:val="Sinlista"/>
    <w:pPr>
      <w:numPr>
        <w:numId w:val="6"/>
      </w:numPr>
    </w:pPr>
  </w:style>
  <w:style w:type="numbering" w:customStyle="1" w:styleId="WWNum3">
    <w:name w:val="WWNum3"/>
    <w:basedOn w:val="Sinlista"/>
    <w:pPr>
      <w:numPr>
        <w:numId w:val="7"/>
      </w:numPr>
    </w:pPr>
  </w:style>
  <w:style w:type="numbering" w:customStyle="1" w:styleId="WWNum4">
    <w:name w:val="WWNum4"/>
    <w:basedOn w:val="Sinlista"/>
    <w:pPr>
      <w:numPr>
        <w:numId w:val="8"/>
      </w:numPr>
    </w:pPr>
  </w:style>
  <w:style w:type="numbering" w:customStyle="1" w:styleId="WWNum5">
    <w:name w:val="WWNum5"/>
    <w:basedOn w:val="Sinlista"/>
    <w:pPr>
      <w:numPr>
        <w:numId w:val="9"/>
      </w:numPr>
    </w:pPr>
  </w:style>
  <w:style w:type="numbering" w:customStyle="1" w:styleId="WWNum6">
    <w:name w:val="WWNum6"/>
    <w:basedOn w:val="Sinlista"/>
    <w:pPr>
      <w:numPr>
        <w:numId w:val="10"/>
      </w:numPr>
    </w:pPr>
  </w:style>
  <w:style w:type="numbering" w:customStyle="1" w:styleId="WWNum7">
    <w:name w:val="WWNum7"/>
    <w:basedOn w:val="Sinlista"/>
    <w:pPr>
      <w:numPr>
        <w:numId w:val="11"/>
      </w:numPr>
    </w:pPr>
  </w:style>
  <w:style w:type="numbering" w:customStyle="1" w:styleId="WWNum8">
    <w:name w:val="WWNum8"/>
    <w:basedOn w:val="Sinlista"/>
    <w:pPr>
      <w:numPr>
        <w:numId w:val="12"/>
      </w:numPr>
    </w:pPr>
  </w:style>
  <w:style w:type="numbering" w:customStyle="1" w:styleId="WWNum9">
    <w:name w:val="WWNum9"/>
    <w:basedOn w:val="Sinlista"/>
    <w:pPr>
      <w:numPr>
        <w:numId w:val="13"/>
      </w:numPr>
    </w:pPr>
  </w:style>
  <w:style w:type="numbering" w:customStyle="1" w:styleId="WWNum10">
    <w:name w:val="WWNum10"/>
    <w:basedOn w:val="Sinlista"/>
    <w:pPr>
      <w:numPr>
        <w:numId w:val="14"/>
      </w:numPr>
    </w:pPr>
  </w:style>
  <w:style w:type="numbering" w:customStyle="1" w:styleId="WWNum11">
    <w:name w:val="WWNum11"/>
    <w:basedOn w:val="Sinlista"/>
    <w:pPr>
      <w:numPr>
        <w:numId w:val="15"/>
      </w:numPr>
    </w:pPr>
  </w:style>
  <w:style w:type="numbering" w:customStyle="1" w:styleId="WWNum12">
    <w:name w:val="WWNum12"/>
    <w:basedOn w:val="Sinlista"/>
    <w:pPr>
      <w:numPr>
        <w:numId w:val="16"/>
      </w:numPr>
    </w:pPr>
  </w:style>
  <w:style w:type="numbering" w:customStyle="1" w:styleId="WWNum13">
    <w:name w:val="WWNum13"/>
    <w:basedOn w:val="Sinlista"/>
    <w:pPr>
      <w:numPr>
        <w:numId w:val="17"/>
      </w:numPr>
    </w:pPr>
  </w:style>
  <w:style w:type="numbering" w:customStyle="1" w:styleId="WWNum14">
    <w:name w:val="WWNum14"/>
    <w:basedOn w:val="Sinlista"/>
    <w:pPr>
      <w:numPr>
        <w:numId w:val="18"/>
      </w:numPr>
    </w:pPr>
  </w:style>
  <w:style w:type="numbering" w:customStyle="1" w:styleId="WWNum15">
    <w:name w:val="WWNum15"/>
    <w:basedOn w:val="Sinlista"/>
    <w:pPr>
      <w:numPr>
        <w:numId w:val="19"/>
      </w:numPr>
    </w:pPr>
  </w:style>
  <w:style w:type="numbering" w:customStyle="1" w:styleId="WWNum16">
    <w:name w:val="WWNum16"/>
    <w:basedOn w:val="Sinlista"/>
    <w:pPr>
      <w:numPr>
        <w:numId w:val="20"/>
      </w:numPr>
    </w:pPr>
  </w:style>
  <w:style w:type="numbering" w:customStyle="1" w:styleId="WWNum17">
    <w:name w:val="WWNum17"/>
    <w:basedOn w:val="Sinlista"/>
    <w:pPr>
      <w:numPr>
        <w:numId w:val="21"/>
      </w:numPr>
    </w:pPr>
  </w:style>
  <w:style w:type="numbering" w:customStyle="1" w:styleId="WWNum18">
    <w:name w:val="WWNum18"/>
    <w:basedOn w:val="Sinlista"/>
    <w:pPr>
      <w:numPr>
        <w:numId w:val="22"/>
      </w:numPr>
    </w:pPr>
  </w:style>
  <w:style w:type="numbering" w:customStyle="1" w:styleId="WWNum19">
    <w:name w:val="WWNum19"/>
    <w:basedOn w:val="Sinlista"/>
    <w:pPr>
      <w:numPr>
        <w:numId w:val="23"/>
      </w:numPr>
    </w:pPr>
  </w:style>
  <w:style w:type="numbering" w:customStyle="1" w:styleId="WWNum20">
    <w:name w:val="WWNum20"/>
    <w:basedOn w:val="Sinlista"/>
    <w:pPr>
      <w:numPr>
        <w:numId w:val="24"/>
      </w:numPr>
    </w:pPr>
  </w:style>
  <w:style w:type="numbering" w:customStyle="1" w:styleId="WWNum21">
    <w:name w:val="WWNum21"/>
    <w:basedOn w:val="Sinlista"/>
    <w:pPr>
      <w:numPr>
        <w:numId w:val="25"/>
      </w:numPr>
    </w:pPr>
  </w:style>
  <w:style w:type="numbering" w:customStyle="1" w:styleId="WWNum22">
    <w:name w:val="WWNum22"/>
    <w:basedOn w:val="Sinlista"/>
    <w:pPr>
      <w:numPr>
        <w:numId w:val="26"/>
      </w:numPr>
    </w:pPr>
  </w:style>
  <w:style w:type="numbering" w:customStyle="1" w:styleId="WWNum23">
    <w:name w:val="WWNum23"/>
    <w:basedOn w:val="Sinlista"/>
    <w:pPr>
      <w:numPr>
        <w:numId w:val="27"/>
      </w:numPr>
    </w:pPr>
  </w:style>
  <w:style w:type="numbering" w:customStyle="1" w:styleId="WWNum24">
    <w:name w:val="WWNum24"/>
    <w:basedOn w:val="Sinlista"/>
    <w:pPr>
      <w:numPr>
        <w:numId w:val="28"/>
      </w:numPr>
    </w:pPr>
  </w:style>
  <w:style w:type="numbering" w:customStyle="1" w:styleId="WWNum25">
    <w:name w:val="WWNum25"/>
    <w:basedOn w:val="Sinlista"/>
    <w:pPr>
      <w:numPr>
        <w:numId w:val="29"/>
      </w:numPr>
    </w:pPr>
  </w:style>
  <w:style w:type="numbering" w:customStyle="1" w:styleId="WWNum26">
    <w:name w:val="WWNum26"/>
    <w:basedOn w:val="Sinlista"/>
    <w:pPr>
      <w:numPr>
        <w:numId w:val="30"/>
      </w:numPr>
    </w:pPr>
  </w:style>
  <w:style w:type="numbering" w:customStyle="1" w:styleId="WWNum27">
    <w:name w:val="WWNum27"/>
    <w:basedOn w:val="Sinlista"/>
    <w:pPr>
      <w:numPr>
        <w:numId w:val="31"/>
      </w:numPr>
    </w:pPr>
  </w:style>
  <w:style w:type="numbering" w:customStyle="1" w:styleId="WWNum28">
    <w:name w:val="WWNum28"/>
    <w:basedOn w:val="Sinlista"/>
    <w:pPr>
      <w:numPr>
        <w:numId w:val="32"/>
      </w:numPr>
    </w:pPr>
  </w:style>
  <w:style w:type="numbering" w:customStyle="1" w:styleId="WWNum29">
    <w:name w:val="WWNum29"/>
    <w:basedOn w:val="Sinlista"/>
    <w:pPr>
      <w:numPr>
        <w:numId w:val="33"/>
      </w:numPr>
    </w:pPr>
  </w:style>
  <w:style w:type="numbering" w:customStyle="1" w:styleId="WWNum30">
    <w:name w:val="WWNum30"/>
    <w:basedOn w:val="Sinlista"/>
    <w:pPr>
      <w:numPr>
        <w:numId w:val="34"/>
      </w:numPr>
    </w:pPr>
  </w:style>
  <w:style w:type="numbering" w:customStyle="1" w:styleId="WWNum31">
    <w:name w:val="WWNum31"/>
    <w:basedOn w:val="Sinlista"/>
    <w:pPr>
      <w:numPr>
        <w:numId w:val="35"/>
      </w:numPr>
    </w:pPr>
  </w:style>
  <w:style w:type="numbering" w:customStyle="1" w:styleId="WWNum32">
    <w:name w:val="WWNum32"/>
    <w:basedOn w:val="Sinlista"/>
    <w:pPr>
      <w:numPr>
        <w:numId w:val="36"/>
      </w:numPr>
    </w:pPr>
  </w:style>
  <w:style w:type="numbering" w:customStyle="1" w:styleId="WWNum33">
    <w:name w:val="WWNum33"/>
    <w:basedOn w:val="Sinlista"/>
    <w:pPr>
      <w:numPr>
        <w:numId w:val="37"/>
      </w:numPr>
    </w:pPr>
  </w:style>
  <w:style w:type="numbering" w:customStyle="1" w:styleId="WWNum34">
    <w:name w:val="WWNum34"/>
    <w:basedOn w:val="Sinlista"/>
    <w:pPr>
      <w:numPr>
        <w:numId w:val="38"/>
      </w:numPr>
    </w:pPr>
  </w:style>
  <w:style w:type="numbering" w:customStyle="1" w:styleId="WWNum35">
    <w:name w:val="WWNum35"/>
    <w:basedOn w:val="Sinlista"/>
    <w:pPr>
      <w:numPr>
        <w:numId w:val="39"/>
      </w:numPr>
    </w:pPr>
  </w:style>
  <w:style w:type="numbering" w:customStyle="1" w:styleId="WWNum36">
    <w:name w:val="WWNum36"/>
    <w:basedOn w:val="Sinlista"/>
    <w:pPr>
      <w:numPr>
        <w:numId w:val="40"/>
      </w:numPr>
    </w:pPr>
  </w:style>
  <w:style w:type="numbering" w:customStyle="1" w:styleId="WWNum37">
    <w:name w:val="WWNum37"/>
    <w:basedOn w:val="Sinlista"/>
    <w:pPr>
      <w:numPr>
        <w:numId w:val="41"/>
      </w:numPr>
    </w:pPr>
  </w:style>
  <w:style w:type="numbering" w:customStyle="1" w:styleId="WWNum38">
    <w:name w:val="WWNum38"/>
    <w:basedOn w:val="Sinlista"/>
    <w:pPr>
      <w:numPr>
        <w:numId w:val="42"/>
      </w:numPr>
    </w:pPr>
  </w:style>
  <w:style w:type="numbering" w:customStyle="1" w:styleId="WWNum39">
    <w:name w:val="WWNum39"/>
    <w:basedOn w:val="Sinlista"/>
    <w:pPr>
      <w:numPr>
        <w:numId w:val="43"/>
      </w:numPr>
    </w:pPr>
  </w:style>
  <w:style w:type="numbering" w:customStyle="1" w:styleId="WWNum40">
    <w:name w:val="WWNum40"/>
    <w:basedOn w:val="Sinlista"/>
    <w:pPr>
      <w:numPr>
        <w:numId w:val="44"/>
      </w:numPr>
    </w:pPr>
  </w:style>
  <w:style w:type="numbering" w:customStyle="1" w:styleId="WWNum41">
    <w:name w:val="WWNum41"/>
    <w:basedOn w:val="Sinlista"/>
    <w:pPr>
      <w:numPr>
        <w:numId w:val="45"/>
      </w:numPr>
    </w:pPr>
  </w:style>
  <w:style w:type="numbering" w:customStyle="1" w:styleId="WWNum42">
    <w:name w:val="WWNum42"/>
    <w:basedOn w:val="Sinlista"/>
    <w:pPr>
      <w:numPr>
        <w:numId w:val="46"/>
      </w:numPr>
    </w:pPr>
  </w:style>
  <w:style w:type="numbering" w:customStyle="1" w:styleId="WWNum43">
    <w:name w:val="WWNum43"/>
    <w:basedOn w:val="Sinlista"/>
    <w:pPr>
      <w:numPr>
        <w:numId w:val="47"/>
      </w:numPr>
    </w:pPr>
  </w:style>
  <w:style w:type="numbering" w:customStyle="1" w:styleId="WWNum44">
    <w:name w:val="WWNum44"/>
    <w:basedOn w:val="Sinlist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Despaxo</dc:creator>
  <cp:lastModifiedBy>daniel lopez diaz</cp:lastModifiedBy>
  <cp:revision>10</cp:revision>
  <cp:lastPrinted>2008-06-19T13:20:00Z</cp:lastPrinted>
  <dcterms:created xsi:type="dcterms:W3CDTF">2024-11-19T11:59:00Z</dcterms:created>
  <dcterms:modified xsi:type="dcterms:W3CDTF">2024-11-19T12:05:00Z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