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49C6ED" w14:textId="798FE051" w:rsidR="004042E8" w:rsidRDefault="00CC4DAB">
      <w:pPr>
        <w:jc w:val="center"/>
        <w:rPr>
          <w:rFonts w:ascii="Times New Roman" w:hAnsi="Times New Roman" w:cs="Times New Roman"/>
          <w:smallCaps/>
          <w:sz w:val="32"/>
          <w:szCs w:val="32"/>
          <w:u w:val="single"/>
        </w:rPr>
      </w:pPr>
      <w:r>
        <w:rPr>
          <w:rFonts w:ascii="Times New Roman" w:hAnsi="Times New Roman" w:cs="Times New Roman"/>
          <w:smallCaps/>
          <w:sz w:val="32"/>
          <w:szCs w:val="32"/>
          <w:u w:val="single"/>
        </w:rPr>
        <w:t xml:space="preserve">Tema </w:t>
      </w:r>
      <w:r w:rsidR="00DF0B2F">
        <w:rPr>
          <w:rFonts w:ascii="Times New Roman" w:hAnsi="Times New Roman" w:cs="Times New Roman"/>
          <w:smallCaps/>
          <w:sz w:val="32"/>
          <w:szCs w:val="32"/>
          <w:u w:val="single"/>
          <w:lang w:val="pt-PT"/>
        </w:rPr>
        <w:t>6</w:t>
      </w:r>
      <w:bookmarkStart w:id="0" w:name="_GoBack"/>
      <w:bookmarkEnd w:id="0"/>
      <w:r>
        <w:rPr>
          <w:rFonts w:ascii="Times New Roman" w:hAnsi="Times New Roman" w:cs="Times New Roman"/>
          <w:smallCaps/>
          <w:sz w:val="32"/>
          <w:szCs w:val="32"/>
          <w:u w:val="single"/>
        </w:rPr>
        <w:t>. Actividade de literatura</w:t>
      </w:r>
    </w:p>
    <w:p w14:paraId="4FC7680A" w14:textId="2FEF28F7" w:rsidR="00467521" w:rsidRPr="00467521" w:rsidRDefault="00467521" w:rsidP="00467521">
      <w:pPr>
        <w:jc w:val="both"/>
        <w:rPr>
          <w:rFonts w:ascii="SimSun" w:eastAsia="SimSun" w:hAnsi="SimSun"/>
          <w:bCs/>
          <w:sz w:val="24"/>
          <w:szCs w:val="24"/>
        </w:rPr>
      </w:pPr>
      <w:r w:rsidRPr="00467521">
        <w:rPr>
          <w:rFonts w:ascii="SimSun" w:eastAsia="SimSun" w:hAnsi="SimSun"/>
          <w:bCs/>
          <w:sz w:val="24"/>
          <w:szCs w:val="24"/>
          <w:lang w:val="pt-PT"/>
        </w:rPr>
        <w:t xml:space="preserve">Contextualiza o texto de </w:t>
      </w:r>
      <w:r>
        <w:rPr>
          <w:rFonts w:ascii="SimSun" w:eastAsia="SimSun" w:hAnsi="SimSun"/>
          <w:bCs/>
          <w:sz w:val="24"/>
          <w:szCs w:val="24"/>
          <w:lang w:val="pt-PT"/>
        </w:rPr>
        <w:t xml:space="preserve">Álvaro Cunqueiro </w:t>
      </w:r>
      <w:r w:rsidRPr="00467521">
        <w:rPr>
          <w:rFonts w:ascii="SimSun" w:eastAsia="SimSun" w:hAnsi="SimSun"/>
          <w:bCs/>
          <w:sz w:val="24"/>
          <w:szCs w:val="24"/>
          <w:lang w:val="pt-PT"/>
        </w:rPr>
        <w:t xml:space="preserve">na época correspondente e identifica e explica catro características do seu autor, recorrendo sempre a exemplos tirados do propio texto. Sinala dúas tendencias narrativas máis da mesma época, os seus autores máis representativos e dúas obras de cada un. </w:t>
      </w:r>
      <w:r w:rsidRPr="00467521">
        <w:rPr>
          <w:rFonts w:ascii="SimSun" w:eastAsia="SimSun" w:hAnsi="SimSun"/>
          <w:bCs/>
          <w:sz w:val="24"/>
          <w:szCs w:val="24"/>
        </w:rPr>
        <w:t xml:space="preserve">(Extensión aprox. 250 palabras) </w:t>
      </w:r>
    </w:p>
    <w:p w14:paraId="0FDC1AD2" w14:textId="77777777" w:rsidR="00467521" w:rsidRDefault="00467521" w:rsidP="00467521">
      <w:pPr>
        <w:pStyle w:val="Ttulo3"/>
        <w:rPr>
          <w:lang w:val="pt-PT"/>
        </w:rPr>
      </w:pPr>
      <w:bookmarkStart w:id="1" w:name="_Toc92730270"/>
      <w:r>
        <w:rPr>
          <w:lang w:val="pt-PT"/>
        </w:rPr>
        <w:t>Merlín e familia</w:t>
      </w:r>
      <w:bookmarkEnd w:id="1"/>
    </w:p>
    <w:p w14:paraId="09FD9A52" w14:textId="77777777" w:rsidR="00467521" w:rsidRPr="0030648A" w:rsidRDefault="00467521" w:rsidP="00467521">
      <w:pPr>
        <w:spacing w:line="276" w:lineRule="auto"/>
        <w:jc w:val="both"/>
        <w:rPr>
          <w:rFonts w:ascii="Calibri" w:hAnsi="Calibri"/>
          <w:lang w:val="pt-PT"/>
        </w:rPr>
      </w:pPr>
      <w:r>
        <w:rPr>
          <w:rFonts w:ascii="Calibri" w:hAnsi="Calibri"/>
          <w:lang w:val="pt-PT"/>
        </w:rPr>
        <w:t>T</w:t>
      </w:r>
      <w:r w:rsidRPr="0030648A">
        <w:rPr>
          <w:rFonts w:ascii="Calibri" w:hAnsi="Calibri"/>
          <w:lang w:val="pt-PT"/>
        </w:rPr>
        <w:t>al e como agora eu vou, vello i anugallado, perdido cos anos o lentor da moza fantasía, pónseme por veces no maxín que aqués días por mín pasados na frol da mocidá, na antiga e longa selva de Esmelle, son soio unha mentira, que por ter sido tan contada</w:t>
      </w:r>
      <w:r>
        <w:rPr>
          <w:rFonts w:ascii="Calibri" w:hAnsi="Calibri"/>
          <w:lang w:val="pt-PT"/>
        </w:rPr>
        <w:t xml:space="preserve"> e tan matinada na memoria miña</w:t>
      </w:r>
      <w:r w:rsidRPr="0030648A">
        <w:rPr>
          <w:rFonts w:ascii="Calibri" w:hAnsi="Calibri"/>
          <w:lang w:val="pt-PT"/>
        </w:rPr>
        <w:t xml:space="preserve"> coido eu, o mintireiro, que en verdade aqués días pasaron por mín, i aínda me labraron soños e inquedanzas tales xeiras, como unha afiada </w:t>
      </w:r>
      <w:r w:rsidRPr="00FD600A">
        <w:rPr>
          <w:rFonts w:ascii="Calibri" w:hAnsi="Calibri"/>
          <w:u w:val="thick"/>
          <w:lang w:val="pt-PT"/>
        </w:rPr>
        <w:t>trincha</w:t>
      </w:r>
      <w:r w:rsidRPr="0030648A">
        <w:rPr>
          <w:rFonts w:ascii="Calibri" w:hAnsi="Calibri"/>
          <w:lang w:val="pt-PT"/>
        </w:rPr>
        <w:t xml:space="preserve"> nas máns dun vago e fantástico carpinteiro. Verdade ou mentira, aqués anos da vida ou da imaxinación foron enchendo cos seus fíos o </w:t>
      </w:r>
      <w:r w:rsidRPr="00FD600A">
        <w:rPr>
          <w:rFonts w:ascii="Calibri" w:hAnsi="Calibri"/>
          <w:u w:val="thick"/>
          <w:lang w:val="pt-PT"/>
        </w:rPr>
        <w:t>fuso</w:t>
      </w:r>
      <w:r w:rsidRPr="0030648A">
        <w:rPr>
          <w:rFonts w:ascii="Calibri" w:hAnsi="Calibri"/>
          <w:lang w:val="pt-PT"/>
        </w:rPr>
        <w:t xml:space="preserve"> do meu esprito, i agora podo tecer o pano distas historias, </w:t>
      </w:r>
      <w:r w:rsidRPr="00FD600A">
        <w:rPr>
          <w:rFonts w:ascii="Calibri" w:hAnsi="Calibri"/>
          <w:u w:val="thick"/>
          <w:lang w:val="pt-PT"/>
        </w:rPr>
        <w:t>novelo</w:t>
      </w:r>
      <w:r w:rsidRPr="0030648A">
        <w:rPr>
          <w:rFonts w:ascii="Calibri" w:hAnsi="Calibri"/>
          <w:lang w:val="pt-PT"/>
        </w:rPr>
        <w:t xml:space="preserve"> a novelo. Cando de obra de nove anos cumpridos por Páscoa, coa pucha na mán, acheguéime á porta de mi amo Merlín, quén diría que ma iban encher, a pucha nova, das máis misteriosas maxias, engados, trasegos, inventos, tendollos e feitizos? Nunca </w:t>
      </w:r>
      <w:r w:rsidRPr="00FD600A">
        <w:rPr>
          <w:rFonts w:ascii="Calibri" w:hAnsi="Calibri"/>
          <w:u w:val="thick"/>
          <w:lang w:val="pt-PT"/>
        </w:rPr>
        <w:t>galano</w:t>
      </w:r>
      <w:r w:rsidRPr="0030648A">
        <w:rPr>
          <w:rFonts w:ascii="Calibri" w:hAnsi="Calibri"/>
          <w:lang w:val="pt-PT"/>
        </w:rPr>
        <w:t xml:space="preserve"> coma iste, digo eu, lle foi feito a un rapaz, e como dun corno maravilloso, eu tiro </w:t>
      </w:r>
      <w:r w:rsidRPr="00FD600A">
        <w:rPr>
          <w:rFonts w:ascii="Calibri" w:hAnsi="Calibri"/>
          <w:u w:val="thick"/>
          <w:lang w:val="pt-PT"/>
        </w:rPr>
        <w:t>fita</w:t>
      </w:r>
      <w:r w:rsidRPr="0030648A">
        <w:rPr>
          <w:rFonts w:ascii="Calibri" w:hAnsi="Calibri"/>
          <w:lang w:val="pt-PT"/>
        </w:rPr>
        <w:t xml:space="preserve"> tras fita, conto tras conto, e cos meus propios ollos miro pasar toda aquela troupada profana que a Merlín acudía i aos sete saberes: en Merlín </w:t>
      </w:r>
      <w:r w:rsidRPr="00FD600A">
        <w:rPr>
          <w:rFonts w:ascii="Calibri" w:hAnsi="Calibri"/>
          <w:u w:val="thick"/>
          <w:lang w:val="pt-PT"/>
        </w:rPr>
        <w:t>amecíanse</w:t>
      </w:r>
      <w:r w:rsidRPr="0030648A">
        <w:rPr>
          <w:rFonts w:ascii="Calibri" w:hAnsi="Calibri"/>
          <w:lang w:val="pt-PT"/>
        </w:rPr>
        <w:t xml:space="preserve">, tal as liñas dun xastre invisibret </w:t>
      </w:r>
      <w:r>
        <w:rPr>
          <w:rFonts w:ascii="Calibri" w:hAnsi="Calibri"/>
          <w:lang w:val="pt-PT"/>
        </w:rPr>
        <w:t>tódolos camiños do trasmundo. Il</w:t>
      </w:r>
      <w:r w:rsidRPr="0030648A">
        <w:rPr>
          <w:rFonts w:ascii="Calibri" w:hAnsi="Calibri"/>
          <w:lang w:val="pt-PT"/>
        </w:rPr>
        <w:t xml:space="preserve"> o mestre, facía o nó que lle pedían. Xa o veredes.</w:t>
      </w:r>
    </w:p>
    <w:p w14:paraId="240418CC" w14:textId="77236EDF" w:rsidR="00467521" w:rsidRDefault="00467521" w:rsidP="00467521">
      <w:pPr>
        <w:rPr>
          <w:rFonts w:ascii="Calibri" w:hAnsi="Calibri"/>
          <w:i/>
          <w:lang w:val="pt-PT"/>
        </w:rPr>
      </w:pPr>
      <w:r>
        <w:rPr>
          <w:rFonts w:ascii="Calibri" w:hAnsi="Calibri"/>
          <w:lang w:val="pt-PT"/>
        </w:rPr>
        <w:tab/>
      </w:r>
      <w:r>
        <w:rPr>
          <w:rFonts w:ascii="Calibri" w:hAnsi="Calibri"/>
          <w:lang w:val="pt-PT"/>
        </w:rPr>
        <w:tab/>
      </w:r>
      <w:r>
        <w:rPr>
          <w:rFonts w:ascii="Calibri" w:hAnsi="Calibri"/>
          <w:lang w:val="pt-PT"/>
        </w:rPr>
        <w:tab/>
      </w:r>
      <w:r>
        <w:rPr>
          <w:rFonts w:ascii="Calibri" w:hAnsi="Calibri"/>
          <w:lang w:val="pt-PT"/>
        </w:rPr>
        <w:tab/>
      </w:r>
      <w:r>
        <w:rPr>
          <w:rFonts w:ascii="Calibri" w:hAnsi="Calibri"/>
          <w:lang w:val="pt-PT"/>
        </w:rPr>
        <w:tab/>
      </w:r>
      <w:r>
        <w:rPr>
          <w:rFonts w:ascii="Calibri" w:hAnsi="Calibri"/>
          <w:lang w:val="pt-PT"/>
        </w:rPr>
        <w:tab/>
      </w:r>
      <w:r>
        <w:rPr>
          <w:rFonts w:ascii="Calibri" w:hAnsi="Calibri"/>
          <w:lang w:val="pt-PT"/>
        </w:rPr>
        <w:tab/>
      </w:r>
      <w:r w:rsidRPr="0030648A">
        <w:rPr>
          <w:rFonts w:ascii="Calibri" w:hAnsi="Calibri"/>
          <w:i/>
          <w:lang w:val="pt-PT"/>
        </w:rPr>
        <w:tab/>
        <w:t>Merlín e familia</w:t>
      </w:r>
    </w:p>
    <w:p w14:paraId="0381CFA5" w14:textId="77777777" w:rsidR="00467521" w:rsidRPr="00467521" w:rsidRDefault="00467521" w:rsidP="00467521">
      <w:pPr>
        <w:jc w:val="both"/>
        <w:rPr>
          <w:rFonts w:ascii="SimSun" w:eastAsia="SimSun" w:hAnsi="SimSun"/>
          <w:bCs/>
          <w:sz w:val="24"/>
          <w:szCs w:val="24"/>
          <w:lang w:val="pt-PT"/>
        </w:rPr>
      </w:pPr>
      <w:r w:rsidRPr="00467521">
        <w:rPr>
          <w:rFonts w:ascii="SimSun" w:eastAsia="SimSun" w:hAnsi="SimSun"/>
          <w:bCs/>
          <w:sz w:val="24"/>
          <w:szCs w:val="24"/>
          <w:lang w:val="pt-PT"/>
        </w:rPr>
        <w:t xml:space="preserve">Contextualiza o texto de Cunqueiro na época correspondente e identifica e explica tres características da liña temática en que se insire a obra da que forma parte, recorrendo sempre a exemplos tirados do propio texto. Sinala dúas tendencias narrativas máis da mesma época, os seus autores máis representativos e dúas obras de cada un. (Extensión aprox. 250 palabras) </w:t>
      </w:r>
    </w:p>
    <w:p w14:paraId="3B02CE59" w14:textId="0395FB45" w:rsidR="00467521" w:rsidRPr="00467521" w:rsidRDefault="00467521" w:rsidP="00467521">
      <w:pPr>
        <w:pStyle w:val="Ttulo3"/>
      </w:pPr>
      <w:bookmarkStart w:id="2" w:name="_Toc92730271"/>
      <w:r w:rsidRPr="00467521">
        <w:t>Si o vello Simbad volvese ás illas</w:t>
      </w:r>
      <w:bookmarkEnd w:id="2"/>
    </w:p>
    <w:p w14:paraId="75B2EFB1" w14:textId="77777777" w:rsidR="00467521" w:rsidRPr="00FD600A" w:rsidRDefault="00467521" w:rsidP="00467521">
      <w:pPr>
        <w:spacing w:after="120" w:line="276" w:lineRule="auto"/>
        <w:jc w:val="both"/>
        <w:rPr>
          <w:rFonts w:ascii="Calibri" w:hAnsi="Calibri" w:cs="Arial"/>
          <w:lang w:val="pt-PT"/>
        </w:rPr>
      </w:pPr>
      <w:r w:rsidRPr="00FD600A">
        <w:rPr>
          <w:rFonts w:ascii="Calibri" w:hAnsi="Calibri" w:cs="Arial"/>
          <w:lang w:val="pt-PT"/>
        </w:rPr>
        <w:t xml:space="preserve">O peixe-papagaio pesqueino eu mesmo a dezasete légoas de Columbo. É peixe de fondos, pro as femias saen mudas, i ós máis diles non Iles ten chiste procrear calado aló embaixo, e deixan ista laboura ós machos que nacen mudos, ou tatexos ou tácitos, que hai de todo como nas familias, i os parlantes </w:t>
      </w:r>
      <w:r w:rsidRPr="00FD600A">
        <w:rPr>
          <w:rFonts w:ascii="Calibri" w:hAnsi="Calibri" w:cs="Arial"/>
          <w:u w:val="thick"/>
          <w:lang w:val="pt-PT"/>
        </w:rPr>
        <w:t>ruben</w:t>
      </w:r>
      <w:r w:rsidRPr="00FD600A">
        <w:rPr>
          <w:rFonts w:ascii="Calibri" w:hAnsi="Calibri" w:cs="Arial"/>
          <w:lang w:val="pt-PT"/>
        </w:rPr>
        <w:t xml:space="preserve"> á </w:t>
      </w:r>
      <w:r w:rsidRPr="00FD600A">
        <w:rPr>
          <w:rFonts w:ascii="Calibri" w:hAnsi="Calibri" w:cs="Arial"/>
          <w:u w:val="thick"/>
          <w:lang w:val="pt-PT"/>
        </w:rPr>
        <w:t>tona</w:t>
      </w:r>
      <w:r w:rsidRPr="00FD600A">
        <w:rPr>
          <w:rFonts w:ascii="Calibri" w:hAnsi="Calibri" w:cs="Arial"/>
          <w:lang w:val="pt-PT"/>
        </w:rPr>
        <w:t xml:space="preserve"> do mar, i andan cabo das naos, e non se pescan porque escoitan todo o que falan os mariñeiros. O falar deles é a cousa de máis chiste que hai, porque fan coa súa boca, que ten beiziños colorados, unhas vexigas de áer, e mándanas fóra da auga, i ó saír estoupan e verquen a verba que levan drento, e non dicen en cada vexiga máis que dúas sílabas, i así si a palabra ten tres ou catro, hai que adeiviñar o que falta. Dicen «andu» por anduriña, e «figue» por figueiredo i a língoa súa é sempre arábigo letrado.</w:t>
      </w:r>
    </w:p>
    <w:p w14:paraId="6CA23E74" w14:textId="77777777" w:rsidR="00467521" w:rsidRPr="00FD600A" w:rsidRDefault="00467521" w:rsidP="00467521">
      <w:pPr>
        <w:spacing w:after="120" w:line="276" w:lineRule="auto"/>
        <w:jc w:val="both"/>
        <w:rPr>
          <w:rFonts w:ascii="Calibri" w:hAnsi="Calibri" w:cs="Arial"/>
          <w:lang w:val="pt-PT"/>
        </w:rPr>
      </w:pPr>
      <w:r w:rsidRPr="00FD600A">
        <w:rPr>
          <w:rFonts w:ascii="Calibri" w:hAnsi="Calibri" w:cs="Arial"/>
          <w:lang w:val="pt-PT"/>
        </w:rPr>
        <w:t>—¿Abofellas dicen «andu» e «figue», meu siñor? —perguntaba Abdalá, botando por derriba da cachola a faldra da chilaba, que comezaba a chover mansiño i o cego era mui mirado en non coller catarros, que o enxordaba</w:t>
      </w:r>
      <w:r>
        <w:rPr>
          <w:rFonts w:ascii="Calibri" w:hAnsi="Calibri" w:cs="Arial"/>
          <w:lang w:val="pt-PT"/>
        </w:rPr>
        <w:t>n e deixaban tirado polo mundo.</w:t>
      </w:r>
    </w:p>
    <w:p w14:paraId="2742CA60" w14:textId="77777777" w:rsidR="00467521" w:rsidRDefault="00467521" w:rsidP="00467521">
      <w:pPr>
        <w:spacing w:after="120" w:line="276" w:lineRule="auto"/>
        <w:jc w:val="both"/>
        <w:rPr>
          <w:rFonts w:ascii="Calibri" w:hAnsi="Calibri" w:cs="Arial"/>
          <w:i/>
        </w:rPr>
      </w:pPr>
      <w:r w:rsidRPr="00FD600A">
        <w:rPr>
          <w:rFonts w:ascii="Calibri" w:hAnsi="Calibri" w:cs="Arial"/>
        </w:rPr>
        <w:t>—¡E «abda» en vez de Abdalá! O Mirán de Moara tenlle o seu máis de aprecio por xogar coas súas mulleres a quen saque máis axiña o parrafeo vexigado do peixe-papagaio.</w:t>
      </w:r>
      <w:r w:rsidRPr="00FD600A">
        <w:rPr>
          <w:rFonts w:ascii="Calibri" w:hAnsi="Calibri" w:cs="Arial"/>
        </w:rPr>
        <w:br/>
      </w:r>
      <w:r w:rsidRPr="00FD600A">
        <w:rPr>
          <w:rFonts w:ascii="Calibri" w:hAnsi="Calibri" w:cs="Arial"/>
        </w:rPr>
        <w:br/>
      </w:r>
      <w:r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</w:r>
      <w:r>
        <w:rPr>
          <w:rFonts w:ascii="Calibri" w:hAnsi="Calibri" w:cs="Arial"/>
          <w:i/>
        </w:rPr>
        <w:tab/>
      </w:r>
      <w:r w:rsidRPr="00FD600A">
        <w:rPr>
          <w:rFonts w:ascii="Calibri" w:hAnsi="Calibri" w:cs="Arial"/>
          <w:i/>
        </w:rPr>
        <w:t>Si o vello Sinbad volvese ás illas</w:t>
      </w:r>
    </w:p>
    <w:p w14:paraId="2EB6F38A" w14:textId="3BA9C18F" w:rsidR="00467521" w:rsidRPr="00467521" w:rsidRDefault="00467521" w:rsidP="00467521">
      <w:pPr>
        <w:spacing w:after="0" w:line="240" w:lineRule="auto"/>
        <w:rPr>
          <w:rFonts w:ascii="Calibri" w:hAnsi="Calibri"/>
          <w:iCs/>
          <w:lang w:val="pt-PT"/>
        </w:rPr>
      </w:pPr>
      <w:r>
        <w:rPr>
          <w:rFonts w:ascii="Calibri" w:hAnsi="Calibri"/>
          <w:i/>
          <w:lang w:val="pt-PT"/>
        </w:rPr>
        <w:br w:type="page"/>
      </w:r>
    </w:p>
    <w:p w14:paraId="0D447009" w14:textId="7456D82D" w:rsidR="00467521" w:rsidRPr="00467521" w:rsidRDefault="00467521" w:rsidP="00467521">
      <w:pPr>
        <w:jc w:val="both"/>
        <w:rPr>
          <w:rFonts w:ascii="SimSun" w:eastAsia="SimSun" w:hAnsi="SimSun"/>
          <w:bCs/>
          <w:sz w:val="24"/>
          <w:szCs w:val="24"/>
        </w:rPr>
      </w:pPr>
      <w:bookmarkStart w:id="3" w:name="_Toc92730278"/>
      <w:r w:rsidRPr="00467521">
        <w:rPr>
          <w:rFonts w:ascii="SimSun" w:eastAsia="SimSun" w:hAnsi="SimSun"/>
          <w:bCs/>
          <w:sz w:val="24"/>
          <w:szCs w:val="24"/>
          <w:lang w:val="pt-PT"/>
        </w:rPr>
        <w:lastRenderedPageBreak/>
        <w:t xml:space="preserve">Contextualiza o texto de </w:t>
      </w:r>
      <w:r>
        <w:rPr>
          <w:rFonts w:ascii="SimSun" w:eastAsia="SimSun" w:hAnsi="SimSun"/>
          <w:bCs/>
          <w:sz w:val="24"/>
          <w:szCs w:val="24"/>
          <w:lang w:val="pt-PT"/>
        </w:rPr>
        <w:t xml:space="preserve">Neira Vilas </w:t>
      </w:r>
      <w:r w:rsidRPr="00467521">
        <w:rPr>
          <w:rFonts w:ascii="SimSun" w:eastAsia="SimSun" w:hAnsi="SimSun"/>
          <w:bCs/>
          <w:sz w:val="24"/>
          <w:szCs w:val="24"/>
          <w:lang w:val="pt-PT"/>
        </w:rPr>
        <w:t xml:space="preserve">na época correspondente e identifica e explica catro características do seu autor, recorrendo sempre a exemplos tirados do propio texto. Sinala dúas tendencias narrativas máis da mesma época, os seus autores máis representativos e dúas obras de cada un. </w:t>
      </w:r>
      <w:r w:rsidRPr="00467521">
        <w:rPr>
          <w:rFonts w:ascii="SimSun" w:eastAsia="SimSun" w:hAnsi="SimSun"/>
          <w:bCs/>
          <w:sz w:val="24"/>
          <w:szCs w:val="24"/>
        </w:rPr>
        <w:t xml:space="preserve">(Extensión aprox. 250 palabras) </w:t>
      </w:r>
    </w:p>
    <w:p w14:paraId="45BECE3E" w14:textId="2A0B4435" w:rsidR="00467521" w:rsidRDefault="00467521" w:rsidP="00467521">
      <w:pPr>
        <w:pStyle w:val="Ttulo3"/>
        <w:rPr>
          <w:lang w:val="pt-PT"/>
        </w:rPr>
      </w:pPr>
      <w:r>
        <w:rPr>
          <w:lang w:val="pt-PT"/>
        </w:rPr>
        <w:t>Querido Tomás</w:t>
      </w:r>
      <w:bookmarkEnd w:id="3"/>
    </w:p>
    <w:p w14:paraId="43FAFC89" w14:textId="77777777" w:rsidR="00467521" w:rsidRPr="00E909E3" w:rsidRDefault="00467521" w:rsidP="00467521">
      <w:pPr>
        <w:spacing w:after="120" w:line="276" w:lineRule="auto"/>
        <w:jc w:val="both"/>
        <w:rPr>
          <w:rFonts w:ascii="Calibri" w:hAnsi="Calibri"/>
        </w:rPr>
      </w:pPr>
      <w:r w:rsidRPr="00E909E3">
        <w:rPr>
          <w:rFonts w:ascii="Calibri" w:hAnsi="Calibri"/>
        </w:rPr>
        <w:t xml:space="preserve">Coma sempre, alí estaba el, ó pé do coche de liña, benchegada, Sara, e eu qué tal rapaz, pero cando me poño á súa beira véxolle a testa e as fazulas queimadas polo sol, e no tento percibo que as suas maos áchanse nun puro talo, coiro de sapo, rixas como pedras, e vou sabendo que axustou un anaco de monte para </w:t>
      </w:r>
      <w:r w:rsidRPr="00831C3E">
        <w:rPr>
          <w:rFonts w:ascii="Calibri" w:hAnsi="Calibri"/>
          <w:u w:val="thick"/>
        </w:rPr>
        <w:t>anovar</w:t>
      </w:r>
      <w:r w:rsidRPr="00E909E3">
        <w:rPr>
          <w:rFonts w:ascii="Calibri" w:hAnsi="Calibri"/>
        </w:rPr>
        <w:t xml:space="preserve"> el </w:t>
      </w:r>
      <w:r w:rsidRPr="00831C3E">
        <w:rPr>
          <w:rFonts w:ascii="Calibri" w:hAnsi="Calibri"/>
          <w:u w:val="thick"/>
        </w:rPr>
        <w:t>bourando</w:t>
      </w:r>
      <w:r w:rsidRPr="00E909E3">
        <w:rPr>
          <w:rFonts w:ascii="Calibri" w:hAnsi="Calibri"/>
        </w:rPr>
        <w:t xml:space="preserve"> erguendo un </w:t>
      </w:r>
      <w:r w:rsidRPr="00831C3E">
        <w:rPr>
          <w:rFonts w:ascii="Calibri" w:hAnsi="Calibri"/>
          <w:u w:val="thick"/>
        </w:rPr>
        <w:t>legón</w:t>
      </w:r>
      <w:r w:rsidRPr="00E909E3">
        <w:rPr>
          <w:rFonts w:ascii="Calibri" w:hAnsi="Calibri"/>
        </w:rPr>
        <w:t xml:space="preserve"> de non sei cantas libras, abrindo a codia dunha zanca virxe de seis </w:t>
      </w:r>
      <w:r w:rsidRPr="00831C3E">
        <w:rPr>
          <w:rFonts w:ascii="Calibri" w:hAnsi="Calibri"/>
          <w:u w:val="thick"/>
        </w:rPr>
        <w:t>ferrados</w:t>
      </w:r>
      <w:r w:rsidRPr="00E909E3">
        <w:rPr>
          <w:rFonts w:ascii="Calibri" w:hAnsi="Calibri"/>
        </w:rPr>
        <w:t xml:space="preserve"> I o duro trafegar de Tomás e de tantos, que talvez por eso acaban deixando este país de caldo e lama.</w:t>
      </w:r>
    </w:p>
    <w:p w14:paraId="0EB6EFB6" w14:textId="77777777" w:rsidR="00467521" w:rsidRPr="00E909E3" w:rsidRDefault="00467521" w:rsidP="00467521">
      <w:pPr>
        <w:spacing w:after="120" w:line="276" w:lineRule="auto"/>
        <w:jc w:val="both"/>
        <w:rPr>
          <w:rFonts w:ascii="Calibri" w:hAnsi="Calibri"/>
        </w:rPr>
      </w:pPr>
      <w:r w:rsidRPr="00E909E3">
        <w:rPr>
          <w:rFonts w:ascii="Calibri" w:hAnsi="Calibri"/>
        </w:rPr>
        <w:t xml:space="preserve">Quería ir ás festas con </w:t>
      </w:r>
      <w:r w:rsidRPr="00831C3E">
        <w:rPr>
          <w:rFonts w:ascii="Calibri" w:hAnsi="Calibri"/>
          <w:u w:val="thick"/>
        </w:rPr>
        <w:t>tringueleo</w:t>
      </w:r>
      <w:r w:rsidRPr="00E909E3">
        <w:rPr>
          <w:rFonts w:ascii="Calibri" w:hAnsi="Calibri"/>
        </w:rPr>
        <w:t xml:space="preserve"> no bulso, e mercar libros e ser dono dunha bicicleta con dinamo e luz para apedalar de noite, e unha gabardina das que puxeron de moda na aldea os que tiñan aproveitado un algo o andacio do volfram. Tantas cousas tentara... meteu esforzo e abelencia nunha carrada de </w:t>
      </w:r>
      <w:r w:rsidRPr="00831C3E">
        <w:rPr>
          <w:rFonts w:ascii="Calibri" w:hAnsi="Calibri"/>
          <w:u w:val="thick"/>
        </w:rPr>
        <w:t>trollos</w:t>
      </w:r>
      <w:r w:rsidRPr="00E909E3">
        <w:rPr>
          <w:rFonts w:ascii="Calibri" w:hAnsi="Calibri"/>
        </w:rPr>
        <w:t xml:space="preserve"> e angazos de pau que tivo que vender case polo custe na feira do San Marcos; andivo de canteiro, amasando cargando pedra, aturando sabañóns no inverno dende o altorelo das </w:t>
      </w:r>
      <w:r w:rsidRPr="00831C3E">
        <w:rPr>
          <w:rFonts w:ascii="Calibri" w:hAnsi="Calibri"/>
          <w:u w:val="thick"/>
        </w:rPr>
        <w:t>estadas</w:t>
      </w:r>
      <w:r w:rsidRPr="00E909E3">
        <w:rPr>
          <w:rFonts w:ascii="Calibri" w:hAnsi="Calibri"/>
        </w:rPr>
        <w:t>; foi tamén unhas semáns á tellei_ ra, peón mal pagado dunhos homes que chegaron da Guardia, e non puido aturar o calor daquel inferno, daquelas fornadas nas que se cocía xunto coas tellas e cos ladrillos. De todo fixo pra recadar algo, pra gañar unhas fuxidías pesetas, e comentaba sorrindo, probe do probe, que por todas pasara e que sóio lle faltaba ser capador e fogueteiro.</w:t>
      </w:r>
    </w:p>
    <w:p w14:paraId="1B16C7BA" w14:textId="77777777" w:rsidR="00467521" w:rsidRPr="00E909E3" w:rsidRDefault="00467521" w:rsidP="00467521">
      <w:pPr>
        <w:spacing w:after="120" w:line="276" w:lineRule="auto"/>
        <w:jc w:val="both"/>
        <w:rPr>
          <w:rFonts w:ascii="Calibri" w:hAnsi="Calibri"/>
        </w:rPr>
      </w:pPr>
      <w:r w:rsidRPr="00E909E3">
        <w:rPr>
          <w:rFonts w:ascii="Calibri" w:hAnsi="Calibri"/>
        </w:rPr>
        <w:t>E eu non sei, coitado, o que faría dempois no Brasil, se chegou a facer algo e a poñer tan siquera o pé naquela terra inmensa, pois ninguén sabe, ninguén deu razón del, mentras a cova do tempo vaino afundindo máis e máis, e foi quedando no esquenzo de parentes e veciños.</w:t>
      </w:r>
    </w:p>
    <w:p w14:paraId="53F8DD4C" w14:textId="77777777" w:rsidR="00467521" w:rsidRPr="00E909E3" w:rsidRDefault="00467521" w:rsidP="00467521">
      <w:pPr>
        <w:spacing w:after="120" w:line="276" w:lineRule="auto"/>
        <w:jc w:val="both"/>
        <w:rPr>
          <w:rFonts w:ascii="Calibri" w:hAnsi="Calibri"/>
        </w:rPr>
      </w:pPr>
      <w:r w:rsidRPr="00E909E3">
        <w:rPr>
          <w:rFonts w:ascii="Calibri" w:hAnsi="Calibri"/>
        </w:rPr>
        <w:t xml:space="preserve">Inda recordo aquela tempada que lle deron trafego nos camións, primeiro viguetas, palancas, travesas de carballo [...] O máis amolado foi cando lle tocou a rolda á </w:t>
      </w:r>
      <w:r w:rsidRPr="00831C3E">
        <w:rPr>
          <w:rFonts w:ascii="Calibri" w:hAnsi="Calibri"/>
          <w:u w:val="thick"/>
        </w:rPr>
        <w:t>casca</w:t>
      </w:r>
      <w:r w:rsidRPr="00E909E3">
        <w:rPr>
          <w:rFonts w:ascii="Calibri" w:hAnsi="Calibri"/>
        </w:rPr>
        <w:t xml:space="preserve"> do </w:t>
      </w:r>
      <w:r w:rsidRPr="00831C3E">
        <w:rPr>
          <w:rFonts w:ascii="Calibri" w:hAnsi="Calibri"/>
          <w:u w:val="thick"/>
        </w:rPr>
        <w:t>tanino</w:t>
      </w:r>
      <w:r w:rsidRPr="00E909E3">
        <w:rPr>
          <w:rFonts w:ascii="Calibri" w:hAnsi="Calibri"/>
        </w:rPr>
        <w:t>. Xornaleiros traguidos de non sei onde, esfolaron os carballos a toda a comarca; despiron a navallazos, ferindo e tallando dende o chao ó curuto, aquela pel endurada a por de xiadas e ventimperios, e a carballeira vai quedando núa [...] Tomás andivo rubindo cen, duascentas veces... para valdeirar as cestas acuguladas de casca. [...]</w:t>
      </w:r>
    </w:p>
    <w:p w14:paraId="0D4E8554" w14:textId="77777777" w:rsidR="00467521" w:rsidRPr="00E909E3" w:rsidRDefault="00467521" w:rsidP="00467521">
      <w:pPr>
        <w:spacing w:after="120" w:line="276" w:lineRule="auto"/>
        <w:jc w:val="both"/>
        <w:rPr>
          <w:rFonts w:ascii="Calibri" w:hAnsi="Calibri"/>
        </w:rPr>
      </w:pPr>
      <w:r w:rsidRPr="00E909E3">
        <w:rPr>
          <w:rFonts w:ascii="Calibri" w:hAnsi="Calibri"/>
        </w:rPr>
        <w:t xml:space="preserve">E aquí van quedando os eivados e os vellos e os que non teñen ambicia de trunfos nin pretenden veciño co fachendeo de automoble e casa con </w:t>
      </w:r>
      <w:r w:rsidRPr="00831C3E">
        <w:rPr>
          <w:rFonts w:ascii="Calibri" w:hAnsi="Calibri"/>
          <w:u w:val="thick"/>
        </w:rPr>
        <w:t>sebe</w:t>
      </w:r>
      <w:r w:rsidRPr="00E909E3">
        <w:rPr>
          <w:rFonts w:ascii="Calibri" w:hAnsi="Calibri"/>
        </w:rPr>
        <w:t xml:space="preserve"> de ferro polas beiras; quedan os nenos, que andan a matinar vieiros e cando as </w:t>
      </w:r>
      <w:r w:rsidRPr="00831C3E">
        <w:rPr>
          <w:rFonts w:ascii="Calibri" w:hAnsi="Calibri"/>
          <w:u w:val="thick"/>
        </w:rPr>
        <w:t>azas</w:t>
      </w:r>
      <w:r w:rsidRPr="00E909E3">
        <w:rPr>
          <w:rFonts w:ascii="Calibri" w:hAnsi="Calibri"/>
        </w:rPr>
        <w:t xml:space="preserve"> Iles medren —é un falar— collerán a maleta e abur Lola, comosedi o andacio baixa de pais a fillos polo regueiriño do sangue coma unha doenza sin romedio. casas terras cobertas de </w:t>
      </w:r>
      <w:r w:rsidRPr="00831C3E">
        <w:rPr>
          <w:rFonts w:ascii="Calibri" w:hAnsi="Calibri"/>
          <w:u w:val="thick"/>
        </w:rPr>
        <w:t>xaramagos</w:t>
      </w:r>
      <w:r w:rsidRPr="00E909E3">
        <w:rPr>
          <w:rFonts w:ascii="Calibri" w:hAnsi="Calibri"/>
        </w:rPr>
        <w:t>, e eso é o que vai quedando, amáis das mulleres sin home e dos nenos sen pai.</w:t>
      </w:r>
    </w:p>
    <w:p w14:paraId="43A6F2BA" w14:textId="1520B608" w:rsidR="004042E8" w:rsidRPr="00467521" w:rsidRDefault="00467521" w:rsidP="00467521">
      <w:pPr>
        <w:spacing w:after="120" w:line="276" w:lineRule="auto"/>
        <w:jc w:val="both"/>
        <w:rPr>
          <w:rFonts w:ascii="Calibri" w:hAnsi="Calibri"/>
          <w:i/>
        </w:rPr>
      </w:pPr>
      <w:r w:rsidRPr="00E909E3">
        <w:rPr>
          <w:rFonts w:ascii="Calibri" w:hAnsi="Calibri"/>
        </w:rPr>
        <w:tab/>
      </w:r>
      <w:r w:rsidRPr="00E909E3">
        <w:rPr>
          <w:rFonts w:ascii="Calibri" w:hAnsi="Calibri"/>
        </w:rPr>
        <w:tab/>
      </w:r>
      <w:r w:rsidRPr="00E909E3">
        <w:rPr>
          <w:rFonts w:ascii="Calibri" w:hAnsi="Calibri"/>
        </w:rPr>
        <w:tab/>
      </w:r>
      <w:r w:rsidRPr="00E909E3"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E909E3">
        <w:rPr>
          <w:rFonts w:ascii="Calibri" w:hAnsi="Calibri"/>
        </w:rPr>
        <w:t>Xosé Neira Vilas: Q</w:t>
      </w:r>
      <w:r w:rsidRPr="00E909E3">
        <w:rPr>
          <w:rFonts w:ascii="Calibri" w:hAnsi="Calibri"/>
          <w:i/>
        </w:rPr>
        <w:t>uerido Tomás</w:t>
      </w:r>
    </w:p>
    <w:p w14:paraId="1B03EA1D" w14:textId="3ED74335" w:rsidR="00467521" w:rsidRPr="00467521" w:rsidRDefault="00467521" w:rsidP="00467521">
      <w:pPr>
        <w:jc w:val="both"/>
        <w:rPr>
          <w:rFonts w:ascii="SimSun" w:eastAsia="SimSun" w:hAnsi="SimSun"/>
          <w:b/>
          <w:sz w:val="24"/>
          <w:szCs w:val="24"/>
          <w:lang w:val="pt-PT"/>
        </w:rPr>
      </w:pPr>
      <w:r w:rsidRPr="00467521">
        <w:rPr>
          <w:rFonts w:ascii="SimSun" w:eastAsia="SimSun" w:hAnsi="SimSun"/>
          <w:b/>
          <w:sz w:val="24"/>
          <w:szCs w:val="24"/>
          <w:lang w:val="pt-PT"/>
        </w:rPr>
        <w:t xml:space="preserve">Contextualiza o texto de Neira Vilas na época correspondente e identifica e explica tres características </w:t>
      </w:r>
      <w:r>
        <w:rPr>
          <w:rFonts w:ascii="SimSun" w:eastAsia="SimSun" w:hAnsi="SimSun"/>
          <w:b/>
          <w:sz w:val="24"/>
          <w:szCs w:val="24"/>
          <w:lang w:val="pt-PT"/>
        </w:rPr>
        <w:t>do autor</w:t>
      </w:r>
      <w:r w:rsidRPr="00467521">
        <w:rPr>
          <w:rFonts w:ascii="SimSun" w:eastAsia="SimSun" w:hAnsi="SimSun"/>
          <w:b/>
          <w:sz w:val="24"/>
          <w:szCs w:val="24"/>
          <w:lang w:val="pt-PT"/>
        </w:rPr>
        <w:t xml:space="preserve">, recorrendo sempre a exemplos tirados do propio texto. Sinala dúas tendencias narrativas máis da mesma época, os seus autores máis representativos e dúas obras de cada un. (Extensión aprox. 250 palabras) </w:t>
      </w:r>
    </w:p>
    <w:p w14:paraId="32730FBD" w14:textId="77777777" w:rsidR="00467521" w:rsidRPr="00467521" w:rsidRDefault="00467521" w:rsidP="00467521">
      <w:pPr>
        <w:pStyle w:val="Ttulo3"/>
        <w:rPr>
          <w:rFonts w:ascii="SimSun" w:eastAsia="SimSun" w:hAnsi="SimSun"/>
          <w:lang w:val="pt-PT"/>
        </w:rPr>
      </w:pPr>
      <w:bookmarkStart w:id="4" w:name="_Toc92730276"/>
      <w:r w:rsidRPr="00467521">
        <w:rPr>
          <w:rFonts w:ascii="SimSun" w:eastAsia="SimSun" w:hAnsi="SimSun"/>
          <w:lang w:val="pt-PT"/>
        </w:rPr>
        <w:t>Remuíños de sombras</w:t>
      </w:r>
      <w:bookmarkEnd w:id="4"/>
    </w:p>
    <w:p w14:paraId="032FA666" w14:textId="77777777" w:rsidR="00467521" w:rsidRPr="00702419" w:rsidRDefault="00467521" w:rsidP="00467521">
      <w:pPr>
        <w:spacing w:after="120" w:line="276" w:lineRule="auto"/>
        <w:jc w:val="both"/>
        <w:rPr>
          <w:rFonts w:ascii="Calibri" w:hAnsi="Calibri"/>
          <w:lang w:val="pt-PT"/>
        </w:rPr>
      </w:pPr>
      <w:r>
        <w:rPr>
          <w:rFonts w:ascii="Calibri" w:hAnsi="Calibri"/>
          <w:lang w:val="pt-PT"/>
        </w:rPr>
        <w:t>-Meus:</w:t>
      </w:r>
    </w:p>
    <w:p w14:paraId="560F3746" w14:textId="77777777" w:rsidR="00467521" w:rsidRPr="00702419" w:rsidRDefault="00467521" w:rsidP="00467521">
      <w:pPr>
        <w:spacing w:after="120" w:line="276" w:lineRule="auto"/>
        <w:jc w:val="both"/>
        <w:rPr>
          <w:rFonts w:ascii="Calibri" w:hAnsi="Calibri"/>
          <w:lang w:val="pt-PT"/>
        </w:rPr>
      </w:pPr>
      <w:r w:rsidRPr="00702419">
        <w:rPr>
          <w:rFonts w:ascii="Calibri" w:hAnsi="Calibri"/>
          <w:lang w:val="pt-PT"/>
        </w:rPr>
        <w:t>Vai a primeira carta. A primeira sen contar a que foi dende Vigo. larael algo en escaravellala ando a vivir un remuíño de cousas neste Bos Aires que vou aprendend</w:t>
      </w:r>
      <w:r>
        <w:rPr>
          <w:rFonts w:ascii="Calibri" w:hAnsi="Calibri"/>
          <w:lang w:val="pt-PT"/>
        </w:rPr>
        <w:t>o pouco a pouco: nesta vila sen</w:t>
      </w:r>
    </w:p>
    <w:p w14:paraId="20C85652" w14:textId="77777777" w:rsidR="00467521" w:rsidRPr="00702419" w:rsidRDefault="00467521" w:rsidP="00467521">
      <w:pPr>
        <w:spacing w:after="120" w:line="276" w:lineRule="auto"/>
        <w:jc w:val="both"/>
        <w:rPr>
          <w:rFonts w:ascii="Calibri" w:hAnsi="Calibri"/>
          <w:lang w:val="pt-PT"/>
        </w:rPr>
      </w:pPr>
      <w:r w:rsidRPr="00702419">
        <w:rPr>
          <w:rFonts w:ascii="Calibri" w:hAnsi="Calibri"/>
          <w:lang w:val="pt-PT"/>
        </w:rPr>
        <w:t>¿Por onde empezar? Verei. Un chisco amolada a viaxe no barco. Eramos mil douscentos, amoreados fondo. Dezasete días arrolándonos sobre da auga. Pero o Santa Fe chegou. E nós con el. No porto meu tío Adolfo. Coñecino de seguida pol</w:t>
      </w:r>
      <w:r>
        <w:rPr>
          <w:rFonts w:ascii="Calibri" w:hAnsi="Calibri"/>
          <w:lang w:val="pt-PT"/>
        </w:rPr>
        <w:t>o retrato que nos tiña mandado.</w:t>
      </w:r>
    </w:p>
    <w:p w14:paraId="40A442C2" w14:textId="77777777" w:rsidR="00467521" w:rsidRPr="00702419" w:rsidRDefault="00467521" w:rsidP="00467521">
      <w:pPr>
        <w:spacing w:after="120" w:line="276" w:lineRule="auto"/>
        <w:jc w:val="both"/>
        <w:rPr>
          <w:rFonts w:ascii="Calibri" w:hAnsi="Calibri"/>
          <w:lang w:val="pt-PT"/>
        </w:rPr>
      </w:pPr>
      <w:r w:rsidRPr="00702419">
        <w:rPr>
          <w:rFonts w:ascii="Calibri" w:hAnsi="Calibri"/>
          <w:lang w:val="pt-PT"/>
        </w:rPr>
        <w:lastRenderedPageBreak/>
        <w:t xml:space="preserve">—iAi, rapaz! No meu tempo si que a era. Tempos ben amolados. Cheguei a Bos Aires hai preto de anos. Paseinas </w:t>
      </w:r>
      <w:r w:rsidRPr="00BB703E">
        <w:rPr>
          <w:rFonts w:ascii="Calibri" w:hAnsi="Calibri"/>
          <w:u w:val="thick"/>
          <w:lang w:val="pt-PT"/>
        </w:rPr>
        <w:t>a treu</w:t>
      </w:r>
      <w:r w:rsidRPr="00702419">
        <w:rPr>
          <w:rFonts w:ascii="Calibri" w:hAnsi="Calibri"/>
          <w:lang w:val="pt-PT"/>
        </w:rPr>
        <w:t xml:space="preserve">. Pero, como di o outro, non habendo morte, non hai mala sorte. Vou indo. Só pre, e agora de vello, máis só ca nunca. Non me casei por non botar nos ombreiros unha </w:t>
      </w:r>
      <w:r w:rsidRPr="00BB703E">
        <w:rPr>
          <w:rFonts w:ascii="Calibri" w:hAnsi="Calibri"/>
          <w:u w:val="single"/>
          <w:lang w:val="pt-PT"/>
        </w:rPr>
        <w:t>canga</w:t>
      </w:r>
      <w:r w:rsidRPr="00702419">
        <w:rPr>
          <w:rFonts w:ascii="Calibri" w:hAnsi="Calibri"/>
          <w:lang w:val="pt-PT"/>
        </w:rPr>
        <w:t xml:space="preserve">. Muller e naqueles anos, con </w:t>
      </w:r>
      <w:r w:rsidRPr="00BB703E">
        <w:rPr>
          <w:rFonts w:ascii="Calibri" w:hAnsi="Calibri"/>
          <w:u w:val="thick"/>
          <w:lang w:val="pt-PT"/>
        </w:rPr>
        <w:t>xornal</w:t>
      </w:r>
      <w:r w:rsidRPr="00702419">
        <w:rPr>
          <w:rFonts w:ascii="Calibri" w:hAnsi="Calibri"/>
          <w:lang w:val="pt-PT"/>
        </w:rPr>
        <w:t xml:space="preserve"> </w:t>
      </w:r>
      <w:r w:rsidRPr="00BB703E">
        <w:rPr>
          <w:rFonts w:ascii="Calibri" w:hAnsi="Calibri"/>
          <w:u w:val="thick"/>
          <w:lang w:val="pt-PT"/>
        </w:rPr>
        <w:t>maimiño</w:t>
      </w:r>
      <w:r w:rsidRPr="00702419">
        <w:rPr>
          <w:rFonts w:ascii="Calibri" w:hAnsi="Calibri"/>
          <w:lang w:val="pt-PT"/>
        </w:rPr>
        <w:t xml:space="preserve"> e traballo incerto, non </w:t>
      </w:r>
      <w:r w:rsidRPr="00BB703E">
        <w:rPr>
          <w:rFonts w:ascii="Calibri" w:hAnsi="Calibri"/>
          <w:u w:val="thick"/>
          <w:lang w:val="pt-PT"/>
        </w:rPr>
        <w:t>canxaban</w:t>
      </w:r>
      <w:r w:rsidRPr="00702419">
        <w:rPr>
          <w:rFonts w:ascii="Calibri" w:hAnsi="Calibri"/>
          <w:lang w:val="pt-PT"/>
        </w:rPr>
        <w:t xml:space="preserve"> na conta de quen cavilase. E para roemento de conciencia preferín aturar sen compaña tódalas angueiras. </w:t>
      </w:r>
      <w:r>
        <w:rPr>
          <w:rFonts w:ascii="Calibri" w:hAnsi="Calibri"/>
          <w:lang w:val="pt-PT"/>
        </w:rPr>
        <w:t>O boi só ben se lambe, ¿non si?</w:t>
      </w:r>
    </w:p>
    <w:p w14:paraId="78A1E470" w14:textId="77777777" w:rsidR="00467521" w:rsidRPr="00702419" w:rsidRDefault="00467521" w:rsidP="00467521">
      <w:pPr>
        <w:spacing w:after="120" w:line="276" w:lineRule="auto"/>
        <w:jc w:val="both"/>
        <w:rPr>
          <w:rFonts w:ascii="Calibri" w:hAnsi="Calibri"/>
        </w:rPr>
      </w:pPr>
      <w:r w:rsidRPr="00702419">
        <w:rPr>
          <w:rFonts w:ascii="Calibri" w:hAnsi="Calibri"/>
          <w:lang w:val="pt-PT"/>
        </w:rPr>
        <w:t xml:space="preserve">Inda era un neno cando cheguei a Bos Aires. Once anos. Viña con meus pais e con dúas irmás pequechas Tiven que traballar de seguida. Non había outro camiño. </w:t>
      </w:r>
      <w:r w:rsidRPr="00467521">
        <w:rPr>
          <w:rFonts w:ascii="Calibri" w:hAnsi="Calibri"/>
          <w:lang w:val="es-ES"/>
        </w:rPr>
        <w:t xml:space="preserve">Fun dar a un almacén cativo. O dono era de Coma en tódolos almacéns, tiñamos dezaseis horas de traballo diario. </w:t>
      </w:r>
      <w:r w:rsidRPr="00702419">
        <w:rPr>
          <w:rFonts w:ascii="Calibri" w:hAnsi="Calibri"/>
        </w:rPr>
        <w:t>Un trafego escravo, sucio, mal pagado. Non había para min do</w:t>
      </w:r>
      <w:r>
        <w:rPr>
          <w:rFonts w:ascii="Calibri" w:hAnsi="Calibri"/>
        </w:rPr>
        <w:t>mingos nin días feirados. [...]</w:t>
      </w:r>
    </w:p>
    <w:p w14:paraId="0E8B0426" w14:textId="77777777" w:rsidR="00467521" w:rsidRDefault="00467521" w:rsidP="00467521">
      <w:pPr>
        <w:spacing w:after="120" w:line="276" w:lineRule="auto"/>
        <w:jc w:val="both"/>
        <w:rPr>
          <w:rFonts w:ascii="Calibri" w:hAnsi="Calibri"/>
          <w:lang w:val="pt-PT"/>
        </w:rPr>
      </w:pPr>
      <w:r w:rsidRPr="00702419">
        <w:rPr>
          <w:rFonts w:ascii="Calibri" w:hAnsi="Calibri"/>
          <w:lang w:val="pt-PT"/>
        </w:rPr>
        <w:t>As veces, Dorinda, dáslle voltas no maxín a esa palabra, escríbela no pensamento, cun A d</w:t>
      </w:r>
      <w:r>
        <w:rPr>
          <w:rFonts w:ascii="Calibri" w:hAnsi="Calibri"/>
          <w:lang w:val="pt-PT"/>
        </w:rPr>
        <w:t xml:space="preserve">o grandor dos </w:t>
      </w:r>
      <w:r w:rsidRPr="00702419">
        <w:rPr>
          <w:rFonts w:ascii="Calibri" w:hAnsi="Calibri"/>
          <w:lang w:val="pt-PT"/>
        </w:rPr>
        <w:t xml:space="preserve">teus soños, e dila pouco a pouco: A-mé-ri-ca [...] </w:t>
      </w:r>
      <w:r w:rsidRPr="00702419">
        <w:rPr>
          <w:rFonts w:ascii="Calibri" w:hAnsi="Calibri"/>
        </w:rPr>
        <w:t xml:space="preserve">Espertas. Tes por diante outro día, con </w:t>
      </w:r>
      <w:r w:rsidRPr="00BB703E">
        <w:rPr>
          <w:rFonts w:ascii="Calibri" w:hAnsi="Calibri"/>
          <w:u w:val="thick"/>
        </w:rPr>
        <w:t>pantrigo</w:t>
      </w:r>
      <w:r w:rsidRPr="00702419">
        <w:rPr>
          <w:rFonts w:ascii="Calibri" w:hAnsi="Calibri"/>
        </w:rPr>
        <w:t xml:space="preserve"> e zapatos iso si, un día sen lama pero tamén sen grilos, sen carreiros florecidos, nin sol. </w:t>
      </w:r>
      <w:r w:rsidRPr="00702419">
        <w:rPr>
          <w:rFonts w:ascii="Calibri" w:hAnsi="Calibri"/>
          <w:lang w:val="pt-PT"/>
        </w:rPr>
        <w:t xml:space="preserve">Trafegas arreo nese </w:t>
      </w:r>
      <w:r w:rsidRPr="00BB703E">
        <w:rPr>
          <w:rFonts w:ascii="Calibri" w:hAnsi="Calibri"/>
          <w:u w:val="thick"/>
          <w:lang w:val="pt-PT"/>
        </w:rPr>
        <w:t>tobo</w:t>
      </w:r>
      <w:r w:rsidRPr="00702419">
        <w:rPr>
          <w:rFonts w:ascii="Calibri" w:hAnsi="Calibri"/>
          <w:lang w:val="pt-PT"/>
        </w:rPr>
        <w:t>, Tal foi o choio. E xa caeches ben na conta: es a criada da túa curmá. Tal foi o choio que ela fixo arrincándote</w:t>
      </w:r>
      <w:r>
        <w:rPr>
          <w:rFonts w:ascii="Calibri" w:hAnsi="Calibri"/>
          <w:lang w:val="pt-PT"/>
        </w:rPr>
        <w:t xml:space="preserve"> </w:t>
      </w:r>
      <w:r w:rsidRPr="00702419">
        <w:rPr>
          <w:rFonts w:ascii="Calibri" w:hAnsi="Calibri"/>
          <w:lang w:val="pt-PT"/>
        </w:rPr>
        <w:t>da aldea. Cavilas niso día e noite. Trouxéronte para ter na casa alguén de confianza, que traballase case por nada tódalas horas, tódolos instantes, sen revirarse, sen dar chío, humildosa e agradecida para sempre polo recibido... Agora xa sabes que nun tempo houbo aquí moitas criadas galegas. Díxocho unha veciña, explotadas e burladas de tódolos xeitos. [...</w:t>
      </w:r>
      <w:r>
        <w:rPr>
          <w:rFonts w:ascii="Calibri" w:hAnsi="Calibri"/>
          <w:lang w:val="pt-PT"/>
        </w:rPr>
        <w:t>]</w:t>
      </w:r>
    </w:p>
    <w:p w14:paraId="2DADD3EA" w14:textId="675F2EB8" w:rsidR="00467521" w:rsidRPr="00467521" w:rsidRDefault="00467521" w:rsidP="00467521">
      <w:pPr>
        <w:spacing w:after="120" w:line="276" w:lineRule="auto"/>
        <w:ind w:left="4956" w:firstLine="708"/>
        <w:jc w:val="both"/>
        <w:rPr>
          <w:rFonts w:ascii="SimSun" w:eastAsia="SimSun" w:hAnsi="SimSun"/>
          <w:bCs/>
          <w:lang w:val="pt-PT"/>
        </w:rPr>
      </w:pPr>
      <w:r w:rsidRPr="00467521">
        <w:rPr>
          <w:rFonts w:ascii="SimSun" w:eastAsia="SimSun" w:hAnsi="SimSun"/>
          <w:bCs/>
          <w:sz w:val="24"/>
          <w:szCs w:val="24"/>
          <w:lang w:val="pt-PT"/>
        </w:rPr>
        <w:t xml:space="preserve">Neira Vilas </w:t>
      </w:r>
      <w:r w:rsidRPr="00467521">
        <w:rPr>
          <w:rFonts w:ascii="SimSun" w:eastAsia="SimSun" w:hAnsi="SimSun"/>
          <w:bCs/>
          <w:i/>
          <w:iCs/>
          <w:lang w:val="pt-PT"/>
        </w:rPr>
        <w:t>Remuíños de sombras</w:t>
      </w:r>
      <w:r>
        <w:rPr>
          <w:rFonts w:ascii="SimSun" w:eastAsia="SimSun" w:hAnsi="SimSun"/>
          <w:bCs/>
          <w:i/>
          <w:iCs/>
          <w:lang w:val="pt-PT"/>
        </w:rPr>
        <w:t xml:space="preserve"> </w:t>
      </w:r>
      <w:r>
        <w:rPr>
          <w:rFonts w:ascii="SimSun" w:eastAsia="SimSun" w:hAnsi="SimSun"/>
          <w:bCs/>
          <w:lang w:val="pt-PT"/>
        </w:rPr>
        <w:t>(1973)</w:t>
      </w:r>
    </w:p>
    <w:p w14:paraId="4C77D7AA" w14:textId="67E800D9" w:rsidR="00467521" w:rsidRPr="00467521" w:rsidRDefault="00467521" w:rsidP="00467521">
      <w:pPr>
        <w:jc w:val="both"/>
        <w:rPr>
          <w:rFonts w:ascii="SimSun" w:eastAsia="SimSun" w:hAnsi="SimSun"/>
          <w:b/>
          <w:sz w:val="24"/>
          <w:szCs w:val="24"/>
          <w:lang w:val="pt-PT"/>
        </w:rPr>
      </w:pPr>
      <w:r w:rsidRPr="00467521">
        <w:rPr>
          <w:rFonts w:ascii="SimSun" w:eastAsia="SimSun" w:hAnsi="SimSun"/>
          <w:b/>
          <w:sz w:val="24"/>
          <w:szCs w:val="24"/>
          <w:lang w:val="pt-PT"/>
        </w:rPr>
        <w:t>Contextualiza o texto de Blanco Amor na época correspondente (ver análise do fragmento d´</w:t>
      </w:r>
      <w:r w:rsidRPr="00467521">
        <w:rPr>
          <w:rFonts w:ascii="SimSun" w:eastAsia="SimSun" w:hAnsi="SimSun"/>
          <w:b/>
          <w:i/>
          <w:sz w:val="24"/>
          <w:szCs w:val="24"/>
          <w:lang w:val="pt-PT"/>
        </w:rPr>
        <w:t>A esmorga</w:t>
      </w:r>
      <w:r w:rsidRPr="00467521">
        <w:rPr>
          <w:rFonts w:ascii="SimSun" w:eastAsia="SimSun" w:hAnsi="SimSun"/>
          <w:b/>
          <w:sz w:val="24"/>
          <w:szCs w:val="24"/>
          <w:lang w:val="pt-PT"/>
        </w:rPr>
        <w:t xml:space="preserve">) e identifica e explica tres características desta obra, recorrendo sempre a exemplos tirados do propio texto. Sinala dúas tendencias narrativas máis da mesma época, os seus autores máis representativos e dúas obras de cada un. (Extensión aprox. 250 palabras) </w:t>
      </w:r>
    </w:p>
    <w:p w14:paraId="78AEEE7D" w14:textId="77777777" w:rsidR="00467521" w:rsidRDefault="00467521" w:rsidP="00467521">
      <w:pPr>
        <w:pStyle w:val="Ttulo3"/>
        <w:rPr>
          <w:lang w:val="gl-ES"/>
        </w:rPr>
      </w:pPr>
      <w:bookmarkStart w:id="5" w:name="_Toc92730274"/>
      <w:r>
        <w:rPr>
          <w:lang w:val="gl-ES"/>
        </w:rPr>
        <w:t>Xente ao lonxe</w:t>
      </w:r>
      <w:bookmarkEnd w:id="5"/>
    </w:p>
    <w:p w14:paraId="6A001B82" w14:textId="77777777" w:rsidR="00467521" w:rsidRDefault="00467521" w:rsidP="00467521">
      <w:pPr>
        <w:spacing w:after="120" w:line="276" w:lineRule="auto"/>
        <w:jc w:val="both"/>
        <w:rPr>
          <w:rFonts w:ascii="Calibri" w:hAnsi="Calibri"/>
          <w:lang w:val="pt-PT"/>
        </w:rPr>
      </w:pPr>
      <w:r w:rsidRPr="00B327D9">
        <w:rPr>
          <w:rFonts w:ascii="Calibri" w:hAnsi="Calibri"/>
          <w:lang w:val="pt-PT"/>
        </w:rPr>
        <w:t>Con todo e que en A. non se salvaba ninguén de calquera cousa que lie botar a 0 caso é quizais a única chata que se lle puña aos meus pais, era o non iren á eirexa e o andaren nas cousas dos socialistas e do Centro de Sociedades Obreras. Moitos non podían entender como de tan bos modules dentro da artesá, e tan respetuosos e serviciais para todo o mundo, fose quen Tose e pensase como pensase' poidesen andar naquiles rebumbios nos que se misturaban Adolfo o Charomba, o médico Baraclót' o latoeiro Mauro 0 avogado Quero, os mestres Sas, donos dun colexio para o señorio; Quintín o ebanista; afilla do capataz da Fundición Lucía do Quirino, que noustante ser o seu pai da Adoración Nocturna e gran vela en todas as procesións, o denanterior primeiro de maio a Lucía levara afermosa bandeira do gremio dos canteiros que acababan de perder afolga dos catro meses (</w:t>
      </w:r>
      <w:r w:rsidRPr="00BB703E">
        <w:rPr>
          <w:rFonts w:ascii="Calibri" w:hAnsi="Calibri"/>
          <w:i/>
          <w:lang w:val="pt-PT"/>
        </w:rPr>
        <w:t xml:space="preserve">nove feridos, sete presos, canta fame sandiós, anque moitos traballadores </w:t>
      </w:r>
      <w:r>
        <w:rPr>
          <w:rFonts w:ascii="Calibri" w:hAnsi="Calibri"/>
          <w:i/>
          <w:lang w:val="pt-PT"/>
        </w:rPr>
        <w:t>diran,</w:t>
      </w:r>
      <w:r w:rsidRPr="00BB703E">
        <w:rPr>
          <w:rFonts w:ascii="Calibri" w:hAnsi="Calibri"/>
          <w:i/>
          <w:lang w:val="pt-PT"/>
        </w:rPr>
        <w:t xml:space="preserve"> durante toda a folga, meio xornal á semán</w:t>
      </w:r>
      <w:r w:rsidRPr="00B327D9">
        <w:rPr>
          <w:rFonts w:ascii="Calibri" w:hAnsi="Calibri"/>
          <w:lang w:val="pt-PT"/>
        </w:rPr>
        <w:t xml:space="preserve">); </w:t>
      </w:r>
    </w:p>
    <w:p w14:paraId="212C2BDC" w14:textId="77777777" w:rsidR="00467521" w:rsidRDefault="00467521" w:rsidP="00467521">
      <w:pPr>
        <w:spacing w:after="120" w:line="276" w:lineRule="auto"/>
        <w:jc w:val="both"/>
        <w:rPr>
          <w:rFonts w:ascii="Calibri" w:hAnsi="Calibri"/>
          <w:lang w:val="pt-PT"/>
        </w:rPr>
      </w:pPr>
      <w:r w:rsidRPr="00B327D9">
        <w:rPr>
          <w:rFonts w:ascii="Calibri" w:hAnsi="Calibri"/>
          <w:lang w:val="pt-PT"/>
        </w:rPr>
        <w:t>a Lucía, que sendo como era, costureira de luxo, a millor da cidade, fóraselle a parroquia dun día para Outro e algunhas mandáranlle pedir a roupa sin rematar,</w:t>
      </w:r>
    </w:p>
    <w:p w14:paraId="369B6466" w14:textId="77777777" w:rsidR="00467521" w:rsidRPr="00B327D9" w:rsidRDefault="00467521" w:rsidP="00467521">
      <w:pPr>
        <w:spacing w:after="120" w:line="276" w:lineRule="auto"/>
        <w:jc w:val="both"/>
        <w:rPr>
          <w:rFonts w:ascii="Calibri" w:hAnsi="Calibri"/>
          <w:lang w:val="pt-PT"/>
        </w:rPr>
      </w:pPr>
      <w:r w:rsidRPr="00B327D9">
        <w:rPr>
          <w:rFonts w:ascii="Calibri" w:hAnsi="Calibri"/>
          <w:lang w:val="pt-PT"/>
        </w:rPr>
        <w:t xml:space="preserve"> nin que a bandeira dos canteiros, como dicía o Mosquera, estivera inzada de piollos; o pai caítl doente do disgusto unha chea de dias, que escándalo [...]</w:t>
      </w:r>
    </w:p>
    <w:p w14:paraId="02676FDB" w14:textId="77777777" w:rsidR="00467521" w:rsidRPr="00B327D9" w:rsidRDefault="00467521" w:rsidP="00467521">
      <w:pPr>
        <w:spacing w:line="276" w:lineRule="auto"/>
        <w:jc w:val="both"/>
        <w:rPr>
          <w:rFonts w:ascii="Calibri" w:hAnsi="Calibri"/>
          <w:lang w:val="pt-PT"/>
        </w:rPr>
      </w:pPr>
    </w:p>
    <w:p w14:paraId="0132F594" w14:textId="7C665456" w:rsidR="00467521" w:rsidRPr="00467521" w:rsidRDefault="00467521" w:rsidP="00467521">
      <w:pPr>
        <w:jc w:val="right"/>
        <w:rPr>
          <w:rFonts w:ascii="Calibri" w:hAnsi="Calibri"/>
          <w:lang w:val="pt-PT"/>
        </w:rPr>
      </w:pPr>
      <w:r w:rsidRPr="00B327D9">
        <w:rPr>
          <w:rFonts w:ascii="Calibri" w:hAnsi="Calibri"/>
          <w:lang w:val="pt-PT"/>
        </w:rPr>
        <w:t>Xente ao lonxe, 1973</w:t>
      </w:r>
    </w:p>
    <w:sectPr w:rsidR="00467521" w:rsidRPr="004675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60FD9E" w14:textId="77777777" w:rsidR="004042E8" w:rsidRDefault="00CC4DAB">
      <w:pPr>
        <w:spacing w:line="240" w:lineRule="auto"/>
      </w:pPr>
      <w:r>
        <w:separator/>
      </w:r>
    </w:p>
  </w:endnote>
  <w:endnote w:type="continuationSeparator" w:id="0">
    <w:p w14:paraId="6DA7AB35" w14:textId="77777777" w:rsidR="004042E8" w:rsidRDefault="00CC4DA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F192B6" w14:textId="77777777" w:rsidR="004042E8" w:rsidRDefault="00CC4DAB">
      <w:pPr>
        <w:spacing w:after="0"/>
      </w:pPr>
      <w:r>
        <w:separator/>
      </w:r>
    </w:p>
  </w:footnote>
  <w:footnote w:type="continuationSeparator" w:id="0">
    <w:p w14:paraId="6E0E9921" w14:textId="77777777" w:rsidR="004042E8" w:rsidRDefault="00CC4DA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62BEB"/>
    <w:rsid w:val="00164760"/>
    <w:rsid w:val="0017019E"/>
    <w:rsid w:val="00172A27"/>
    <w:rsid w:val="001B252D"/>
    <w:rsid w:val="001E052F"/>
    <w:rsid w:val="003C6AEF"/>
    <w:rsid w:val="004042E8"/>
    <w:rsid w:val="00467521"/>
    <w:rsid w:val="00703366"/>
    <w:rsid w:val="00740A85"/>
    <w:rsid w:val="009B1070"/>
    <w:rsid w:val="00A119F8"/>
    <w:rsid w:val="00AF2416"/>
    <w:rsid w:val="00B0368C"/>
    <w:rsid w:val="00CA0414"/>
    <w:rsid w:val="00CC43C2"/>
    <w:rsid w:val="00CC4DAB"/>
    <w:rsid w:val="00DF0B2F"/>
    <w:rsid w:val="00EA4A47"/>
    <w:rsid w:val="00EA5080"/>
    <w:rsid w:val="00EF70F7"/>
    <w:rsid w:val="00FA27C3"/>
    <w:rsid w:val="7D01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B45A2"/>
  <w15:docId w15:val="{38FCDF9E-AAD4-4A69-B790-639B6E82A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gl-ES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67521"/>
    <w:pPr>
      <w:keepNext/>
      <w:spacing w:before="240" w:after="60" w:line="240" w:lineRule="auto"/>
      <w:outlineLvl w:val="2"/>
    </w:pPr>
    <w:rPr>
      <w:rFonts w:ascii="Calibri" w:eastAsia="Times New Roman" w:hAnsi="Calibri" w:cs="Times New Roman"/>
      <w:b/>
      <w:bCs/>
      <w:i/>
      <w:kern w:val="0"/>
      <w:sz w:val="26"/>
      <w:szCs w:val="26"/>
      <w:lang w:val="es-ES"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Pr>
      <w:sz w:val="24"/>
      <w:szCs w:val="24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Segoe UI" w:hAnsi="Segoe UI" w:cs="Segoe UI"/>
      <w:sz w:val="18"/>
      <w:szCs w:val="18"/>
      <w:lang w:val="gl-ES"/>
    </w:rPr>
  </w:style>
  <w:style w:type="paragraph" w:customStyle="1" w:styleId="Default">
    <w:name w:val="Default"/>
    <w:uiPriority w:val="99"/>
    <w:unhideWhenUsed/>
    <w:pPr>
      <w:widowControl w:val="0"/>
      <w:autoSpaceDE w:val="0"/>
      <w:autoSpaceDN w:val="0"/>
      <w:adjustRightInd w:val="0"/>
    </w:pPr>
    <w:rPr>
      <w:rFonts w:ascii="Calibri" w:eastAsia="Calibri" w:hAnsi="Calibri"/>
      <w:color w:val="000000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rsid w:val="00467521"/>
    <w:rPr>
      <w:rFonts w:ascii="Calibri" w:eastAsia="Times New Roman" w:hAnsi="Calibri"/>
      <w:b/>
      <w:bCs/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1628</Words>
  <Characters>8957</Characters>
  <Application>Microsoft Office Word</Application>
  <DocSecurity>0</DocSecurity>
  <Lines>74</Lines>
  <Paragraphs>21</Paragraphs>
  <ScaleCrop>false</ScaleCrop>
  <Company/>
  <LinksUpToDate>false</LinksUpToDate>
  <CharactersWithSpaces>10564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Vera Álvarez Suárez</dc:creator>
  <cp:lastModifiedBy>PROFES</cp:lastModifiedBy>
  <cp:revision>19</cp:revision>
  <cp:lastPrinted>2023-05-22T06:28:00Z</cp:lastPrinted>
  <dcterms:created xsi:type="dcterms:W3CDTF">2023-05-20T12:20:00Z</dcterms:created>
  <dcterms:modified xsi:type="dcterms:W3CDTF">2023-05-30T07:16:00Z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3082-11.2.0.11537</vt:lpwstr>
  </property>
  <property fmtid="{D5CDD505-2E9C-101B-9397-08002B2CF9AE}" pid="3" name="ICV">
    <vt:lpwstr>1978B820A9A1447495B90D8954A86221</vt:lpwstr>
  </property>
</Properties>
</file>