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14BF" w14:textId="6B4D7819" w:rsidR="003F14DE" w:rsidRPr="00C859EC" w:rsidRDefault="00C859EC">
      <w:pPr>
        <w:rPr>
          <w:rFonts w:ascii="Dominique" w:hAnsi="Dominique"/>
          <w:sz w:val="56"/>
          <w:szCs w:val="56"/>
        </w:rPr>
      </w:pPr>
      <w:r w:rsidRPr="00C859EC">
        <w:rPr>
          <w:rFonts w:ascii="Dominique" w:hAnsi="Dominique"/>
          <w:sz w:val="56"/>
          <w:szCs w:val="56"/>
        </w:rPr>
        <w:t>O adxectivo</w:t>
      </w:r>
    </w:p>
    <w:p w14:paraId="15269F4E" w14:textId="6165F820" w:rsidR="00C859EC" w:rsidRPr="00C859EC" w:rsidRDefault="00C859EC" w:rsidP="00C859E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C859EC">
        <w:rPr>
          <w:color w:val="000000"/>
        </w:rPr>
        <w:t xml:space="preserve">Os </w:t>
      </w:r>
      <w:proofErr w:type="spellStart"/>
      <w:r w:rsidRPr="00C859EC">
        <w:rPr>
          <w:b/>
          <w:bCs/>
          <w:color w:val="000000"/>
        </w:rPr>
        <w:t>adxectivos</w:t>
      </w:r>
      <w:proofErr w:type="spellEnd"/>
      <w:r w:rsidRPr="00C859EC">
        <w:rPr>
          <w:b/>
          <w:bCs/>
          <w:color w:val="000000"/>
        </w:rPr>
        <w:t xml:space="preserve"> </w:t>
      </w:r>
      <w:proofErr w:type="spellStart"/>
      <w:r w:rsidRPr="00C859EC">
        <w:rPr>
          <w:b/>
          <w:bCs/>
          <w:color w:val="000000"/>
        </w:rPr>
        <w:t>cualificativos</w:t>
      </w:r>
      <w:proofErr w:type="spellEnd"/>
      <w:r w:rsidRPr="00C859EC">
        <w:rPr>
          <w:b/>
          <w:bCs/>
          <w:color w:val="000000"/>
        </w:rPr>
        <w:t xml:space="preserve"> </w:t>
      </w:r>
      <w:r w:rsidRPr="00C859EC">
        <w:rPr>
          <w:color w:val="000000"/>
        </w:rPr>
        <w:t xml:space="preserve">son palabras que indican calidades do substantivo </w:t>
      </w:r>
      <w:proofErr w:type="spellStart"/>
      <w:r w:rsidRPr="00C859EC">
        <w:rPr>
          <w:color w:val="000000"/>
        </w:rPr>
        <w:t>ao</w:t>
      </w:r>
      <w:proofErr w:type="spellEnd"/>
      <w:r w:rsidRPr="00C859EC">
        <w:rPr>
          <w:color w:val="000000"/>
        </w:rPr>
        <w:t xml:space="preserve"> que acompañan, </w:t>
      </w:r>
      <w:proofErr w:type="spellStart"/>
      <w:proofErr w:type="gramStart"/>
      <w:r w:rsidRPr="00C859EC">
        <w:rPr>
          <w:color w:val="000000"/>
        </w:rPr>
        <w:t>co</w:t>
      </w:r>
      <w:proofErr w:type="spellEnd"/>
      <w:r w:rsidRPr="00C859EC">
        <w:rPr>
          <w:color w:val="000000"/>
        </w:rPr>
        <w:t xml:space="preserve"> cal</w:t>
      </w:r>
      <w:proofErr w:type="gram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concordan</w:t>
      </w:r>
      <w:proofErr w:type="spellEnd"/>
      <w:r w:rsidRPr="00C859EC">
        <w:rPr>
          <w:color w:val="000000"/>
        </w:rPr>
        <w:t xml:space="preserve"> en </w:t>
      </w:r>
      <w:proofErr w:type="spellStart"/>
      <w:r w:rsidRPr="00C859EC">
        <w:rPr>
          <w:color w:val="000000"/>
        </w:rPr>
        <w:t>xénero</w:t>
      </w:r>
      <w:proofErr w:type="spellEnd"/>
      <w:r w:rsidRPr="00C859EC">
        <w:rPr>
          <w:color w:val="000000"/>
        </w:rPr>
        <w:t xml:space="preserve"> e número.</w:t>
      </w:r>
    </w:p>
    <w:p w14:paraId="05BA2039" w14:textId="77777777" w:rsidR="00C859EC" w:rsidRPr="00C859EC" w:rsidRDefault="00C859EC" w:rsidP="00C859EC">
      <w:pPr>
        <w:pStyle w:val="NormalWeb"/>
        <w:numPr>
          <w:ilvl w:val="0"/>
          <w:numId w:val="1"/>
        </w:numPr>
        <w:spacing w:before="150" w:beforeAutospacing="0" w:after="0" w:afterAutospacing="0"/>
        <w:ind w:left="560"/>
        <w:jc w:val="both"/>
        <w:textAlignment w:val="baseline"/>
        <w:rPr>
          <w:color w:val="000000"/>
        </w:rPr>
      </w:pPr>
      <w:r w:rsidRPr="00C859EC">
        <w:rPr>
          <w:color w:val="000000"/>
        </w:rPr>
        <w:t xml:space="preserve">Desde o punto de vista </w:t>
      </w:r>
      <w:proofErr w:type="spellStart"/>
      <w:r w:rsidRPr="00C859EC">
        <w:rPr>
          <w:color w:val="000000"/>
        </w:rPr>
        <w:t>morfolóxico</w:t>
      </w:r>
      <w:proofErr w:type="spellEnd"/>
      <w:r w:rsidRPr="00C859EC">
        <w:rPr>
          <w:color w:val="000000"/>
        </w:rPr>
        <w:t xml:space="preserve">, o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 está formado por un </w:t>
      </w:r>
      <w:r w:rsidRPr="00C859EC">
        <w:rPr>
          <w:b/>
          <w:bCs/>
          <w:color w:val="000000"/>
        </w:rPr>
        <w:t>lexema</w:t>
      </w:r>
      <w:r w:rsidRPr="00C859EC">
        <w:rPr>
          <w:color w:val="000000"/>
        </w:rPr>
        <w:t xml:space="preserve"> (que </w:t>
      </w:r>
      <w:proofErr w:type="spellStart"/>
      <w:r w:rsidRPr="00C859EC">
        <w:rPr>
          <w:color w:val="000000"/>
        </w:rPr>
        <w:t>lle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achega</w:t>
      </w:r>
      <w:proofErr w:type="spellEnd"/>
      <w:r w:rsidRPr="00C859EC">
        <w:rPr>
          <w:color w:val="000000"/>
        </w:rPr>
        <w:t xml:space="preserve"> o significado léxico) e por </w:t>
      </w:r>
      <w:r w:rsidRPr="00C859EC">
        <w:rPr>
          <w:b/>
          <w:bCs/>
          <w:color w:val="000000"/>
        </w:rPr>
        <w:t>morfemas</w:t>
      </w:r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gramaticais</w:t>
      </w:r>
      <w:proofErr w:type="spellEnd"/>
      <w:r w:rsidRPr="00C859EC">
        <w:rPr>
          <w:color w:val="000000"/>
        </w:rPr>
        <w:t xml:space="preserve"> de </w:t>
      </w:r>
      <w:proofErr w:type="spellStart"/>
      <w:r w:rsidRPr="00C859EC">
        <w:rPr>
          <w:color w:val="000000"/>
        </w:rPr>
        <w:t>xénero</w:t>
      </w:r>
      <w:proofErr w:type="spellEnd"/>
      <w:r w:rsidRPr="00C859EC">
        <w:rPr>
          <w:color w:val="000000"/>
        </w:rPr>
        <w:t xml:space="preserve"> e número, tomados do substantivo.</w:t>
      </w:r>
    </w:p>
    <w:p w14:paraId="5072D69D" w14:textId="77777777" w:rsidR="00C859EC" w:rsidRPr="00C859EC" w:rsidRDefault="00C859EC" w:rsidP="00C859EC">
      <w:pPr>
        <w:pStyle w:val="NormalWeb"/>
        <w:spacing w:before="150" w:beforeAutospacing="0" w:after="0" w:afterAutospacing="0"/>
        <w:jc w:val="both"/>
      </w:pPr>
      <w:r w:rsidRPr="00C859EC">
        <w:rPr>
          <w:color w:val="000000"/>
        </w:rPr>
        <w:t xml:space="preserve">Ex: </w:t>
      </w:r>
      <w:proofErr w:type="spellStart"/>
      <w:r w:rsidRPr="00C859EC">
        <w:rPr>
          <w:i/>
          <w:iCs/>
          <w:color w:val="000000"/>
        </w:rPr>
        <w:t>bonit</w:t>
      </w:r>
      <w:proofErr w:type="spellEnd"/>
      <w:r w:rsidRPr="00C859EC">
        <w:rPr>
          <w:i/>
          <w:iCs/>
          <w:color w:val="000000"/>
        </w:rPr>
        <w:t>-</w:t>
      </w:r>
      <w:r w:rsidRPr="00C859EC">
        <w:rPr>
          <w:color w:val="000000"/>
        </w:rPr>
        <w:t xml:space="preserve"> (lexema) / </w:t>
      </w:r>
      <w:r w:rsidRPr="00C859EC">
        <w:rPr>
          <w:i/>
          <w:iCs/>
          <w:color w:val="000000"/>
        </w:rPr>
        <w:t>-o</w:t>
      </w:r>
      <w:r w:rsidRPr="00C859EC">
        <w:rPr>
          <w:color w:val="000000"/>
        </w:rPr>
        <w:t xml:space="preserve"> (morfema de </w:t>
      </w:r>
      <w:proofErr w:type="spellStart"/>
      <w:r w:rsidRPr="00C859EC">
        <w:rPr>
          <w:color w:val="000000"/>
        </w:rPr>
        <w:t>xénero</w:t>
      </w:r>
      <w:proofErr w:type="spellEnd"/>
      <w:r w:rsidRPr="00C859EC">
        <w:rPr>
          <w:color w:val="000000"/>
        </w:rPr>
        <w:t xml:space="preserve">) / </w:t>
      </w:r>
      <w:r w:rsidRPr="00C859EC">
        <w:rPr>
          <w:i/>
          <w:iCs/>
          <w:color w:val="000000"/>
        </w:rPr>
        <w:t>-s</w:t>
      </w:r>
      <w:r w:rsidRPr="00C859EC">
        <w:rPr>
          <w:color w:val="000000"/>
        </w:rPr>
        <w:t xml:space="preserve"> (morfema de número).</w:t>
      </w:r>
    </w:p>
    <w:p w14:paraId="60A02FCE" w14:textId="77777777" w:rsidR="00C859EC" w:rsidRPr="00C859EC" w:rsidRDefault="00C859EC" w:rsidP="00C859EC">
      <w:pPr>
        <w:pStyle w:val="NormalWeb"/>
        <w:numPr>
          <w:ilvl w:val="0"/>
          <w:numId w:val="2"/>
        </w:numPr>
        <w:spacing w:before="150" w:beforeAutospacing="0" w:after="0" w:afterAutospacing="0"/>
        <w:ind w:left="560"/>
        <w:jc w:val="both"/>
        <w:textAlignment w:val="baseline"/>
        <w:rPr>
          <w:color w:val="000000"/>
        </w:rPr>
      </w:pPr>
      <w:r w:rsidRPr="00C859EC">
        <w:rPr>
          <w:color w:val="000000"/>
        </w:rPr>
        <w:t xml:space="preserve">Desde o punto de vista sintáctico, o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 funciona como </w:t>
      </w:r>
      <w:r w:rsidRPr="00C859EC">
        <w:rPr>
          <w:b/>
          <w:bCs/>
          <w:color w:val="000000"/>
        </w:rPr>
        <w:t>modificador</w:t>
      </w:r>
      <w:r w:rsidRPr="00C859EC">
        <w:rPr>
          <w:color w:val="000000"/>
        </w:rPr>
        <w:t xml:space="preserve"> do núcleo da frase nominal. Ex: O can </w:t>
      </w:r>
      <w:proofErr w:type="spellStart"/>
      <w:r w:rsidRPr="00C859EC">
        <w:rPr>
          <w:i/>
          <w:iCs/>
          <w:color w:val="000000"/>
        </w:rPr>
        <w:t>branco</w:t>
      </w:r>
      <w:proofErr w:type="spellEnd"/>
      <w:r w:rsidRPr="00C859EC">
        <w:rPr>
          <w:color w:val="000000"/>
        </w:rPr>
        <w:t>.</w:t>
      </w:r>
    </w:p>
    <w:p w14:paraId="7C56EBD1" w14:textId="77777777" w:rsidR="00C859EC" w:rsidRPr="00C859EC" w:rsidRDefault="00C859EC" w:rsidP="00C859EC">
      <w:pPr>
        <w:pStyle w:val="NormalWeb"/>
        <w:spacing w:before="150" w:beforeAutospacing="0" w:after="0" w:afterAutospacing="0"/>
        <w:ind w:left="200"/>
        <w:jc w:val="both"/>
        <w:textAlignment w:val="baseline"/>
        <w:rPr>
          <w:color w:val="000000"/>
        </w:rPr>
      </w:pPr>
      <w:r w:rsidRPr="00C859EC">
        <w:rPr>
          <w:color w:val="000000"/>
        </w:rPr>
        <w:t xml:space="preserve">Os </w:t>
      </w:r>
      <w:proofErr w:type="spellStart"/>
      <w:r w:rsidRPr="00C859EC">
        <w:rPr>
          <w:color w:val="000000"/>
        </w:rPr>
        <w:t>adxectivos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cualificativos</w:t>
      </w:r>
      <w:proofErr w:type="spellEnd"/>
      <w:r w:rsidRPr="00C859EC">
        <w:rPr>
          <w:color w:val="000000"/>
        </w:rPr>
        <w:t xml:space="preserve"> poden clasificarse en </w:t>
      </w:r>
      <w:proofErr w:type="spellStart"/>
      <w:r w:rsidRPr="00C859EC">
        <w:rPr>
          <w:color w:val="000000"/>
        </w:rPr>
        <w:t>dous</w:t>
      </w:r>
      <w:proofErr w:type="spellEnd"/>
      <w:r w:rsidRPr="00C859EC">
        <w:rPr>
          <w:color w:val="000000"/>
        </w:rPr>
        <w:t xml:space="preserve"> tipos: </w:t>
      </w:r>
      <w:r w:rsidRPr="00C859EC">
        <w:rPr>
          <w:b/>
          <w:bCs/>
          <w:color w:val="000000"/>
        </w:rPr>
        <w:t>explicativos</w:t>
      </w:r>
      <w:r w:rsidRPr="00C859EC">
        <w:rPr>
          <w:color w:val="000000"/>
        </w:rPr>
        <w:t xml:space="preserve"> </w:t>
      </w:r>
      <w:proofErr w:type="spellStart"/>
      <w:r w:rsidRPr="00C859EC">
        <w:rPr>
          <w:b/>
          <w:bCs/>
          <w:color w:val="000000"/>
        </w:rPr>
        <w:t>ou</w:t>
      </w:r>
      <w:proofErr w:type="spellEnd"/>
      <w:r w:rsidRPr="00C859EC">
        <w:rPr>
          <w:b/>
          <w:bCs/>
          <w:color w:val="000000"/>
        </w:rPr>
        <w:t xml:space="preserve"> epítetos </w:t>
      </w:r>
      <w:proofErr w:type="spellStart"/>
      <w:r w:rsidRPr="00C859EC">
        <w:rPr>
          <w:color w:val="000000"/>
        </w:rPr>
        <w:t>ou</w:t>
      </w:r>
      <w:proofErr w:type="spellEnd"/>
      <w:r w:rsidRPr="00C859EC">
        <w:rPr>
          <w:color w:val="000000"/>
        </w:rPr>
        <w:t xml:space="preserve"> </w:t>
      </w:r>
      <w:r w:rsidRPr="00C859EC">
        <w:rPr>
          <w:b/>
          <w:bCs/>
          <w:color w:val="000000"/>
        </w:rPr>
        <w:t>especificativos</w:t>
      </w:r>
      <w:r w:rsidRPr="00C859EC">
        <w:rPr>
          <w:color w:val="000000"/>
        </w:rPr>
        <w:t>.</w:t>
      </w:r>
    </w:p>
    <w:p w14:paraId="4389248F" w14:textId="4A976E26" w:rsidR="00C859EC" w:rsidRPr="00C859EC" w:rsidRDefault="00C859EC">
      <w:pPr>
        <w:rPr>
          <w:rFonts w:ascii="Times New Roman" w:hAnsi="Times New Roman" w:cs="Times New Roman"/>
          <w:sz w:val="24"/>
          <w:szCs w:val="24"/>
        </w:rPr>
      </w:pPr>
    </w:p>
    <w:p w14:paraId="216316EC" w14:textId="77777777" w:rsidR="00C859EC" w:rsidRPr="00C859EC" w:rsidRDefault="00C859EC" w:rsidP="00C859EC">
      <w:pPr>
        <w:pStyle w:val="NormalWeb"/>
        <w:numPr>
          <w:ilvl w:val="0"/>
          <w:numId w:val="3"/>
        </w:numPr>
        <w:spacing w:before="0" w:beforeAutospacing="0" w:after="0" w:afterAutospacing="0"/>
        <w:ind w:left="560"/>
        <w:jc w:val="both"/>
        <w:textAlignment w:val="baseline"/>
        <w:rPr>
          <w:b/>
          <w:bCs/>
          <w:color w:val="000000"/>
        </w:rPr>
      </w:pPr>
      <w:r w:rsidRPr="00C859EC">
        <w:rPr>
          <w:b/>
          <w:bCs/>
          <w:color w:val="000000"/>
        </w:rPr>
        <w:t xml:space="preserve">Explicativos </w:t>
      </w:r>
      <w:proofErr w:type="spellStart"/>
      <w:r w:rsidRPr="00C859EC">
        <w:rPr>
          <w:b/>
          <w:bCs/>
          <w:color w:val="000000"/>
        </w:rPr>
        <w:t>ou</w:t>
      </w:r>
      <w:proofErr w:type="spellEnd"/>
      <w:r w:rsidRPr="00C859EC">
        <w:rPr>
          <w:b/>
          <w:bCs/>
          <w:color w:val="000000"/>
        </w:rPr>
        <w:t xml:space="preserve"> epítetos</w:t>
      </w:r>
      <w:r w:rsidRPr="00C859EC">
        <w:rPr>
          <w:color w:val="000000"/>
        </w:rPr>
        <w:t xml:space="preserve">: son </w:t>
      </w:r>
      <w:proofErr w:type="spellStart"/>
      <w:r w:rsidRPr="00C859EC">
        <w:rPr>
          <w:color w:val="000000"/>
        </w:rPr>
        <w:t>aqueles</w:t>
      </w:r>
      <w:proofErr w:type="spellEnd"/>
      <w:r w:rsidRPr="00C859EC">
        <w:rPr>
          <w:color w:val="000000"/>
        </w:rPr>
        <w:t xml:space="preserve"> que expresan </w:t>
      </w:r>
      <w:proofErr w:type="spellStart"/>
      <w:r w:rsidRPr="00C859EC">
        <w:rPr>
          <w:color w:val="000000"/>
        </w:rPr>
        <w:t>unha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calidade</w:t>
      </w:r>
      <w:proofErr w:type="spellEnd"/>
      <w:r w:rsidRPr="00C859EC">
        <w:rPr>
          <w:color w:val="000000"/>
        </w:rPr>
        <w:t xml:space="preserve"> propia do substantivo, polo que non </w:t>
      </w:r>
      <w:proofErr w:type="spellStart"/>
      <w:r w:rsidRPr="00C859EC">
        <w:rPr>
          <w:color w:val="000000"/>
        </w:rPr>
        <w:t>lle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engaden</w:t>
      </w:r>
      <w:proofErr w:type="spellEnd"/>
      <w:r w:rsidRPr="00C859EC">
        <w:rPr>
          <w:color w:val="000000"/>
        </w:rPr>
        <w:t xml:space="preserve"> ningún trazo caracterizador. Poden aparecer </w:t>
      </w:r>
      <w:proofErr w:type="spellStart"/>
      <w:r w:rsidRPr="00C859EC">
        <w:rPr>
          <w:color w:val="000000"/>
        </w:rPr>
        <w:t>antepostos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ou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pospostos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ao</w:t>
      </w:r>
      <w:proofErr w:type="spellEnd"/>
      <w:r w:rsidRPr="00C859EC">
        <w:rPr>
          <w:color w:val="000000"/>
        </w:rPr>
        <w:t xml:space="preserve"> substantivo. Ex: </w:t>
      </w:r>
      <w:proofErr w:type="spellStart"/>
      <w:r w:rsidRPr="00C859EC">
        <w:rPr>
          <w:i/>
          <w:iCs/>
          <w:color w:val="000000"/>
        </w:rPr>
        <w:t>neve</w:t>
      </w:r>
      <w:proofErr w:type="spellEnd"/>
      <w:r w:rsidRPr="00C859EC">
        <w:rPr>
          <w:i/>
          <w:iCs/>
          <w:color w:val="000000"/>
        </w:rPr>
        <w:t xml:space="preserve"> branca</w:t>
      </w:r>
      <w:r w:rsidRPr="00C859EC">
        <w:rPr>
          <w:color w:val="000000"/>
        </w:rPr>
        <w:t xml:space="preserve">, </w:t>
      </w:r>
      <w:proofErr w:type="spellStart"/>
      <w:r w:rsidRPr="00C859EC">
        <w:rPr>
          <w:i/>
          <w:iCs/>
          <w:color w:val="000000"/>
        </w:rPr>
        <w:t>sangue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vermello</w:t>
      </w:r>
      <w:proofErr w:type="spellEnd"/>
      <w:r w:rsidRPr="00C859EC">
        <w:rPr>
          <w:color w:val="000000"/>
        </w:rPr>
        <w:t>.</w:t>
      </w:r>
    </w:p>
    <w:p w14:paraId="71731E6B" w14:textId="77777777" w:rsidR="00C859EC" w:rsidRPr="00C859EC" w:rsidRDefault="00C859EC" w:rsidP="00C859EC">
      <w:pPr>
        <w:pStyle w:val="NormalWeb"/>
        <w:numPr>
          <w:ilvl w:val="0"/>
          <w:numId w:val="3"/>
        </w:numPr>
        <w:spacing w:before="150" w:beforeAutospacing="0" w:after="0" w:afterAutospacing="0"/>
        <w:ind w:left="560"/>
        <w:jc w:val="both"/>
        <w:textAlignment w:val="baseline"/>
        <w:rPr>
          <w:b/>
          <w:bCs/>
          <w:color w:val="000000"/>
        </w:rPr>
      </w:pPr>
      <w:r w:rsidRPr="00C859EC">
        <w:rPr>
          <w:b/>
          <w:bCs/>
          <w:color w:val="000000"/>
        </w:rPr>
        <w:t xml:space="preserve">Especificativos: </w:t>
      </w:r>
      <w:r w:rsidRPr="00C859EC">
        <w:rPr>
          <w:color w:val="000000"/>
        </w:rPr>
        <w:t xml:space="preserve">son </w:t>
      </w:r>
      <w:proofErr w:type="spellStart"/>
      <w:r w:rsidRPr="00C859EC">
        <w:rPr>
          <w:color w:val="000000"/>
        </w:rPr>
        <w:t>aqueles</w:t>
      </w:r>
      <w:proofErr w:type="spellEnd"/>
      <w:r w:rsidRPr="00C859EC">
        <w:rPr>
          <w:color w:val="000000"/>
        </w:rPr>
        <w:t xml:space="preserve"> que expresan </w:t>
      </w:r>
      <w:proofErr w:type="spellStart"/>
      <w:r w:rsidRPr="00C859EC">
        <w:rPr>
          <w:color w:val="000000"/>
        </w:rPr>
        <w:t>unha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calidade</w:t>
      </w:r>
      <w:proofErr w:type="spellEnd"/>
      <w:r w:rsidRPr="00C859EC">
        <w:rPr>
          <w:color w:val="000000"/>
        </w:rPr>
        <w:t xml:space="preserve"> que pode ser propia, </w:t>
      </w:r>
      <w:proofErr w:type="spellStart"/>
      <w:r w:rsidRPr="00C859EC">
        <w:rPr>
          <w:color w:val="000000"/>
        </w:rPr>
        <w:t>ou</w:t>
      </w:r>
      <w:proofErr w:type="spellEnd"/>
      <w:r w:rsidRPr="00C859EC">
        <w:rPr>
          <w:color w:val="000000"/>
        </w:rPr>
        <w:t xml:space="preserve"> non, do substantivo, polo que </w:t>
      </w:r>
      <w:proofErr w:type="spellStart"/>
      <w:r w:rsidRPr="00C859EC">
        <w:rPr>
          <w:color w:val="000000"/>
        </w:rPr>
        <w:t>restrinxen</w:t>
      </w:r>
      <w:proofErr w:type="spellEnd"/>
      <w:r w:rsidRPr="00C859EC">
        <w:rPr>
          <w:color w:val="000000"/>
        </w:rPr>
        <w:t xml:space="preserve"> a extensión do significado </w:t>
      </w:r>
      <w:proofErr w:type="spellStart"/>
      <w:r w:rsidRPr="00C859EC">
        <w:rPr>
          <w:color w:val="000000"/>
        </w:rPr>
        <w:t>deste</w:t>
      </w:r>
      <w:proofErr w:type="spellEnd"/>
      <w:r w:rsidRPr="00C859EC">
        <w:rPr>
          <w:color w:val="000000"/>
        </w:rPr>
        <w:t xml:space="preserve">. </w:t>
      </w:r>
      <w:proofErr w:type="spellStart"/>
      <w:r w:rsidRPr="00C859EC">
        <w:rPr>
          <w:color w:val="000000"/>
        </w:rPr>
        <w:t>Adoitan</w:t>
      </w:r>
      <w:proofErr w:type="spellEnd"/>
      <w:r w:rsidRPr="00C859EC">
        <w:rPr>
          <w:color w:val="000000"/>
        </w:rPr>
        <w:t xml:space="preserve"> aparecer </w:t>
      </w:r>
      <w:proofErr w:type="spellStart"/>
      <w:r w:rsidRPr="00C859EC">
        <w:rPr>
          <w:color w:val="000000"/>
        </w:rPr>
        <w:t>pospostos</w:t>
      </w:r>
      <w:proofErr w:type="spellEnd"/>
      <w:r w:rsidRPr="00C859EC">
        <w:rPr>
          <w:color w:val="000000"/>
        </w:rPr>
        <w:t xml:space="preserve">, pero, </w:t>
      </w:r>
      <w:proofErr w:type="spellStart"/>
      <w:r w:rsidRPr="00C859EC">
        <w:rPr>
          <w:color w:val="000000"/>
        </w:rPr>
        <w:t>ás</w:t>
      </w:r>
      <w:proofErr w:type="spellEnd"/>
      <w:r w:rsidRPr="00C859EC">
        <w:rPr>
          <w:color w:val="000000"/>
        </w:rPr>
        <w:t xml:space="preserve"> veces, </w:t>
      </w:r>
      <w:proofErr w:type="spellStart"/>
      <w:r w:rsidRPr="00C859EC">
        <w:rPr>
          <w:color w:val="000000"/>
        </w:rPr>
        <w:t>tamén</w:t>
      </w:r>
      <w:proofErr w:type="spellEnd"/>
      <w:r w:rsidRPr="00C859EC">
        <w:rPr>
          <w:color w:val="000000"/>
        </w:rPr>
        <w:t xml:space="preserve"> poden ir </w:t>
      </w:r>
      <w:proofErr w:type="spellStart"/>
      <w:r w:rsidRPr="00C859EC">
        <w:rPr>
          <w:color w:val="000000"/>
        </w:rPr>
        <w:t>antepostos</w:t>
      </w:r>
      <w:proofErr w:type="spellEnd"/>
      <w:r w:rsidRPr="00C859EC">
        <w:rPr>
          <w:color w:val="000000"/>
        </w:rPr>
        <w:t xml:space="preserve">. Ex: </w:t>
      </w:r>
      <w:r w:rsidRPr="00C859EC">
        <w:rPr>
          <w:i/>
          <w:iCs/>
          <w:color w:val="000000"/>
        </w:rPr>
        <w:t>can peludo</w:t>
      </w:r>
      <w:r w:rsidRPr="00C859EC">
        <w:rPr>
          <w:color w:val="000000"/>
        </w:rPr>
        <w:t xml:space="preserve">, </w:t>
      </w:r>
      <w:proofErr w:type="spellStart"/>
      <w:r w:rsidRPr="00C859EC">
        <w:rPr>
          <w:i/>
          <w:iCs/>
          <w:color w:val="000000"/>
        </w:rPr>
        <w:t>muller</w:t>
      </w:r>
      <w:proofErr w:type="spellEnd"/>
      <w:r w:rsidRPr="00C859EC">
        <w:rPr>
          <w:i/>
          <w:iCs/>
          <w:color w:val="000000"/>
        </w:rPr>
        <w:t xml:space="preserve"> alta</w:t>
      </w:r>
      <w:r w:rsidRPr="00C859EC">
        <w:rPr>
          <w:color w:val="000000"/>
        </w:rPr>
        <w:t xml:space="preserve">, </w:t>
      </w:r>
      <w:proofErr w:type="spellStart"/>
      <w:r w:rsidRPr="00C859EC">
        <w:rPr>
          <w:i/>
          <w:iCs/>
          <w:color w:val="000000"/>
        </w:rPr>
        <w:t>neno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pequeno</w:t>
      </w:r>
      <w:proofErr w:type="spellEnd"/>
      <w:r w:rsidRPr="00C859EC">
        <w:rPr>
          <w:color w:val="000000"/>
        </w:rPr>
        <w:t>...</w:t>
      </w:r>
    </w:p>
    <w:p w14:paraId="6F684DBB" w14:textId="77777777" w:rsidR="00C859EC" w:rsidRPr="00C859EC" w:rsidRDefault="00C859EC" w:rsidP="00C859EC">
      <w:pPr>
        <w:pStyle w:val="NormalWeb"/>
        <w:numPr>
          <w:ilvl w:val="0"/>
          <w:numId w:val="3"/>
        </w:numPr>
        <w:spacing w:before="150" w:beforeAutospacing="0" w:after="0" w:afterAutospacing="0"/>
        <w:ind w:left="560"/>
        <w:jc w:val="both"/>
        <w:textAlignment w:val="baseline"/>
        <w:rPr>
          <w:color w:val="000000"/>
        </w:rPr>
      </w:pPr>
      <w:r w:rsidRPr="00C859EC">
        <w:rPr>
          <w:color w:val="000000"/>
        </w:rPr>
        <w:t xml:space="preserve">É posible que a diferente posición </w:t>
      </w:r>
      <w:proofErr w:type="spellStart"/>
      <w:r w:rsidRPr="00C859EC">
        <w:rPr>
          <w:color w:val="000000"/>
        </w:rPr>
        <w:t>dun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 varíe o </w:t>
      </w:r>
      <w:proofErr w:type="spellStart"/>
      <w:r w:rsidRPr="00C859EC">
        <w:rPr>
          <w:color w:val="000000"/>
        </w:rPr>
        <w:t>seu</w:t>
      </w:r>
      <w:proofErr w:type="spellEnd"/>
      <w:r w:rsidRPr="00C859EC">
        <w:rPr>
          <w:color w:val="000000"/>
        </w:rPr>
        <w:t xml:space="preserve"> significado. Ex: </w:t>
      </w:r>
      <w:r w:rsidRPr="00C859EC">
        <w:rPr>
          <w:i/>
          <w:iCs/>
          <w:color w:val="000000"/>
        </w:rPr>
        <w:t xml:space="preserve">É </w:t>
      </w:r>
      <w:proofErr w:type="spellStart"/>
      <w:r w:rsidRPr="00C859EC">
        <w:rPr>
          <w:i/>
          <w:iCs/>
          <w:color w:val="000000"/>
        </w:rPr>
        <w:t>unha</w:t>
      </w:r>
      <w:proofErr w:type="spellEnd"/>
      <w:r w:rsidRPr="00C859EC">
        <w:rPr>
          <w:i/>
          <w:iCs/>
          <w:color w:val="000000"/>
        </w:rPr>
        <w:t xml:space="preserve"> simple </w:t>
      </w:r>
      <w:proofErr w:type="spellStart"/>
      <w:r w:rsidRPr="00C859EC">
        <w:rPr>
          <w:i/>
          <w:iCs/>
          <w:color w:val="000000"/>
        </w:rPr>
        <w:t>persoa</w:t>
      </w:r>
      <w:proofErr w:type="spellEnd"/>
      <w:r w:rsidRPr="00C859EC">
        <w:rPr>
          <w:i/>
          <w:iCs/>
          <w:color w:val="000000"/>
        </w:rPr>
        <w:t xml:space="preserve"> </w:t>
      </w:r>
      <w:r w:rsidRPr="00C859EC">
        <w:rPr>
          <w:color w:val="000000"/>
        </w:rPr>
        <w:t xml:space="preserve">/ </w:t>
      </w:r>
      <w:r w:rsidRPr="00C859EC">
        <w:rPr>
          <w:i/>
          <w:iCs/>
          <w:color w:val="000000"/>
        </w:rPr>
        <w:t xml:space="preserve">É </w:t>
      </w:r>
      <w:proofErr w:type="spellStart"/>
      <w:r w:rsidRPr="00C859EC">
        <w:rPr>
          <w:i/>
          <w:iCs/>
          <w:color w:val="000000"/>
        </w:rPr>
        <w:t>unha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persoa</w:t>
      </w:r>
      <w:proofErr w:type="spellEnd"/>
      <w:r w:rsidRPr="00C859EC">
        <w:rPr>
          <w:i/>
          <w:iCs/>
          <w:color w:val="000000"/>
        </w:rPr>
        <w:t xml:space="preserve"> simple</w:t>
      </w:r>
      <w:r w:rsidRPr="00C859EC">
        <w:rPr>
          <w:color w:val="000000"/>
        </w:rPr>
        <w:t xml:space="preserve">. O común é que a anteposición indique </w:t>
      </w:r>
      <w:proofErr w:type="spellStart"/>
      <w:r w:rsidRPr="00C859EC">
        <w:rPr>
          <w:color w:val="000000"/>
        </w:rPr>
        <w:t>unha</w:t>
      </w:r>
      <w:proofErr w:type="spellEnd"/>
      <w:r w:rsidRPr="00C859EC">
        <w:rPr>
          <w:color w:val="000000"/>
        </w:rPr>
        <w:t xml:space="preserve"> valoración </w:t>
      </w:r>
      <w:proofErr w:type="spellStart"/>
      <w:r w:rsidRPr="00C859EC">
        <w:rPr>
          <w:color w:val="000000"/>
        </w:rPr>
        <w:t>máis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subxectiva</w:t>
      </w:r>
      <w:proofErr w:type="spellEnd"/>
      <w:r w:rsidRPr="00C859EC">
        <w:rPr>
          <w:color w:val="000000"/>
        </w:rPr>
        <w:t xml:space="preserve">, </w:t>
      </w:r>
      <w:proofErr w:type="spellStart"/>
      <w:r w:rsidRPr="00C859EC">
        <w:rPr>
          <w:color w:val="000000"/>
        </w:rPr>
        <w:t>mentres</w:t>
      </w:r>
      <w:proofErr w:type="spellEnd"/>
      <w:r w:rsidRPr="00C859EC">
        <w:rPr>
          <w:color w:val="000000"/>
        </w:rPr>
        <w:t xml:space="preserve"> que a posposición é a posición non marcada e, polo tanto, </w:t>
      </w:r>
      <w:proofErr w:type="spellStart"/>
      <w:r w:rsidRPr="00C859EC">
        <w:rPr>
          <w:color w:val="000000"/>
        </w:rPr>
        <w:t>máis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obxectiva.</w:t>
      </w:r>
      <w:proofErr w:type="spellEnd"/>
    </w:p>
    <w:p w14:paraId="1E3D0EB4" w14:textId="42E1E704" w:rsidR="00C859EC" w:rsidRPr="00C859EC" w:rsidRDefault="00C859EC" w:rsidP="00C859EC">
      <w:pPr>
        <w:pStyle w:val="NormalWeb"/>
        <w:spacing w:before="150" w:beforeAutospacing="0" w:after="0" w:afterAutospacing="0"/>
        <w:ind w:left="200"/>
        <w:jc w:val="both"/>
        <w:textAlignment w:val="baseline"/>
        <w:rPr>
          <w:color w:val="000000"/>
        </w:rPr>
      </w:pPr>
      <w:r w:rsidRPr="00C859EC">
        <w:rPr>
          <w:color w:val="000000"/>
        </w:rPr>
        <w:t xml:space="preserve">O </w:t>
      </w:r>
      <w:proofErr w:type="spellStart"/>
      <w:r w:rsidRPr="00C859EC">
        <w:rPr>
          <w:color w:val="000000"/>
        </w:rPr>
        <w:t>xénero</w:t>
      </w:r>
      <w:proofErr w:type="spellEnd"/>
      <w:r w:rsidRPr="00C859EC">
        <w:rPr>
          <w:color w:val="000000"/>
        </w:rPr>
        <w:t xml:space="preserve"> e o número non son propios do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, é </w:t>
      </w:r>
      <w:proofErr w:type="spellStart"/>
      <w:r w:rsidRPr="00C859EC">
        <w:rPr>
          <w:color w:val="000000"/>
        </w:rPr>
        <w:t>dicir</w:t>
      </w:r>
      <w:proofErr w:type="spellEnd"/>
      <w:r w:rsidRPr="00C859EC">
        <w:rPr>
          <w:color w:val="000000"/>
        </w:rPr>
        <w:t xml:space="preserve">, son tomados do substantivo que acompaña a ese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. Ex: </w:t>
      </w:r>
      <w:proofErr w:type="spellStart"/>
      <w:r w:rsidRPr="00C859EC">
        <w:rPr>
          <w:color w:val="000000"/>
        </w:rPr>
        <w:t>cabal</w:t>
      </w:r>
      <w:r w:rsidRPr="00C859EC">
        <w:rPr>
          <w:color w:val="000000"/>
          <w:u w:val="single"/>
        </w:rPr>
        <w:t>o</w:t>
      </w:r>
      <w:r w:rsidRPr="00C859EC">
        <w:rPr>
          <w:b/>
          <w:bCs/>
          <w:color w:val="000000"/>
        </w:rPr>
        <w:t>s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branc</w:t>
      </w:r>
      <w:r w:rsidRPr="00C859EC">
        <w:rPr>
          <w:color w:val="000000"/>
          <w:u w:val="single"/>
        </w:rPr>
        <w:t>o</w:t>
      </w:r>
      <w:r w:rsidRPr="00C859EC">
        <w:rPr>
          <w:b/>
          <w:bCs/>
          <w:color w:val="000000"/>
        </w:rPr>
        <w:t>s</w:t>
      </w:r>
      <w:proofErr w:type="spellEnd"/>
      <w:r w:rsidRPr="00C859EC">
        <w:rPr>
          <w:color w:val="000000"/>
        </w:rPr>
        <w:t>.</w:t>
      </w:r>
    </w:p>
    <w:p w14:paraId="2769BE99" w14:textId="77777777" w:rsidR="00C859EC" w:rsidRPr="00C859EC" w:rsidRDefault="00C859EC" w:rsidP="00C859EC">
      <w:pPr>
        <w:pStyle w:val="NormalWeb"/>
        <w:numPr>
          <w:ilvl w:val="0"/>
          <w:numId w:val="4"/>
        </w:numPr>
        <w:spacing w:before="150" w:beforeAutospacing="0" w:after="0" w:afterAutospacing="0"/>
        <w:ind w:left="560"/>
        <w:jc w:val="both"/>
        <w:textAlignment w:val="baseline"/>
        <w:rPr>
          <w:color w:val="000000"/>
        </w:rPr>
      </w:pPr>
      <w:r w:rsidRPr="00C859EC">
        <w:rPr>
          <w:color w:val="000000"/>
        </w:rPr>
        <w:t xml:space="preserve">A respecto do </w:t>
      </w:r>
      <w:proofErr w:type="spellStart"/>
      <w:r w:rsidRPr="00C859EC">
        <w:rPr>
          <w:color w:val="000000"/>
        </w:rPr>
        <w:t>xénero</w:t>
      </w:r>
      <w:proofErr w:type="spellEnd"/>
      <w:r w:rsidRPr="00C859EC">
        <w:rPr>
          <w:color w:val="000000"/>
        </w:rPr>
        <w:t xml:space="preserve">, existen </w:t>
      </w:r>
      <w:proofErr w:type="spellStart"/>
      <w:r w:rsidRPr="00C859EC">
        <w:rPr>
          <w:color w:val="000000"/>
        </w:rPr>
        <w:t>dous</w:t>
      </w:r>
      <w:proofErr w:type="spellEnd"/>
      <w:r w:rsidRPr="00C859EC">
        <w:rPr>
          <w:color w:val="000000"/>
        </w:rPr>
        <w:t xml:space="preserve"> tipos de </w:t>
      </w:r>
      <w:proofErr w:type="spellStart"/>
      <w:r w:rsidRPr="00C859EC">
        <w:rPr>
          <w:color w:val="000000"/>
        </w:rPr>
        <w:t>adxectivos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cualificativos</w:t>
      </w:r>
      <w:proofErr w:type="spellEnd"/>
      <w:r w:rsidRPr="00C859EC">
        <w:rPr>
          <w:color w:val="000000"/>
        </w:rPr>
        <w:t>:</w:t>
      </w:r>
    </w:p>
    <w:p w14:paraId="1EC1B7B2" w14:textId="77777777" w:rsidR="00C859EC" w:rsidRPr="00C859EC" w:rsidRDefault="00C859EC" w:rsidP="00C859EC">
      <w:pPr>
        <w:pStyle w:val="NormalWeb"/>
        <w:numPr>
          <w:ilvl w:val="1"/>
          <w:numId w:val="5"/>
        </w:numPr>
        <w:spacing w:before="75" w:beforeAutospacing="0" w:after="0" w:afterAutospacing="0"/>
        <w:ind w:left="1100"/>
        <w:jc w:val="both"/>
        <w:textAlignment w:val="baseline"/>
        <w:rPr>
          <w:b/>
          <w:bCs/>
          <w:color w:val="000000"/>
        </w:rPr>
      </w:pPr>
      <w:r w:rsidRPr="00C859EC">
        <w:rPr>
          <w:b/>
          <w:bCs/>
          <w:color w:val="000000"/>
        </w:rPr>
        <w:t>Invariables</w:t>
      </w:r>
      <w:r w:rsidRPr="00C859EC">
        <w:rPr>
          <w:color w:val="000000"/>
        </w:rPr>
        <w:t xml:space="preserve">: non varían de forma, </w:t>
      </w:r>
      <w:proofErr w:type="spellStart"/>
      <w:r w:rsidRPr="00C859EC">
        <w:rPr>
          <w:color w:val="000000"/>
        </w:rPr>
        <w:t>xa</w:t>
      </w:r>
      <w:proofErr w:type="spellEnd"/>
      <w:r w:rsidRPr="00C859EC">
        <w:rPr>
          <w:color w:val="000000"/>
        </w:rPr>
        <w:t xml:space="preserve"> sexa masculino </w:t>
      </w:r>
      <w:proofErr w:type="spellStart"/>
      <w:r w:rsidRPr="00C859EC">
        <w:rPr>
          <w:color w:val="000000"/>
        </w:rPr>
        <w:t>ou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feminino</w:t>
      </w:r>
      <w:proofErr w:type="spellEnd"/>
      <w:r w:rsidRPr="00C859EC">
        <w:rPr>
          <w:color w:val="000000"/>
        </w:rPr>
        <w:t xml:space="preserve"> o substantivo que acompañen. Ex: </w:t>
      </w:r>
      <w:r w:rsidRPr="00C859EC">
        <w:rPr>
          <w:i/>
          <w:iCs/>
          <w:color w:val="000000"/>
        </w:rPr>
        <w:t>azul</w:t>
      </w:r>
      <w:r w:rsidRPr="00C859EC">
        <w:rPr>
          <w:color w:val="000000"/>
        </w:rPr>
        <w:t xml:space="preserve">, </w:t>
      </w:r>
      <w:r w:rsidRPr="00C859EC">
        <w:rPr>
          <w:i/>
          <w:iCs/>
          <w:color w:val="000000"/>
        </w:rPr>
        <w:t>grande</w:t>
      </w:r>
      <w:r w:rsidRPr="00C859EC">
        <w:rPr>
          <w:color w:val="000000"/>
        </w:rPr>
        <w:t xml:space="preserve">, </w:t>
      </w:r>
      <w:r w:rsidRPr="00C859EC">
        <w:rPr>
          <w:i/>
          <w:iCs/>
          <w:color w:val="000000"/>
        </w:rPr>
        <w:t>fácil</w:t>
      </w:r>
      <w:r w:rsidRPr="00C859EC">
        <w:rPr>
          <w:color w:val="000000"/>
        </w:rPr>
        <w:t>...</w:t>
      </w:r>
    </w:p>
    <w:p w14:paraId="08B0DF6A" w14:textId="77777777" w:rsidR="00C859EC" w:rsidRPr="00C859EC" w:rsidRDefault="00C859EC" w:rsidP="00C859EC">
      <w:pPr>
        <w:pStyle w:val="NormalWeb"/>
        <w:numPr>
          <w:ilvl w:val="1"/>
          <w:numId w:val="5"/>
        </w:numPr>
        <w:spacing w:before="75" w:beforeAutospacing="0" w:after="0" w:afterAutospacing="0"/>
        <w:ind w:left="1100"/>
        <w:jc w:val="both"/>
        <w:textAlignment w:val="baseline"/>
        <w:rPr>
          <w:b/>
          <w:bCs/>
          <w:color w:val="000000"/>
        </w:rPr>
      </w:pPr>
      <w:r w:rsidRPr="00C859EC">
        <w:rPr>
          <w:b/>
          <w:bCs/>
          <w:color w:val="000000"/>
        </w:rPr>
        <w:t xml:space="preserve">Con flexión de </w:t>
      </w:r>
      <w:proofErr w:type="spellStart"/>
      <w:r w:rsidRPr="00C859EC">
        <w:rPr>
          <w:b/>
          <w:bCs/>
          <w:color w:val="000000"/>
        </w:rPr>
        <w:t>xénero</w:t>
      </w:r>
      <w:proofErr w:type="spellEnd"/>
      <w:r w:rsidRPr="00C859EC">
        <w:rPr>
          <w:color w:val="000000"/>
        </w:rPr>
        <w:t xml:space="preserve">: varían de forma </w:t>
      </w:r>
      <w:proofErr w:type="spellStart"/>
      <w:r w:rsidRPr="00C859EC">
        <w:rPr>
          <w:color w:val="000000"/>
        </w:rPr>
        <w:t>dependendo</w:t>
      </w:r>
      <w:proofErr w:type="spellEnd"/>
      <w:r w:rsidRPr="00C859EC">
        <w:rPr>
          <w:color w:val="000000"/>
        </w:rPr>
        <w:t xml:space="preserve"> se acompañan a substantivos masculinos </w:t>
      </w:r>
      <w:proofErr w:type="spellStart"/>
      <w:r w:rsidRPr="00C859EC">
        <w:rPr>
          <w:color w:val="000000"/>
        </w:rPr>
        <w:t>ou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femininos</w:t>
      </w:r>
      <w:proofErr w:type="spellEnd"/>
      <w:r w:rsidRPr="00C859EC">
        <w:rPr>
          <w:color w:val="000000"/>
        </w:rPr>
        <w:t xml:space="preserve">. Ex: </w:t>
      </w:r>
      <w:r w:rsidRPr="00C859EC">
        <w:rPr>
          <w:i/>
          <w:iCs/>
          <w:color w:val="000000"/>
        </w:rPr>
        <w:t xml:space="preserve">malo/mala, </w:t>
      </w:r>
      <w:proofErr w:type="spellStart"/>
      <w:r w:rsidRPr="00C859EC">
        <w:rPr>
          <w:i/>
          <w:iCs/>
          <w:color w:val="000000"/>
        </w:rPr>
        <w:t>vermello</w:t>
      </w:r>
      <w:proofErr w:type="spellEnd"/>
      <w:r w:rsidRPr="00C859EC">
        <w:rPr>
          <w:i/>
          <w:iCs/>
          <w:color w:val="000000"/>
        </w:rPr>
        <w:t>/</w:t>
      </w:r>
      <w:proofErr w:type="spellStart"/>
      <w:r w:rsidRPr="00C859EC">
        <w:rPr>
          <w:i/>
          <w:iCs/>
          <w:color w:val="000000"/>
        </w:rPr>
        <w:t>vermella</w:t>
      </w:r>
      <w:proofErr w:type="spellEnd"/>
      <w:r w:rsidRPr="00C859EC">
        <w:rPr>
          <w:i/>
          <w:iCs/>
          <w:color w:val="000000"/>
        </w:rPr>
        <w:t xml:space="preserve">, </w:t>
      </w:r>
      <w:proofErr w:type="spellStart"/>
      <w:r w:rsidRPr="00C859EC">
        <w:rPr>
          <w:i/>
          <w:iCs/>
          <w:color w:val="000000"/>
        </w:rPr>
        <w:t>bo</w:t>
      </w:r>
      <w:proofErr w:type="spellEnd"/>
      <w:r w:rsidRPr="00C859EC">
        <w:rPr>
          <w:i/>
          <w:iCs/>
          <w:color w:val="000000"/>
        </w:rPr>
        <w:t>/boa</w:t>
      </w:r>
      <w:r w:rsidRPr="00C859EC">
        <w:rPr>
          <w:color w:val="000000"/>
        </w:rPr>
        <w:t>...</w:t>
      </w:r>
    </w:p>
    <w:p w14:paraId="04779E62" w14:textId="77777777" w:rsidR="00C859EC" w:rsidRPr="00C859EC" w:rsidRDefault="00C859EC" w:rsidP="00C859EC">
      <w:pPr>
        <w:pStyle w:val="NormalWeb"/>
        <w:spacing w:before="150" w:beforeAutospacing="0" w:after="0" w:afterAutospacing="0"/>
        <w:jc w:val="both"/>
        <w:textAlignment w:val="baseline"/>
        <w:rPr>
          <w:color w:val="000000"/>
        </w:rPr>
      </w:pPr>
      <w:r w:rsidRPr="00C859EC">
        <w:rPr>
          <w:color w:val="000000"/>
        </w:rPr>
        <w:t xml:space="preserve">En canto </w:t>
      </w:r>
      <w:proofErr w:type="spellStart"/>
      <w:r w:rsidRPr="00C859EC">
        <w:rPr>
          <w:color w:val="000000"/>
        </w:rPr>
        <w:t>ao</w:t>
      </w:r>
      <w:proofErr w:type="spellEnd"/>
      <w:r w:rsidRPr="00C859EC">
        <w:rPr>
          <w:color w:val="000000"/>
        </w:rPr>
        <w:t xml:space="preserve"> número, a </w:t>
      </w:r>
      <w:proofErr w:type="spellStart"/>
      <w:r w:rsidRPr="00C859EC">
        <w:rPr>
          <w:color w:val="000000"/>
        </w:rPr>
        <w:t>maior</w:t>
      </w:r>
      <w:proofErr w:type="spellEnd"/>
      <w:r w:rsidRPr="00C859EC">
        <w:rPr>
          <w:color w:val="000000"/>
        </w:rPr>
        <w:t xml:space="preserve"> parte dos </w:t>
      </w:r>
      <w:proofErr w:type="spellStart"/>
      <w:r w:rsidRPr="00C859EC">
        <w:rPr>
          <w:color w:val="000000"/>
        </w:rPr>
        <w:t>adxectivos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cualificativos</w:t>
      </w:r>
      <w:proofErr w:type="spellEnd"/>
      <w:r w:rsidRPr="00C859EC">
        <w:rPr>
          <w:color w:val="000000"/>
        </w:rPr>
        <w:t xml:space="preserve"> presentan flexión de </w:t>
      </w:r>
      <w:r w:rsidRPr="00C859EC">
        <w:rPr>
          <w:b/>
          <w:bCs/>
          <w:color w:val="000000"/>
        </w:rPr>
        <w:t>número</w:t>
      </w:r>
      <w:r w:rsidRPr="00C859EC">
        <w:rPr>
          <w:color w:val="000000"/>
        </w:rPr>
        <w:t xml:space="preserve"> </w:t>
      </w:r>
      <w:proofErr w:type="gramStart"/>
      <w:r w:rsidRPr="00C859EC">
        <w:rPr>
          <w:color w:val="000000"/>
        </w:rPr>
        <w:t>e</w:t>
      </w:r>
      <w:proofErr w:type="gramEnd"/>
      <w:r w:rsidRPr="00C859EC">
        <w:rPr>
          <w:color w:val="000000"/>
        </w:rPr>
        <w:t xml:space="preserve"> forman o plural </w:t>
      </w:r>
      <w:proofErr w:type="spellStart"/>
      <w:r w:rsidRPr="00C859EC">
        <w:rPr>
          <w:color w:val="000000"/>
        </w:rPr>
        <w:t>seguindo</w:t>
      </w:r>
      <w:proofErr w:type="spellEnd"/>
      <w:r w:rsidRPr="00C859EC">
        <w:rPr>
          <w:color w:val="000000"/>
        </w:rPr>
        <w:t xml:space="preserve"> as mesmas normas de formación do plural en substantivos. Ex: </w:t>
      </w:r>
      <w:r w:rsidRPr="00C859EC">
        <w:rPr>
          <w:i/>
          <w:iCs/>
          <w:color w:val="000000"/>
        </w:rPr>
        <w:t>fácil/fáciles, grande/grandes, israelí/israelís</w:t>
      </w:r>
      <w:r w:rsidRPr="00C859EC">
        <w:rPr>
          <w:color w:val="000000"/>
        </w:rPr>
        <w:t>.</w:t>
      </w:r>
    </w:p>
    <w:p w14:paraId="2E698E75" w14:textId="37B8BD23" w:rsidR="00C859EC" w:rsidRDefault="00C859EC"/>
    <w:p w14:paraId="453CB9D6" w14:textId="45B22394" w:rsidR="00C859EC" w:rsidRDefault="00C859EC"/>
    <w:p w14:paraId="5E0BC0A0" w14:textId="03E9AE7E" w:rsidR="00C859EC" w:rsidRDefault="00C859EC"/>
    <w:p w14:paraId="36D7CE9F" w14:textId="101E821B" w:rsidR="00C859EC" w:rsidRDefault="00C859EC"/>
    <w:p w14:paraId="7D71FF33" w14:textId="77777777" w:rsidR="00C859EC" w:rsidRDefault="00C859EC"/>
    <w:p w14:paraId="7A8F8AFF" w14:textId="1BB8EFFB" w:rsidR="00C859EC" w:rsidRDefault="00C859EC">
      <w:pPr>
        <w:rPr>
          <w:rFonts w:ascii="Dominique" w:hAnsi="Dominique" w:cs="Calibri"/>
          <w:color w:val="000000"/>
          <w:sz w:val="56"/>
          <w:szCs w:val="56"/>
        </w:rPr>
      </w:pPr>
      <w:r w:rsidRPr="00C859EC">
        <w:rPr>
          <w:rFonts w:ascii="Dominique" w:hAnsi="Dominique"/>
          <w:sz w:val="56"/>
          <w:szCs w:val="56"/>
        </w:rPr>
        <w:lastRenderedPageBreak/>
        <w:t>Os g</w:t>
      </w:r>
      <w:r w:rsidRPr="00C859EC">
        <w:rPr>
          <w:rFonts w:ascii="Dominique" w:hAnsi="Dominique" w:cs="Calibri"/>
          <w:color w:val="000000"/>
          <w:sz w:val="56"/>
          <w:szCs w:val="56"/>
        </w:rPr>
        <w:t>r</w:t>
      </w:r>
      <w:r w:rsidRPr="00C859EC">
        <w:rPr>
          <w:rFonts w:ascii="Dominique" w:hAnsi="Dominique" w:cs="Calibri"/>
          <w:color w:val="000000"/>
          <w:sz w:val="56"/>
          <w:szCs w:val="56"/>
        </w:rPr>
        <w:t>aos do adxectivo</w:t>
      </w:r>
    </w:p>
    <w:p w14:paraId="279DA810" w14:textId="77777777" w:rsidR="00C859EC" w:rsidRPr="00C859EC" w:rsidRDefault="00C859EC" w:rsidP="00C859E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C859EC">
        <w:rPr>
          <w:color w:val="000000"/>
        </w:rPr>
        <w:t xml:space="preserve">O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 ten tres graos: </w:t>
      </w:r>
      <w:r w:rsidRPr="00C859EC">
        <w:rPr>
          <w:b/>
          <w:bCs/>
          <w:color w:val="000000"/>
        </w:rPr>
        <w:t>positivo</w:t>
      </w:r>
      <w:r w:rsidRPr="00C859EC">
        <w:rPr>
          <w:color w:val="000000"/>
        </w:rPr>
        <w:t xml:space="preserve">, </w:t>
      </w:r>
      <w:r w:rsidRPr="00C859EC">
        <w:rPr>
          <w:b/>
          <w:bCs/>
          <w:color w:val="000000"/>
        </w:rPr>
        <w:t>comparativo</w:t>
      </w:r>
      <w:r w:rsidRPr="00C859EC">
        <w:rPr>
          <w:color w:val="000000"/>
        </w:rPr>
        <w:t xml:space="preserve"> </w:t>
      </w:r>
      <w:proofErr w:type="gramStart"/>
      <w:r w:rsidRPr="00C859EC">
        <w:rPr>
          <w:color w:val="000000"/>
        </w:rPr>
        <w:t>e</w:t>
      </w:r>
      <w:proofErr w:type="gramEnd"/>
      <w:r w:rsidRPr="00C859EC">
        <w:rPr>
          <w:color w:val="000000"/>
        </w:rPr>
        <w:t xml:space="preserve"> </w:t>
      </w:r>
      <w:r w:rsidRPr="00C859EC">
        <w:rPr>
          <w:b/>
          <w:bCs/>
          <w:color w:val="000000"/>
        </w:rPr>
        <w:t>superlativo</w:t>
      </w:r>
      <w:r w:rsidRPr="00C859EC">
        <w:rPr>
          <w:color w:val="000000"/>
        </w:rPr>
        <w:t>.</w:t>
      </w:r>
    </w:p>
    <w:p w14:paraId="66453D29" w14:textId="77777777" w:rsidR="00C859EC" w:rsidRPr="00C859EC" w:rsidRDefault="00C859EC" w:rsidP="00C859EC">
      <w:pPr>
        <w:pStyle w:val="NormalWeb"/>
        <w:numPr>
          <w:ilvl w:val="1"/>
          <w:numId w:val="7"/>
        </w:numPr>
        <w:spacing w:before="75" w:beforeAutospacing="0" w:after="0" w:afterAutospacing="0"/>
        <w:ind w:left="1100"/>
        <w:jc w:val="both"/>
        <w:textAlignment w:val="baseline"/>
        <w:rPr>
          <w:b/>
          <w:bCs/>
          <w:color w:val="000000"/>
        </w:rPr>
      </w:pPr>
      <w:r w:rsidRPr="00C859EC">
        <w:rPr>
          <w:b/>
          <w:bCs/>
          <w:color w:val="000000"/>
        </w:rPr>
        <w:t>Positivo</w:t>
      </w:r>
      <w:r w:rsidRPr="00C859EC">
        <w:rPr>
          <w:color w:val="000000"/>
        </w:rPr>
        <w:t xml:space="preserve">: o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 indica simplemente a </w:t>
      </w:r>
      <w:proofErr w:type="spellStart"/>
      <w:r w:rsidRPr="00C859EC">
        <w:rPr>
          <w:color w:val="000000"/>
        </w:rPr>
        <w:t>calidade</w:t>
      </w:r>
      <w:proofErr w:type="spellEnd"/>
      <w:r w:rsidRPr="00C859EC">
        <w:rPr>
          <w:color w:val="000000"/>
        </w:rPr>
        <w:t xml:space="preserve"> expresada, sen ningún tipo de intensificación </w:t>
      </w:r>
      <w:proofErr w:type="spellStart"/>
      <w:r w:rsidRPr="00C859EC">
        <w:rPr>
          <w:color w:val="000000"/>
        </w:rPr>
        <w:t>ou</w:t>
      </w:r>
      <w:proofErr w:type="spellEnd"/>
      <w:r w:rsidRPr="00C859EC">
        <w:rPr>
          <w:color w:val="000000"/>
        </w:rPr>
        <w:t xml:space="preserve"> gradación. Ex: </w:t>
      </w:r>
      <w:proofErr w:type="spellStart"/>
      <w:r w:rsidRPr="00C859EC">
        <w:rPr>
          <w:i/>
          <w:iCs/>
          <w:color w:val="000000"/>
        </w:rPr>
        <w:t>persoa</w:t>
      </w:r>
      <w:proofErr w:type="spellEnd"/>
      <w:r w:rsidRPr="00C859EC">
        <w:rPr>
          <w:i/>
          <w:iCs/>
          <w:color w:val="000000"/>
        </w:rPr>
        <w:t xml:space="preserve"> divertida</w:t>
      </w:r>
      <w:r w:rsidRPr="00C859EC">
        <w:rPr>
          <w:color w:val="000000"/>
        </w:rPr>
        <w:t xml:space="preserve">, </w:t>
      </w:r>
      <w:proofErr w:type="spellStart"/>
      <w:r w:rsidRPr="00C859EC">
        <w:rPr>
          <w:i/>
          <w:iCs/>
          <w:color w:val="000000"/>
        </w:rPr>
        <w:t>cadro</w:t>
      </w:r>
      <w:proofErr w:type="spellEnd"/>
      <w:r w:rsidRPr="00C859EC">
        <w:rPr>
          <w:i/>
          <w:iCs/>
          <w:color w:val="000000"/>
        </w:rPr>
        <w:t xml:space="preserve"> expresionista</w:t>
      </w:r>
      <w:r w:rsidRPr="00C859EC">
        <w:rPr>
          <w:color w:val="000000"/>
        </w:rPr>
        <w:t>...</w:t>
      </w:r>
    </w:p>
    <w:p w14:paraId="094840F3" w14:textId="77777777" w:rsidR="00C859EC" w:rsidRPr="00C859EC" w:rsidRDefault="00C859EC" w:rsidP="00C859EC">
      <w:pPr>
        <w:pStyle w:val="NormalWeb"/>
        <w:numPr>
          <w:ilvl w:val="1"/>
          <w:numId w:val="7"/>
        </w:numPr>
        <w:spacing w:before="75" w:beforeAutospacing="0" w:after="0" w:afterAutospacing="0"/>
        <w:ind w:left="1100"/>
        <w:jc w:val="both"/>
        <w:textAlignment w:val="baseline"/>
        <w:rPr>
          <w:b/>
          <w:bCs/>
          <w:color w:val="000000"/>
        </w:rPr>
      </w:pPr>
      <w:r w:rsidRPr="00C859EC">
        <w:rPr>
          <w:b/>
          <w:bCs/>
          <w:color w:val="000000"/>
        </w:rPr>
        <w:t>Comparativo</w:t>
      </w:r>
      <w:r w:rsidRPr="00C859EC">
        <w:rPr>
          <w:color w:val="000000"/>
        </w:rPr>
        <w:t xml:space="preserve">: o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 establece relación de </w:t>
      </w:r>
      <w:proofErr w:type="spellStart"/>
      <w:r w:rsidRPr="00C859EC">
        <w:rPr>
          <w:color w:val="000000"/>
        </w:rPr>
        <w:t>calidade</w:t>
      </w:r>
      <w:proofErr w:type="spellEnd"/>
      <w:r w:rsidRPr="00C859EC">
        <w:rPr>
          <w:color w:val="000000"/>
        </w:rPr>
        <w:t xml:space="preserve"> entre </w:t>
      </w:r>
      <w:proofErr w:type="spellStart"/>
      <w:r w:rsidRPr="00C859EC">
        <w:rPr>
          <w:color w:val="000000"/>
        </w:rPr>
        <w:t>dous</w:t>
      </w:r>
      <w:proofErr w:type="spellEnd"/>
      <w:r w:rsidRPr="00C859EC">
        <w:rPr>
          <w:color w:val="000000"/>
        </w:rPr>
        <w:t xml:space="preserve"> termos. Segundo o tipo de comparación, esta pode ser de </w:t>
      </w:r>
      <w:proofErr w:type="spellStart"/>
      <w:r w:rsidRPr="00C859EC">
        <w:rPr>
          <w:b/>
          <w:bCs/>
          <w:color w:val="000000"/>
        </w:rPr>
        <w:t>igualdade</w:t>
      </w:r>
      <w:proofErr w:type="spellEnd"/>
      <w:r w:rsidRPr="00C859EC">
        <w:rPr>
          <w:color w:val="000000"/>
        </w:rPr>
        <w:t xml:space="preserve">, de </w:t>
      </w:r>
      <w:proofErr w:type="spellStart"/>
      <w:r w:rsidRPr="00C859EC">
        <w:rPr>
          <w:b/>
          <w:bCs/>
          <w:color w:val="000000"/>
        </w:rPr>
        <w:t>superioridade</w:t>
      </w:r>
      <w:proofErr w:type="spellEnd"/>
      <w:r w:rsidRPr="00C859EC">
        <w:rPr>
          <w:color w:val="000000"/>
        </w:rPr>
        <w:t xml:space="preserve"> </w:t>
      </w:r>
      <w:proofErr w:type="spellStart"/>
      <w:r w:rsidRPr="00C859EC">
        <w:rPr>
          <w:color w:val="000000"/>
        </w:rPr>
        <w:t>ou</w:t>
      </w:r>
      <w:proofErr w:type="spellEnd"/>
      <w:r w:rsidRPr="00C859EC">
        <w:rPr>
          <w:color w:val="000000"/>
        </w:rPr>
        <w:t xml:space="preserve"> de </w:t>
      </w:r>
      <w:proofErr w:type="spellStart"/>
      <w:r w:rsidRPr="00C859EC">
        <w:rPr>
          <w:b/>
          <w:bCs/>
          <w:color w:val="000000"/>
        </w:rPr>
        <w:t>inferioridade</w:t>
      </w:r>
      <w:proofErr w:type="spellEnd"/>
      <w:r w:rsidRPr="00C859EC">
        <w:rPr>
          <w:color w:val="000000"/>
        </w:rPr>
        <w:t xml:space="preserve">. Ex: </w:t>
      </w:r>
      <w:r w:rsidRPr="00C859EC">
        <w:rPr>
          <w:i/>
          <w:iCs/>
          <w:color w:val="000000"/>
        </w:rPr>
        <w:t xml:space="preserve">O </w:t>
      </w:r>
      <w:proofErr w:type="spellStart"/>
      <w:r w:rsidRPr="00C859EC">
        <w:rPr>
          <w:i/>
          <w:iCs/>
          <w:color w:val="000000"/>
        </w:rPr>
        <w:t>meu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fillo</w:t>
      </w:r>
      <w:proofErr w:type="spellEnd"/>
      <w:r w:rsidRPr="00C859EC">
        <w:rPr>
          <w:i/>
          <w:iCs/>
          <w:color w:val="000000"/>
        </w:rPr>
        <w:t xml:space="preserve"> é tan listo coma o </w:t>
      </w:r>
      <w:proofErr w:type="spellStart"/>
      <w:r w:rsidRPr="00C859EC">
        <w:rPr>
          <w:i/>
          <w:iCs/>
          <w:color w:val="000000"/>
        </w:rPr>
        <w:t>teu</w:t>
      </w:r>
      <w:proofErr w:type="spellEnd"/>
      <w:r w:rsidRPr="00C859EC">
        <w:rPr>
          <w:i/>
          <w:iCs/>
          <w:color w:val="000000"/>
        </w:rPr>
        <w:t xml:space="preserve">/ O </w:t>
      </w:r>
      <w:proofErr w:type="spellStart"/>
      <w:r w:rsidRPr="00C859EC">
        <w:rPr>
          <w:i/>
          <w:iCs/>
          <w:color w:val="000000"/>
        </w:rPr>
        <w:t>meu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fillo</w:t>
      </w:r>
      <w:proofErr w:type="spellEnd"/>
      <w:r w:rsidRPr="00C859EC">
        <w:rPr>
          <w:i/>
          <w:iCs/>
          <w:color w:val="000000"/>
        </w:rPr>
        <w:t xml:space="preserve"> é </w:t>
      </w:r>
      <w:proofErr w:type="spellStart"/>
      <w:r w:rsidRPr="00C859EC">
        <w:rPr>
          <w:i/>
          <w:iCs/>
          <w:color w:val="000000"/>
        </w:rPr>
        <w:t>máis</w:t>
      </w:r>
      <w:proofErr w:type="spellEnd"/>
      <w:r w:rsidRPr="00C859EC">
        <w:rPr>
          <w:i/>
          <w:iCs/>
          <w:color w:val="000000"/>
        </w:rPr>
        <w:t xml:space="preserve"> listo </w:t>
      </w:r>
      <w:proofErr w:type="spellStart"/>
      <w:r w:rsidRPr="00C859EC">
        <w:rPr>
          <w:i/>
          <w:iCs/>
          <w:color w:val="000000"/>
        </w:rPr>
        <w:t>có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teu</w:t>
      </w:r>
      <w:proofErr w:type="spellEnd"/>
      <w:r w:rsidRPr="00C859EC">
        <w:rPr>
          <w:i/>
          <w:iCs/>
          <w:color w:val="000000"/>
        </w:rPr>
        <w:t xml:space="preserve"> / O </w:t>
      </w:r>
      <w:proofErr w:type="spellStart"/>
      <w:r w:rsidRPr="00C859EC">
        <w:rPr>
          <w:i/>
          <w:iCs/>
          <w:color w:val="000000"/>
        </w:rPr>
        <w:t>meu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fillo</w:t>
      </w:r>
      <w:proofErr w:type="spellEnd"/>
      <w:r w:rsidRPr="00C859EC">
        <w:rPr>
          <w:i/>
          <w:iCs/>
          <w:color w:val="000000"/>
        </w:rPr>
        <w:t xml:space="preserve"> é menos listo </w:t>
      </w:r>
      <w:proofErr w:type="spellStart"/>
      <w:r w:rsidRPr="00C859EC">
        <w:rPr>
          <w:i/>
          <w:iCs/>
          <w:color w:val="000000"/>
        </w:rPr>
        <w:t>có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teu</w:t>
      </w:r>
      <w:proofErr w:type="spellEnd"/>
      <w:r w:rsidRPr="00C859EC">
        <w:rPr>
          <w:color w:val="000000"/>
        </w:rPr>
        <w:t>.</w:t>
      </w:r>
    </w:p>
    <w:p w14:paraId="33F06D6A" w14:textId="77777777" w:rsidR="00C859EC" w:rsidRPr="00C859EC" w:rsidRDefault="00C859EC" w:rsidP="00C859EC">
      <w:pPr>
        <w:pStyle w:val="NormalWeb"/>
        <w:numPr>
          <w:ilvl w:val="1"/>
          <w:numId w:val="7"/>
        </w:numPr>
        <w:spacing w:before="75" w:beforeAutospacing="0" w:after="0" w:afterAutospacing="0"/>
        <w:ind w:left="1100"/>
        <w:jc w:val="both"/>
        <w:textAlignment w:val="baseline"/>
        <w:rPr>
          <w:b/>
          <w:bCs/>
          <w:color w:val="000000"/>
        </w:rPr>
      </w:pPr>
      <w:r w:rsidRPr="00C859EC">
        <w:rPr>
          <w:b/>
          <w:bCs/>
          <w:color w:val="000000"/>
        </w:rPr>
        <w:t>Superlativo</w:t>
      </w:r>
      <w:r w:rsidRPr="00C859EC">
        <w:rPr>
          <w:color w:val="000000"/>
        </w:rPr>
        <w:t xml:space="preserve">: o </w:t>
      </w:r>
      <w:proofErr w:type="spellStart"/>
      <w:r w:rsidRPr="00C859EC">
        <w:rPr>
          <w:color w:val="000000"/>
        </w:rPr>
        <w:t>adxectivo</w:t>
      </w:r>
      <w:proofErr w:type="spellEnd"/>
      <w:r w:rsidRPr="00C859EC">
        <w:rPr>
          <w:color w:val="000000"/>
        </w:rPr>
        <w:t xml:space="preserve"> expresa a </w:t>
      </w:r>
      <w:proofErr w:type="spellStart"/>
      <w:r w:rsidRPr="00C859EC">
        <w:rPr>
          <w:color w:val="000000"/>
        </w:rPr>
        <w:t>calidade</w:t>
      </w:r>
      <w:proofErr w:type="spellEnd"/>
      <w:r w:rsidRPr="00C859EC">
        <w:rPr>
          <w:color w:val="000000"/>
        </w:rPr>
        <w:t xml:space="preserve"> no </w:t>
      </w:r>
      <w:proofErr w:type="spellStart"/>
      <w:r w:rsidRPr="00C859EC">
        <w:rPr>
          <w:color w:val="000000"/>
        </w:rPr>
        <w:t>seu</w:t>
      </w:r>
      <w:proofErr w:type="spellEnd"/>
      <w:r w:rsidRPr="00C859EC">
        <w:rPr>
          <w:color w:val="000000"/>
        </w:rPr>
        <w:t xml:space="preserve"> grao máximo. Ex: </w:t>
      </w:r>
      <w:proofErr w:type="spellStart"/>
      <w:r w:rsidRPr="00C859EC">
        <w:rPr>
          <w:i/>
          <w:iCs/>
          <w:color w:val="000000"/>
        </w:rPr>
        <w:t>neno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superfeliz</w:t>
      </w:r>
      <w:proofErr w:type="spellEnd"/>
      <w:r w:rsidRPr="00C859EC">
        <w:rPr>
          <w:i/>
          <w:iCs/>
          <w:color w:val="000000"/>
        </w:rPr>
        <w:t xml:space="preserve">, nena </w:t>
      </w:r>
      <w:proofErr w:type="spellStart"/>
      <w:r w:rsidRPr="00C859EC">
        <w:rPr>
          <w:i/>
          <w:iCs/>
          <w:color w:val="000000"/>
        </w:rPr>
        <w:t>moi</w:t>
      </w:r>
      <w:proofErr w:type="spellEnd"/>
      <w:r w:rsidRPr="00C859EC">
        <w:rPr>
          <w:i/>
          <w:iCs/>
          <w:color w:val="000000"/>
        </w:rPr>
        <w:t xml:space="preserve"> </w:t>
      </w:r>
      <w:proofErr w:type="spellStart"/>
      <w:r w:rsidRPr="00C859EC">
        <w:rPr>
          <w:i/>
          <w:iCs/>
          <w:color w:val="000000"/>
        </w:rPr>
        <w:t>asisada</w:t>
      </w:r>
      <w:proofErr w:type="spellEnd"/>
      <w:r w:rsidRPr="00C859EC">
        <w:rPr>
          <w:i/>
          <w:iCs/>
          <w:color w:val="000000"/>
        </w:rPr>
        <w:t>, can simpatiquísimo</w:t>
      </w:r>
      <w:r w:rsidRPr="00C859EC">
        <w:rPr>
          <w:color w:val="000000"/>
        </w:rPr>
        <w:t>...</w:t>
      </w:r>
    </w:p>
    <w:p w14:paraId="629405B0" w14:textId="77777777" w:rsidR="00C859EC" w:rsidRPr="00C859EC" w:rsidRDefault="00C859EC" w:rsidP="00C859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O grao comparativo pode formarse de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dous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xeitos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: de forma </w:t>
      </w:r>
      <w:r w:rsidRPr="00C8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 xml:space="preserve">sintética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ou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de forma </w:t>
      </w:r>
      <w:r w:rsidRPr="00C8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analítica</w:t>
      </w:r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</w:p>
    <w:p w14:paraId="63AB224D" w14:textId="77777777" w:rsidR="00C859EC" w:rsidRPr="00C859EC" w:rsidRDefault="00C859EC" w:rsidP="00C859EC">
      <w:pPr>
        <w:numPr>
          <w:ilvl w:val="1"/>
          <w:numId w:val="9"/>
        </w:numPr>
        <w:spacing w:before="75"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r w:rsidRPr="00C8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Forma sintética</w:t>
      </w:r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: o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adxectivo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non precisa os adverbios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máis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ou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menos</w:t>
      </w:r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. Ex: </w:t>
      </w:r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O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meu</w:t>
      </w:r>
      <w:proofErr w:type="spellEnd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 coche é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mellor</w:t>
      </w:r>
      <w:proofErr w:type="spellEnd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có</w:t>
      </w:r>
      <w:proofErr w:type="spellEnd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teu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. // </w:t>
      </w:r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O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meu</w:t>
      </w:r>
      <w:proofErr w:type="spellEnd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 coche é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máis</w:t>
      </w:r>
      <w:proofErr w:type="spellEnd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mellor</w:t>
      </w:r>
      <w:proofErr w:type="spellEnd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có</w:t>
      </w:r>
      <w:proofErr w:type="spellEnd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teu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*</w:t>
      </w:r>
    </w:p>
    <w:p w14:paraId="374FDD5B" w14:textId="77777777" w:rsidR="00C859EC" w:rsidRPr="00C859EC" w:rsidRDefault="00C859EC" w:rsidP="00C859EC">
      <w:pPr>
        <w:numPr>
          <w:ilvl w:val="1"/>
          <w:numId w:val="9"/>
        </w:numPr>
        <w:spacing w:before="75"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r w:rsidRPr="00C8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Forma analítica</w:t>
      </w:r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: o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adxectivo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forma parte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dunha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estrutura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xunto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cos adverbios </w:t>
      </w:r>
      <w:proofErr w:type="spellStart"/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máis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, </w:t>
      </w:r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menos</w:t>
      </w:r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 a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conxunción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que</w:t>
      </w:r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ou</w:t>
      </w:r>
      <w:proofErr w:type="spellEnd"/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C85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como</w:t>
      </w:r>
      <w:r w:rsidRPr="00C859E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</w:p>
    <w:p w14:paraId="19519A6E" w14:textId="77777777" w:rsidR="00C859EC" w:rsidRDefault="00C859EC" w:rsidP="00C859EC">
      <w:pPr>
        <w:jc w:val="both"/>
        <w:rPr>
          <w:rFonts w:ascii="Dominique" w:hAnsi="Dominique"/>
          <w:sz w:val="56"/>
          <w:szCs w:val="56"/>
        </w:rPr>
        <w:sectPr w:rsidR="00C859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ADFED4" w14:textId="77777777" w:rsidR="00C859EC" w:rsidRDefault="00C859EC" w:rsidP="00C859EC">
      <w:pPr>
        <w:pStyle w:val="Ttulo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Graos do adxectivo</w:t>
      </w:r>
    </w:p>
    <w:p w14:paraId="3715DFFC" w14:textId="77777777" w:rsidR="00C859EC" w:rsidRDefault="00C859EC" w:rsidP="00C859EC">
      <w:pPr>
        <w:spacing w:before="200"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calidades expresadas por un adxectivo poden ser graduables, por iso se establecen tres tipos de grao: positivo, comparativo e superlativo.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369"/>
        <w:gridCol w:w="1493"/>
        <w:gridCol w:w="1490"/>
        <w:gridCol w:w="5114"/>
        <w:gridCol w:w="5086"/>
      </w:tblGrid>
      <w:tr w:rsidR="00C859EC" w14:paraId="12866EB3" w14:textId="77777777" w:rsidTr="00C859EC">
        <w:trPr>
          <w:trHeight w:val="283"/>
        </w:trPr>
        <w:tc>
          <w:tcPr>
            <w:tcW w:w="484" w:type="pct"/>
            <w:vMerge w:val="restart"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E9FA3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Grao positivo</w:t>
            </w:r>
          </w:p>
        </w:tc>
        <w:tc>
          <w:tcPr>
            <w:tcW w:w="4516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08EE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Indica unha calidade sen ningunha intensidade nin comparación.</w:t>
            </w:r>
          </w:p>
        </w:tc>
      </w:tr>
      <w:tr w:rsidR="00C859EC" w14:paraId="006A8799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19381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516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AAD5" w14:textId="77777777" w:rsidR="00C859EC" w:rsidRDefault="00C859EC" w:rsidP="00C859E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 miña irmá é intelixente.</w:t>
            </w:r>
          </w:p>
        </w:tc>
      </w:tr>
      <w:tr w:rsidR="00C859EC" w14:paraId="358B3C36" w14:textId="77777777" w:rsidTr="00C859EC">
        <w:trPr>
          <w:trHeight w:val="283"/>
        </w:trPr>
        <w:tc>
          <w:tcPr>
            <w:tcW w:w="484" w:type="pct"/>
            <w:vMerge w:val="restart"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0A05F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Grao comparativo</w:t>
            </w:r>
          </w:p>
        </w:tc>
        <w:tc>
          <w:tcPr>
            <w:tcW w:w="4516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214B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Indica unha calidade en comparación con outros elementos.</w:t>
            </w:r>
          </w:p>
        </w:tc>
      </w:tr>
      <w:tr w:rsidR="00C859EC" w14:paraId="40AEF535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1AC86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 w:val="restar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46068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</w:rPr>
              <mc:AlternateContent>
                <mc:Choice Requires="wps">
                  <w:drawing>
                    <wp:inline distT="114300" distB="114300" distL="114300" distR="114300" wp14:anchorId="598AF8FC" wp14:editId="52714EDE">
                      <wp:extent cx="821267" cy="384900"/>
                      <wp:effectExtent l="0" t="0" r="0" b="0"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1267" cy="38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47A606" w14:textId="77777777" w:rsidR="00C859EC" w:rsidRPr="00C859EC" w:rsidRDefault="00C859EC" w:rsidP="00C859EC">
                                  <w:pPr>
                                    <w:jc w:val="center"/>
                                    <w:textDirection w:val="btL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59EC">
                                    <w:rPr>
                                      <w:rFonts w:ascii="Calibri" w:eastAsia="Calibri" w:hAnsi="Calibri" w:cs="Calibri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Formas analíticas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98AF8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width:64.65pt;height:3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" filled="f" stroked="f">
                      <v:textbox style="mso-fit-shape-to-text:t" inset="2.53958mm,2.53958mm,2.53958mm,2.53958mm">
                        <w:txbxContent>
                          <w:p w14:paraId="7647A606" w14:textId="77777777" w:rsidR="00C859EC" w:rsidRPr="00C859EC" w:rsidRDefault="00C859EC" w:rsidP="00C859EC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C859EC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0"/>
                              </w:rPr>
                              <w:t>Formas analíticas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8" w:type="pct"/>
            <w:vMerge w:val="restar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3372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Inferioridade</w:t>
            </w: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8910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menos </w:t>
            </w:r>
            <w:r>
              <w:rPr>
                <w:rFonts w:ascii="Calibri" w:eastAsia="Calibri" w:hAnsi="Calibri" w:cs="Calibri"/>
              </w:rPr>
              <w:t xml:space="preserve">+ adx. + </w:t>
            </w:r>
            <w:r>
              <w:rPr>
                <w:rFonts w:ascii="Calibri" w:eastAsia="Calibri" w:hAnsi="Calibri" w:cs="Calibri"/>
                <w:b/>
              </w:rPr>
              <w:t xml:space="preserve">ca </w:t>
            </w:r>
            <w:r>
              <w:rPr>
                <w:rFonts w:ascii="Calibri" w:eastAsia="Calibri" w:hAnsi="Calibri" w:cs="Calibri"/>
              </w:rPr>
              <w:t>(min, ti, el/ela, nós, vós, eles/elas)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ECF9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A miña irmá é </w:t>
            </w:r>
            <w:r>
              <w:rPr>
                <w:rFonts w:ascii="Calibri" w:eastAsia="Calibri" w:hAnsi="Calibri" w:cs="Calibri"/>
                <w:b/>
                <w:i/>
              </w:rPr>
              <w:t xml:space="preserve">menos </w:t>
            </w:r>
            <w:r>
              <w:rPr>
                <w:rFonts w:ascii="Calibri" w:eastAsia="Calibri" w:hAnsi="Calibri" w:cs="Calibri"/>
                <w:i/>
              </w:rPr>
              <w:t xml:space="preserve">intelixente </w:t>
            </w:r>
            <w:r>
              <w:rPr>
                <w:rFonts w:ascii="Calibri" w:eastAsia="Calibri" w:hAnsi="Calibri" w:cs="Calibri"/>
                <w:b/>
                <w:i/>
              </w:rPr>
              <w:t xml:space="preserve">ca </w:t>
            </w:r>
            <w:r>
              <w:rPr>
                <w:rFonts w:ascii="Calibri" w:eastAsia="Calibri" w:hAnsi="Calibri" w:cs="Calibri"/>
                <w:i/>
              </w:rPr>
              <w:t>nós.</w:t>
            </w:r>
          </w:p>
        </w:tc>
      </w:tr>
      <w:tr w:rsidR="00C859EC" w14:paraId="7AA2A467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1C98C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DCACA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7370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512E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menos </w:t>
            </w:r>
            <w:r>
              <w:rPr>
                <w:rFonts w:ascii="Calibri" w:eastAsia="Calibri" w:hAnsi="Calibri" w:cs="Calibri"/>
              </w:rPr>
              <w:t xml:space="preserve">+ adx. + </w:t>
            </w:r>
            <w:r>
              <w:rPr>
                <w:rFonts w:ascii="Calibri" w:eastAsia="Calibri" w:hAnsi="Calibri" w:cs="Calibri"/>
                <w:b/>
              </w:rPr>
              <w:t xml:space="preserve">do que </w:t>
            </w:r>
            <w:r>
              <w:rPr>
                <w:rFonts w:ascii="Calibri" w:eastAsia="Calibri" w:hAnsi="Calibri" w:cs="Calibri"/>
              </w:rPr>
              <w:t>(verbo)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FBBF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A miña irmá é </w:t>
            </w:r>
            <w:r>
              <w:rPr>
                <w:rFonts w:ascii="Calibri" w:eastAsia="Calibri" w:hAnsi="Calibri" w:cs="Calibri"/>
                <w:b/>
                <w:i/>
              </w:rPr>
              <w:t xml:space="preserve">menos </w:t>
            </w:r>
            <w:r>
              <w:rPr>
                <w:rFonts w:ascii="Calibri" w:eastAsia="Calibri" w:hAnsi="Calibri" w:cs="Calibri"/>
                <w:i/>
              </w:rPr>
              <w:t xml:space="preserve">intelixente </w:t>
            </w:r>
            <w:r>
              <w:rPr>
                <w:rFonts w:ascii="Calibri" w:eastAsia="Calibri" w:hAnsi="Calibri" w:cs="Calibri"/>
                <w:b/>
                <w:i/>
              </w:rPr>
              <w:t>do que</w:t>
            </w:r>
            <w:r>
              <w:rPr>
                <w:rFonts w:ascii="Calibri" w:eastAsia="Calibri" w:hAnsi="Calibri" w:cs="Calibri"/>
                <w:i/>
              </w:rPr>
              <w:t xml:space="preserve"> ti pensabas.</w:t>
            </w:r>
          </w:p>
        </w:tc>
      </w:tr>
      <w:tr w:rsidR="00C859EC" w14:paraId="6E052566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9F156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C5C10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BA44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7E1F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menos </w:t>
            </w:r>
            <w:r>
              <w:rPr>
                <w:rFonts w:ascii="Calibri" w:eastAsia="Calibri" w:hAnsi="Calibri" w:cs="Calibri"/>
              </w:rPr>
              <w:t>+ adx. +</w:t>
            </w:r>
            <w:r>
              <w:rPr>
                <w:rFonts w:ascii="Calibri" w:eastAsia="Calibri" w:hAnsi="Calibri" w:cs="Calibri"/>
                <w:b/>
              </w:rPr>
              <w:t xml:space="preserve"> que/ca </w:t>
            </w:r>
            <w:r>
              <w:rPr>
                <w:rFonts w:ascii="Calibri" w:eastAsia="Calibri" w:hAnsi="Calibri" w:cs="Calibri"/>
              </w:rPr>
              <w:t>(o resto de casos)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46AE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</w:t>
            </w:r>
            <w:r>
              <w:rPr>
                <w:rFonts w:ascii="Calibri" w:eastAsia="Calibri" w:hAnsi="Calibri" w:cs="Calibri"/>
                <w:b/>
                <w:i/>
              </w:rPr>
              <w:t xml:space="preserve">menos </w:t>
            </w:r>
            <w:r>
              <w:rPr>
                <w:rFonts w:ascii="Calibri" w:eastAsia="Calibri" w:hAnsi="Calibri" w:cs="Calibri"/>
                <w:i/>
              </w:rPr>
              <w:t xml:space="preserve">intelixente </w:t>
            </w:r>
            <w:r>
              <w:rPr>
                <w:rFonts w:ascii="Calibri" w:eastAsia="Calibri" w:hAnsi="Calibri" w:cs="Calibri"/>
                <w:b/>
                <w:i/>
              </w:rPr>
              <w:t xml:space="preserve">que/ca </w:t>
            </w:r>
            <w:r>
              <w:rPr>
                <w:rFonts w:ascii="Calibri" w:eastAsia="Calibri" w:hAnsi="Calibri" w:cs="Calibri"/>
                <w:i/>
              </w:rPr>
              <w:t>Lucas.</w:t>
            </w:r>
          </w:p>
        </w:tc>
      </w:tr>
      <w:tr w:rsidR="00C859EC" w14:paraId="4E2A82B7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8AFFE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49071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8" w:type="pct"/>
            <w:vMerge w:val="restar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31D8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Igualdade</w:t>
            </w:r>
          </w:p>
          <w:p w14:paraId="5D52E96F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*tamén se admite o comparativo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igualde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formado con “igual de”.</w:t>
            </w: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2297B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tan </w:t>
            </w:r>
            <w:r>
              <w:rPr>
                <w:rFonts w:ascii="Calibri" w:eastAsia="Calibri" w:hAnsi="Calibri" w:cs="Calibri"/>
              </w:rPr>
              <w:t xml:space="preserve">+ adx. + </w:t>
            </w:r>
            <w:r>
              <w:rPr>
                <w:rFonts w:ascii="Calibri" w:eastAsia="Calibri" w:hAnsi="Calibri" w:cs="Calibri"/>
                <w:b/>
              </w:rPr>
              <w:t xml:space="preserve">coma </w:t>
            </w:r>
            <w:r>
              <w:rPr>
                <w:rFonts w:ascii="Calibri" w:eastAsia="Calibri" w:hAnsi="Calibri" w:cs="Calibri"/>
              </w:rPr>
              <w:t>(min, ti, el/ela, nós, vós, eles/elas)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2B94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tan intelixente </w:t>
            </w:r>
            <w:r>
              <w:rPr>
                <w:rFonts w:ascii="Calibri" w:eastAsia="Calibri" w:hAnsi="Calibri" w:cs="Calibri"/>
                <w:b/>
                <w:i/>
              </w:rPr>
              <w:t>coma</w:t>
            </w:r>
            <w:r>
              <w:rPr>
                <w:rFonts w:ascii="Calibri" w:eastAsia="Calibri" w:hAnsi="Calibri" w:cs="Calibri"/>
                <w:i/>
              </w:rPr>
              <w:t xml:space="preserve"> min.</w:t>
            </w:r>
          </w:p>
        </w:tc>
      </w:tr>
      <w:tr w:rsidR="00C859EC" w14:paraId="3C0EB366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577ED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6A9F2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</w:rPr>
            </w:pPr>
          </w:p>
        </w:tc>
        <w:tc>
          <w:tcPr>
            <w:tcW w:w="498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8381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</w:rPr>
            </w:pP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B67E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tan </w:t>
            </w:r>
            <w:r>
              <w:rPr>
                <w:rFonts w:ascii="Calibri" w:eastAsia="Calibri" w:hAnsi="Calibri" w:cs="Calibri"/>
              </w:rPr>
              <w:t xml:space="preserve">+ adx. + </w:t>
            </w:r>
            <w:r>
              <w:rPr>
                <w:rFonts w:ascii="Calibri" w:eastAsia="Calibri" w:hAnsi="Calibri" w:cs="Calibri"/>
                <w:b/>
              </w:rPr>
              <w:t xml:space="preserve">como </w:t>
            </w:r>
            <w:r>
              <w:rPr>
                <w:rFonts w:ascii="Calibri" w:eastAsia="Calibri" w:hAnsi="Calibri" w:cs="Calibri"/>
              </w:rPr>
              <w:t>(verbo)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D651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tan intelixente </w:t>
            </w:r>
            <w:r>
              <w:rPr>
                <w:rFonts w:ascii="Calibri" w:eastAsia="Calibri" w:hAnsi="Calibri" w:cs="Calibri"/>
                <w:b/>
                <w:i/>
              </w:rPr>
              <w:t>como</w:t>
            </w:r>
            <w:r>
              <w:rPr>
                <w:rFonts w:ascii="Calibri" w:eastAsia="Calibri" w:hAnsi="Calibri" w:cs="Calibri"/>
                <w:i/>
              </w:rPr>
              <w:t xml:space="preserve"> pensaba a miña avoa.</w:t>
            </w:r>
          </w:p>
        </w:tc>
      </w:tr>
      <w:tr w:rsidR="00C859EC" w14:paraId="003BC1AC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51EF5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15ABF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</w:rPr>
            </w:pPr>
          </w:p>
        </w:tc>
        <w:tc>
          <w:tcPr>
            <w:tcW w:w="498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1EA4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</w:rPr>
            </w:pP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B3778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tan </w:t>
            </w:r>
            <w:r>
              <w:rPr>
                <w:rFonts w:ascii="Calibri" w:eastAsia="Calibri" w:hAnsi="Calibri" w:cs="Calibri"/>
              </w:rPr>
              <w:t xml:space="preserve">+ adx. + </w:t>
            </w:r>
            <w:r>
              <w:rPr>
                <w:rFonts w:ascii="Calibri" w:eastAsia="Calibri" w:hAnsi="Calibri" w:cs="Calibri"/>
                <w:b/>
              </w:rPr>
              <w:t xml:space="preserve">como/coma </w:t>
            </w:r>
            <w:r>
              <w:rPr>
                <w:rFonts w:ascii="Calibri" w:eastAsia="Calibri" w:hAnsi="Calibri" w:cs="Calibri"/>
              </w:rPr>
              <w:t>(o resto de casos)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D1C9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tan intelixente </w:t>
            </w:r>
            <w:r>
              <w:rPr>
                <w:rFonts w:ascii="Calibri" w:eastAsia="Calibri" w:hAnsi="Calibri" w:cs="Calibri"/>
                <w:b/>
                <w:i/>
              </w:rPr>
              <w:t>como/coma</w:t>
            </w:r>
            <w:r>
              <w:rPr>
                <w:rFonts w:ascii="Calibri" w:eastAsia="Calibri" w:hAnsi="Calibri" w:cs="Calibri"/>
                <w:i/>
              </w:rPr>
              <w:t xml:space="preserve"> Lucas.</w:t>
            </w:r>
          </w:p>
        </w:tc>
      </w:tr>
      <w:tr w:rsidR="00C859EC" w14:paraId="538F5D7B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19910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9A96B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8" w:type="pct"/>
            <w:vMerge w:val="restar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5554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Superioridade</w:t>
            </w: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534E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máis</w:t>
            </w:r>
            <w:r>
              <w:rPr>
                <w:rFonts w:ascii="Calibri" w:eastAsia="Calibri" w:hAnsi="Calibri" w:cs="Calibri"/>
              </w:rPr>
              <w:t xml:space="preserve">+ adx. + </w:t>
            </w:r>
            <w:r>
              <w:rPr>
                <w:rFonts w:ascii="Calibri" w:eastAsia="Calibri" w:hAnsi="Calibri" w:cs="Calibri"/>
                <w:b/>
              </w:rPr>
              <w:t xml:space="preserve">ca </w:t>
            </w:r>
            <w:r>
              <w:rPr>
                <w:rFonts w:ascii="Calibri" w:eastAsia="Calibri" w:hAnsi="Calibri" w:cs="Calibri"/>
              </w:rPr>
              <w:t>(min, ti, el/ela, nós, vós, eles/elas)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39E5F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</w:t>
            </w:r>
            <w:r>
              <w:rPr>
                <w:rFonts w:ascii="Calibri" w:eastAsia="Calibri" w:hAnsi="Calibri" w:cs="Calibri"/>
                <w:b/>
                <w:i/>
              </w:rPr>
              <w:t xml:space="preserve">máis </w:t>
            </w:r>
            <w:r>
              <w:rPr>
                <w:rFonts w:ascii="Calibri" w:eastAsia="Calibri" w:hAnsi="Calibri" w:cs="Calibri"/>
                <w:i/>
              </w:rPr>
              <w:t xml:space="preserve">intelixente </w:t>
            </w:r>
            <w:r>
              <w:rPr>
                <w:rFonts w:ascii="Calibri" w:eastAsia="Calibri" w:hAnsi="Calibri" w:cs="Calibri"/>
                <w:b/>
                <w:i/>
              </w:rPr>
              <w:t>ca</w:t>
            </w:r>
            <w:r>
              <w:rPr>
                <w:rFonts w:ascii="Calibri" w:eastAsia="Calibri" w:hAnsi="Calibri" w:cs="Calibri"/>
                <w:i/>
              </w:rPr>
              <w:t xml:space="preserve"> ti.</w:t>
            </w:r>
          </w:p>
        </w:tc>
      </w:tr>
      <w:tr w:rsidR="00C859EC" w14:paraId="273EED45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20FA6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F3695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</w:rPr>
            </w:pPr>
          </w:p>
        </w:tc>
        <w:tc>
          <w:tcPr>
            <w:tcW w:w="498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E5D1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</w:rPr>
            </w:pP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6E27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máis</w:t>
            </w:r>
            <w:r>
              <w:rPr>
                <w:rFonts w:ascii="Calibri" w:eastAsia="Calibri" w:hAnsi="Calibri" w:cs="Calibri"/>
              </w:rPr>
              <w:t xml:space="preserve">+ adx. + </w:t>
            </w:r>
            <w:r>
              <w:rPr>
                <w:rFonts w:ascii="Calibri" w:eastAsia="Calibri" w:hAnsi="Calibri" w:cs="Calibri"/>
                <w:b/>
              </w:rPr>
              <w:t xml:space="preserve">do que </w:t>
            </w:r>
            <w:r>
              <w:rPr>
                <w:rFonts w:ascii="Calibri" w:eastAsia="Calibri" w:hAnsi="Calibri" w:cs="Calibri"/>
              </w:rPr>
              <w:t>(verbo)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7EF2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</w:t>
            </w:r>
            <w:r>
              <w:rPr>
                <w:rFonts w:ascii="Calibri" w:eastAsia="Calibri" w:hAnsi="Calibri" w:cs="Calibri"/>
                <w:b/>
                <w:i/>
              </w:rPr>
              <w:t xml:space="preserve">máis </w:t>
            </w:r>
            <w:r>
              <w:rPr>
                <w:rFonts w:ascii="Calibri" w:eastAsia="Calibri" w:hAnsi="Calibri" w:cs="Calibri"/>
                <w:i/>
              </w:rPr>
              <w:t xml:space="preserve">intelixente </w:t>
            </w:r>
            <w:r>
              <w:rPr>
                <w:rFonts w:ascii="Calibri" w:eastAsia="Calibri" w:hAnsi="Calibri" w:cs="Calibri"/>
                <w:b/>
                <w:i/>
              </w:rPr>
              <w:t xml:space="preserve">do que </w:t>
            </w:r>
            <w:r>
              <w:rPr>
                <w:rFonts w:ascii="Calibri" w:eastAsia="Calibri" w:hAnsi="Calibri" w:cs="Calibri"/>
                <w:i/>
              </w:rPr>
              <w:t>pensaba.</w:t>
            </w:r>
          </w:p>
        </w:tc>
      </w:tr>
      <w:tr w:rsidR="00C859EC" w14:paraId="47AA3949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14483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E2443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</w:rPr>
            </w:pPr>
          </w:p>
        </w:tc>
        <w:tc>
          <w:tcPr>
            <w:tcW w:w="498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13E6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  <w:color w:val="FFFFFF"/>
              </w:rPr>
            </w:pPr>
          </w:p>
        </w:tc>
        <w:tc>
          <w:tcPr>
            <w:tcW w:w="1771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5E9C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máis</w:t>
            </w:r>
            <w:r>
              <w:rPr>
                <w:rFonts w:ascii="Calibri" w:eastAsia="Calibri" w:hAnsi="Calibri" w:cs="Calibri"/>
              </w:rPr>
              <w:t>+ adx. +</w:t>
            </w:r>
            <w:r>
              <w:rPr>
                <w:rFonts w:ascii="Calibri" w:eastAsia="Calibri" w:hAnsi="Calibri" w:cs="Calibri"/>
                <w:b/>
              </w:rPr>
              <w:t xml:space="preserve"> que/ca </w:t>
            </w:r>
            <w:r>
              <w:rPr>
                <w:rFonts w:ascii="Calibri" w:eastAsia="Calibri" w:hAnsi="Calibri" w:cs="Calibri"/>
              </w:rPr>
              <w:t>(o resto de casos)</w:t>
            </w:r>
          </w:p>
        </w:tc>
        <w:tc>
          <w:tcPr>
            <w:tcW w:w="17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4A7C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</w:t>
            </w:r>
            <w:r>
              <w:rPr>
                <w:rFonts w:ascii="Calibri" w:eastAsia="Calibri" w:hAnsi="Calibri" w:cs="Calibri"/>
                <w:b/>
                <w:i/>
              </w:rPr>
              <w:t xml:space="preserve">máis </w:t>
            </w:r>
            <w:r>
              <w:rPr>
                <w:rFonts w:ascii="Calibri" w:eastAsia="Calibri" w:hAnsi="Calibri" w:cs="Calibri"/>
                <w:i/>
              </w:rPr>
              <w:t xml:space="preserve">intelixente </w:t>
            </w:r>
            <w:r>
              <w:rPr>
                <w:rFonts w:ascii="Calibri" w:eastAsia="Calibri" w:hAnsi="Calibri" w:cs="Calibri"/>
                <w:b/>
                <w:i/>
              </w:rPr>
              <w:t>que/ca</w:t>
            </w:r>
            <w:r>
              <w:rPr>
                <w:rFonts w:ascii="Calibri" w:eastAsia="Calibri" w:hAnsi="Calibri" w:cs="Calibri"/>
                <w:i/>
              </w:rPr>
              <w:t xml:space="preserve"> Lucas.</w:t>
            </w:r>
          </w:p>
        </w:tc>
      </w:tr>
      <w:tr w:rsidR="00C859EC" w14:paraId="56E2ABDD" w14:textId="77777777" w:rsidTr="00C859EC">
        <w:trPr>
          <w:trHeight w:val="283"/>
        </w:trPr>
        <w:tc>
          <w:tcPr>
            <w:tcW w:w="484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46EDF" w14:textId="77777777" w:rsidR="00C859EC" w:rsidRDefault="00C859EC" w:rsidP="00C859EC">
            <w:pPr>
              <w:widowControl w:val="0"/>
              <w:spacing w:after="0" w:line="240" w:lineRule="auto"/>
              <w:rPr>
                <w:rFonts w:ascii="Overlock" w:eastAsia="Overlock" w:hAnsi="Overlock" w:cs="Overlock"/>
              </w:rPr>
            </w:pPr>
          </w:p>
        </w:tc>
        <w:tc>
          <w:tcPr>
            <w:tcW w:w="486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E5A8B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Formas sintéticas</w:t>
            </w:r>
          </w:p>
        </w:tc>
        <w:tc>
          <w:tcPr>
            <w:tcW w:w="4031" w:type="pct"/>
            <w:gridSpan w:val="3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782A" w14:textId="77777777" w:rsidR="00C859EC" w:rsidRDefault="00C859EC" w:rsidP="00C859E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*cadro inferior</w:t>
            </w:r>
          </w:p>
        </w:tc>
      </w:tr>
    </w:tbl>
    <w:p w14:paraId="50E81780" w14:textId="77777777" w:rsidR="00C859EC" w:rsidRDefault="00C859EC" w:rsidP="00C859EC">
      <w:pPr>
        <w:spacing w:line="276" w:lineRule="auto"/>
        <w:jc w:val="both"/>
        <w:rPr>
          <w:rFonts w:ascii="Calibri" w:eastAsia="Calibri" w:hAnsi="Calibri" w:cs="Calibri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304"/>
        <w:gridCol w:w="2683"/>
        <w:gridCol w:w="2756"/>
        <w:gridCol w:w="3478"/>
        <w:gridCol w:w="4331"/>
      </w:tblGrid>
      <w:tr w:rsidR="00C859EC" w14:paraId="5CA44063" w14:textId="77777777" w:rsidTr="00C859EC">
        <w:trPr>
          <w:trHeight w:val="170"/>
          <w:jc w:val="center"/>
        </w:trPr>
        <w:tc>
          <w:tcPr>
            <w:tcW w:w="448" w:type="pct"/>
            <w:vMerge w:val="restart"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A57A6" w14:textId="77777777" w:rsidR="00C859EC" w:rsidRDefault="00C859EC" w:rsidP="004B2D6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Grao superlativo</w:t>
            </w:r>
          </w:p>
        </w:tc>
        <w:tc>
          <w:tcPr>
            <w:tcW w:w="4552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6674" w14:textId="06E6DEDA" w:rsidR="00C859EC" w:rsidRDefault="00C859EC" w:rsidP="004B2D6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Indícase unha calidade no seu grao máis alto.</w:t>
            </w:r>
          </w:p>
        </w:tc>
      </w:tr>
      <w:tr w:rsidR="00C859EC" w14:paraId="517D2842" w14:textId="77777777" w:rsidTr="00C859EC">
        <w:trPr>
          <w:trHeight w:val="170"/>
          <w:jc w:val="center"/>
        </w:trPr>
        <w:tc>
          <w:tcPr>
            <w:tcW w:w="448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70469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22" w:type="pct"/>
            <w:vMerge w:val="restar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0FFF1" w14:textId="77777777" w:rsidR="00C859EC" w:rsidRDefault="00C859EC" w:rsidP="004B2D6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Absoluto: </w:t>
            </w:r>
            <w:r>
              <w:rPr>
                <w:rFonts w:ascii="Calibri" w:eastAsia="Calibri" w:hAnsi="Calibri" w:cs="Calibri"/>
              </w:rPr>
              <w:t xml:space="preserve">indícase a </w:t>
            </w:r>
            <w:proofErr w:type="spellStart"/>
            <w:r>
              <w:rPr>
                <w:rFonts w:ascii="Calibri" w:eastAsia="Calibri" w:hAnsi="Calibri" w:cs="Calibri"/>
              </w:rPr>
              <w:t>cualidade</w:t>
            </w:r>
            <w:proofErr w:type="spellEnd"/>
            <w:r>
              <w:rPr>
                <w:rFonts w:ascii="Calibri" w:eastAsia="Calibri" w:hAnsi="Calibri" w:cs="Calibri"/>
              </w:rPr>
              <w:t xml:space="preserve"> no grao máis alto, sen establecer comparacións.</w:t>
            </w:r>
          </w:p>
        </w:tc>
        <w:tc>
          <w:tcPr>
            <w:tcW w:w="947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7AB8D" w14:textId="77777777" w:rsidR="00C859EC" w:rsidRDefault="00C859EC" w:rsidP="004B2D6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Formas analíticas</w:t>
            </w:r>
          </w:p>
          <w:p w14:paraId="50AD0262" w14:textId="77777777" w:rsidR="00C859EC" w:rsidRDefault="00C859EC" w:rsidP="004B2D6A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(‘máis de unha palabra’)</w:t>
            </w:r>
          </w:p>
        </w:tc>
        <w:tc>
          <w:tcPr>
            <w:tcW w:w="11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525B" w14:textId="77777777" w:rsidR="00C859EC" w:rsidRDefault="00C859EC" w:rsidP="00C859E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Adverbios: moi, bastante, ben…</w:t>
            </w:r>
          </w:p>
          <w:p w14:paraId="1D011DFD" w14:textId="77777777" w:rsidR="00C859EC" w:rsidRDefault="00C859EC" w:rsidP="00C859E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Adverbios rematados en -mente</w:t>
            </w:r>
          </w:p>
          <w:p w14:paraId="4EE83DD6" w14:textId="77777777" w:rsidR="00C859EC" w:rsidRDefault="00C859EC" w:rsidP="00C859E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Adverbios “abondo” posposto</w:t>
            </w:r>
          </w:p>
          <w:p w14:paraId="3E992D28" w14:textId="77777777" w:rsidR="00C859EC" w:rsidRDefault="00C859EC" w:rsidP="00C859E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Repetición do adxectivo</w:t>
            </w:r>
          </w:p>
        </w:tc>
        <w:tc>
          <w:tcPr>
            <w:tcW w:w="148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3F63" w14:textId="0A72E052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</w:t>
            </w:r>
            <w:r>
              <w:rPr>
                <w:rFonts w:ascii="Calibri" w:eastAsia="Calibri" w:hAnsi="Calibri" w:cs="Calibri"/>
                <w:b/>
                <w:i/>
              </w:rPr>
              <w:t xml:space="preserve">moi </w:t>
            </w:r>
            <w:r>
              <w:rPr>
                <w:rFonts w:ascii="Calibri" w:eastAsia="Calibri" w:hAnsi="Calibri" w:cs="Calibri"/>
                <w:i/>
              </w:rPr>
              <w:t>intelixente.</w:t>
            </w:r>
          </w:p>
          <w:p w14:paraId="0E9A6301" w14:textId="77777777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Ela é </w:t>
            </w:r>
            <w:r>
              <w:rPr>
                <w:rFonts w:ascii="Calibri" w:eastAsia="Calibri" w:hAnsi="Calibri" w:cs="Calibri"/>
                <w:b/>
                <w:i/>
              </w:rPr>
              <w:t xml:space="preserve">incriblemente </w:t>
            </w:r>
            <w:r>
              <w:rPr>
                <w:rFonts w:ascii="Calibri" w:eastAsia="Calibri" w:hAnsi="Calibri" w:cs="Calibri"/>
                <w:i/>
              </w:rPr>
              <w:t>intelixente.</w:t>
            </w:r>
          </w:p>
          <w:p w14:paraId="53D4CD04" w14:textId="77777777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Ela é intelixente </w:t>
            </w:r>
            <w:r>
              <w:rPr>
                <w:rFonts w:ascii="Calibri" w:eastAsia="Calibri" w:hAnsi="Calibri" w:cs="Calibri"/>
                <w:b/>
                <w:i/>
              </w:rPr>
              <w:t xml:space="preserve">abondo </w:t>
            </w:r>
            <w:r>
              <w:rPr>
                <w:rFonts w:ascii="Calibri" w:eastAsia="Calibri" w:hAnsi="Calibri" w:cs="Calibri"/>
                <w:i/>
              </w:rPr>
              <w:t>para facelo.</w:t>
            </w:r>
          </w:p>
          <w:p w14:paraId="25CA0060" w14:textId="77777777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Ela é</w:t>
            </w:r>
            <w:r>
              <w:rPr>
                <w:rFonts w:ascii="Calibri" w:eastAsia="Calibri" w:hAnsi="Calibri" w:cs="Calibri"/>
                <w:b/>
                <w:i/>
              </w:rPr>
              <w:t xml:space="preserve"> intelixente, intelixente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</w:tc>
      </w:tr>
      <w:tr w:rsidR="00C859EC" w14:paraId="2EA9FA00" w14:textId="77777777" w:rsidTr="00C859EC">
        <w:trPr>
          <w:trHeight w:val="170"/>
          <w:jc w:val="center"/>
        </w:trPr>
        <w:tc>
          <w:tcPr>
            <w:tcW w:w="448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E4D75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22" w:type="pct"/>
            <w:vMerge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E6769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7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1DBD1" w14:textId="2B1E9CB1" w:rsidR="00C859EC" w:rsidRDefault="00C859EC" w:rsidP="004B2D6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Formas sintéticas</w:t>
            </w:r>
          </w:p>
          <w:p w14:paraId="13DAD55E" w14:textId="77777777" w:rsidR="00C859EC" w:rsidRDefault="00C859EC" w:rsidP="004B2D6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(‘unha soa palabra’</w:t>
            </w:r>
          </w:p>
        </w:tc>
        <w:tc>
          <w:tcPr>
            <w:tcW w:w="11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34F7" w14:textId="77777777" w:rsidR="00C859EC" w:rsidRDefault="00C859EC" w:rsidP="00C859E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Sufixo -</w:t>
            </w:r>
            <w:proofErr w:type="spellStart"/>
            <w:r>
              <w:rPr>
                <w:rFonts w:ascii="Calibri" w:eastAsia="Calibri" w:hAnsi="Calibri" w:cs="Calibri"/>
              </w:rPr>
              <w:t>ísimo</w:t>
            </w:r>
            <w:proofErr w:type="spellEnd"/>
          </w:p>
          <w:p w14:paraId="0054BBF4" w14:textId="77777777" w:rsidR="00C859EC" w:rsidRDefault="00C859EC" w:rsidP="00C859E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Sufixo -</w:t>
            </w:r>
            <w:proofErr w:type="spellStart"/>
            <w:r>
              <w:rPr>
                <w:rFonts w:ascii="Calibri" w:eastAsia="Calibri" w:hAnsi="Calibri" w:cs="Calibri"/>
              </w:rPr>
              <w:t>érrimo</w:t>
            </w:r>
            <w:proofErr w:type="spellEnd"/>
            <w:r>
              <w:rPr>
                <w:rFonts w:ascii="Calibri" w:eastAsia="Calibri" w:hAnsi="Calibri" w:cs="Calibri"/>
              </w:rPr>
              <w:t xml:space="preserve"> (máis culto)</w:t>
            </w:r>
          </w:p>
          <w:p w14:paraId="4DBB3969" w14:textId="77777777" w:rsidR="00C859EC" w:rsidRDefault="00C859EC" w:rsidP="00C859E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Prefixos </w:t>
            </w:r>
            <w:proofErr w:type="spellStart"/>
            <w:r>
              <w:rPr>
                <w:rFonts w:ascii="Calibri" w:eastAsia="Calibri" w:hAnsi="Calibri" w:cs="Calibri"/>
              </w:rPr>
              <w:t>hiper</w:t>
            </w:r>
            <w:proofErr w:type="spellEnd"/>
            <w:r>
              <w:rPr>
                <w:rFonts w:ascii="Calibri" w:eastAsia="Calibri" w:hAnsi="Calibri" w:cs="Calibri"/>
              </w:rPr>
              <w:t xml:space="preserve">-, </w:t>
            </w:r>
            <w:proofErr w:type="spellStart"/>
            <w:r>
              <w:rPr>
                <w:rFonts w:ascii="Calibri" w:eastAsia="Calibri" w:hAnsi="Calibri" w:cs="Calibri"/>
              </w:rPr>
              <w:t>super</w:t>
            </w:r>
            <w:proofErr w:type="spellEnd"/>
            <w:r>
              <w:rPr>
                <w:rFonts w:ascii="Calibri" w:eastAsia="Calibri" w:hAnsi="Calibri" w:cs="Calibri"/>
              </w:rPr>
              <w:t>-, ultra-...</w:t>
            </w:r>
          </w:p>
          <w:p w14:paraId="22964CB6" w14:textId="77777777" w:rsidR="00C859EC" w:rsidRDefault="00C859EC" w:rsidP="00C859E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Formas derivadas do latín*</w:t>
            </w:r>
          </w:p>
          <w:p w14:paraId="7B09A2A1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*cadro inferior</w:t>
            </w:r>
          </w:p>
        </w:tc>
        <w:tc>
          <w:tcPr>
            <w:tcW w:w="148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E363" w14:textId="698AA0F3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 miña irmá é intelixent</w:t>
            </w:r>
            <w:r>
              <w:rPr>
                <w:rFonts w:ascii="Calibri" w:eastAsia="Calibri" w:hAnsi="Calibri" w:cs="Calibri"/>
                <w:b/>
                <w:i/>
              </w:rPr>
              <w:t>ísima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  <w:p w14:paraId="0C103232" w14:textId="57809C9D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</w:p>
          <w:p w14:paraId="64626AD9" w14:textId="1100843C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super</w:t>
            </w:r>
            <w:r>
              <w:rPr>
                <w:rFonts w:ascii="Calibri" w:eastAsia="Calibri" w:hAnsi="Calibri" w:cs="Calibri"/>
                <w:i/>
              </w:rPr>
              <w:t>intelixente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. </w:t>
            </w:r>
          </w:p>
        </w:tc>
      </w:tr>
      <w:tr w:rsidR="00C859EC" w14:paraId="68444107" w14:textId="77777777" w:rsidTr="00C859EC">
        <w:trPr>
          <w:trHeight w:val="170"/>
          <w:jc w:val="center"/>
        </w:trPr>
        <w:tc>
          <w:tcPr>
            <w:tcW w:w="448" w:type="pct"/>
            <w:vMerge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88C72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22" w:type="pct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BEF6" w14:textId="77777777" w:rsidR="00C859EC" w:rsidRDefault="00C859EC" w:rsidP="004B2D6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Relativo: </w:t>
            </w:r>
            <w:r>
              <w:rPr>
                <w:rFonts w:ascii="Calibri" w:eastAsia="Calibri" w:hAnsi="Calibri" w:cs="Calibri"/>
              </w:rPr>
              <w:t xml:space="preserve">indícase a </w:t>
            </w:r>
            <w:proofErr w:type="spellStart"/>
            <w:r>
              <w:rPr>
                <w:rFonts w:ascii="Calibri" w:eastAsia="Calibri" w:hAnsi="Calibri" w:cs="Calibri"/>
              </w:rPr>
              <w:t>cualidade</w:t>
            </w:r>
            <w:proofErr w:type="spellEnd"/>
            <w:r>
              <w:rPr>
                <w:rFonts w:ascii="Calibri" w:eastAsia="Calibri" w:hAnsi="Calibri" w:cs="Calibri"/>
              </w:rPr>
              <w:t xml:space="preserve"> no grao máis alto a respecto dun conxunto.</w:t>
            </w:r>
          </w:p>
        </w:tc>
        <w:tc>
          <w:tcPr>
            <w:tcW w:w="214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AE37F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artigo + máis/menos + adx. grao positivo + de/entre + 2º termo</w:t>
            </w:r>
          </w:p>
        </w:tc>
        <w:tc>
          <w:tcPr>
            <w:tcW w:w="148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49FD" w14:textId="274631C5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</w:t>
            </w:r>
            <w:r>
              <w:rPr>
                <w:rFonts w:ascii="Calibri" w:eastAsia="Calibri" w:hAnsi="Calibri" w:cs="Calibri"/>
                <w:b/>
                <w:i/>
              </w:rPr>
              <w:t>a máis</w:t>
            </w:r>
            <w:r>
              <w:rPr>
                <w:rFonts w:ascii="Calibri" w:eastAsia="Calibri" w:hAnsi="Calibri" w:cs="Calibri"/>
                <w:i/>
              </w:rPr>
              <w:t xml:space="preserve"> intelixente </w:t>
            </w:r>
            <w:r>
              <w:rPr>
                <w:rFonts w:ascii="Calibri" w:eastAsia="Calibri" w:hAnsi="Calibri" w:cs="Calibri"/>
                <w:b/>
                <w:i/>
              </w:rPr>
              <w:t>da</w:t>
            </w:r>
            <w:r>
              <w:rPr>
                <w:rFonts w:ascii="Calibri" w:eastAsia="Calibri" w:hAnsi="Calibri" w:cs="Calibri"/>
                <w:i/>
              </w:rPr>
              <w:t xml:space="preserve"> súa clase.</w:t>
            </w:r>
          </w:p>
          <w:p w14:paraId="49915A5B" w14:textId="77777777" w:rsidR="00C859EC" w:rsidRDefault="00C859EC" w:rsidP="004B2D6A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miña irmá é </w:t>
            </w:r>
            <w:r>
              <w:rPr>
                <w:rFonts w:ascii="Calibri" w:eastAsia="Calibri" w:hAnsi="Calibri" w:cs="Calibri"/>
                <w:b/>
                <w:i/>
              </w:rPr>
              <w:t>a menos</w:t>
            </w:r>
            <w:r>
              <w:rPr>
                <w:rFonts w:ascii="Calibri" w:eastAsia="Calibri" w:hAnsi="Calibri" w:cs="Calibri"/>
                <w:i/>
              </w:rPr>
              <w:t xml:space="preserve"> intelixente </w:t>
            </w:r>
            <w:r>
              <w:rPr>
                <w:rFonts w:ascii="Calibri" w:eastAsia="Calibri" w:hAnsi="Calibri" w:cs="Calibri"/>
                <w:b/>
                <w:i/>
              </w:rPr>
              <w:t xml:space="preserve">da </w:t>
            </w:r>
            <w:r>
              <w:rPr>
                <w:rFonts w:ascii="Calibri" w:eastAsia="Calibri" w:hAnsi="Calibri" w:cs="Calibri"/>
                <w:i/>
              </w:rPr>
              <w:t xml:space="preserve">familia. </w:t>
            </w:r>
          </w:p>
        </w:tc>
      </w:tr>
    </w:tbl>
    <w:p w14:paraId="1D7F9FEF" w14:textId="095CEC54" w:rsidR="00C859EC" w:rsidRDefault="00C859EC" w:rsidP="00C859EC">
      <w:pPr>
        <w:jc w:val="both"/>
        <w:rPr>
          <w:rFonts w:ascii="Calibri" w:eastAsia="Calibri" w:hAnsi="Calibri" w:cs="Calibri"/>
        </w:rPr>
      </w:pPr>
    </w:p>
    <w:p w14:paraId="4CE30D55" w14:textId="3D836646" w:rsidR="00C859EC" w:rsidRDefault="00C859EC" w:rsidP="00C859EC">
      <w:pPr>
        <w:jc w:val="both"/>
        <w:rPr>
          <w:rFonts w:ascii="Calibri" w:eastAsia="Calibri" w:hAnsi="Calibri" w:cs="Calibri"/>
        </w:rPr>
      </w:pPr>
    </w:p>
    <w:p w14:paraId="74F75096" w14:textId="4EDB7D6E" w:rsidR="00C859EC" w:rsidRDefault="00C859EC" w:rsidP="00C859EC">
      <w:pPr>
        <w:jc w:val="both"/>
        <w:rPr>
          <w:rFonts w:ascii="Calibri" w:eastAsia="Calibri" w:hAnsi="Calibri" w:cs="Calibri"/>
        </w:rPr>
      </w:pPr>
    </w:p>
    <w:p w14:paraId="5567D760" w14:textId="0BBE65BB" w:rsidR="00C859EC" w:rsidRDefault="00C859EC" w:rsidP="00C859EC">
      <w:pPr>
        <w:jc w:val="both"/>
        <w:rPr>
          <w:rFonts w:ascii="Calibri" w:eastAsia="Calibri" w:hAnsi="Calibri" w:cs="Calibri"/>
        </w:rPr>
      </w:pPr>
    </w:p>
    <w:p w14:paraId="225160F8" w14:textId="2701E01D" w:rsidR="00C859EC" w:rsidRDefault="00C859EC" w:rsidP="00C859EC">
      <w:pPr>
        <w:jc w:val="both"/>
        <w:rPr>
          <w:rFonts w:ascii="Calibri" w:eastAsia="Calibri" w:hAnsi="Calibri" w:cs="Calibri"/>
        </w:rPr>
      </w:pPr>
    </w:p>
    <w:p w14:paraId="0DFF8018" w14:textId="1DE1DE1B" w:rsidR="00C859EC" w:rsidRDefault="00C859EC" w:rsidP="00C859EC">
      <w:pPr>
        <w:jc w:val="both"/>
        <w:rPr>
          <w:rFonts w:ascii="Calibri" w:eastAsia="Calibri" w:hAnsi="Calibri" w:cs="Calibri"/>
        </w:rPr>
      </w:pPr>
    </w:p>
    <w:p w14:paraId="7D126CEC" w14:textId="77777777" w:rsidR="00C859EC" w:rsidRDefault="00C859EC" w:rsidP="00C859EC">
      <w:pPr>
        <w:jc w:val="both"/>
        <w:rPr>
          <w:rFonts w:ascii="Calibri" w:eastAsia="Calibri" w:hAnsi="Calibri" w:cs="Calibri"/>
        </w:rPr>
      </w:pPr>
    </w:p>
    <w:tbl>
      <w:tblPr>
        <w:tblW w:w="6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235"/>
        <w:gridCol w:w="2175"/>
      </w:tblGrid>
      <w:tr w:rsidR="00C859EC" w14:paraId="10251715" w14:textId="77777777" w:rsidTr="004B2D6A">
        <w:trPr>
          <w:trHeight w:val="420"/>
        </w:trPr>
        <w:tc>
          <w:tcPr>
            <w:tcW w:w="6390" w:type="dxa"/>
            <w:gridSpan w:val="3"/>
            <w:shd w:val="clear" w:color="auto" w:fill="E8A20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D938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FORMAS SINTÉTICAS DERIVADAS DO LATÍN</w:t>
            </w:r>
          </w:p>
        </w:tc>
      </w:tr>
      <w:tr w:rsidR="00C859EC" w14:paraId="775F8020" w14:textId="77777777" w:rsidTr="004B2D6A">
        <w:tc>
          <w:tcPr>
            <w:tcW w:w="1980" w:type="dxa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3D05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GRAO POSITIVO</w:t>
            </w:r>
          </w:p>
        </w:tc>
        <w:tc>
          <w:tcPr>
            <w:tcW w:w="2235" w:type="dxa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D218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GRAO COMPARATIVO</w:t>
            </w:r>
          </w:p>
        </w:tc>
        <w:tc>
          <w:tcPr>
            <w:tcW w:w="2175" w:type="dxa"/>
            <w:shd w:val="clear" w:color="auto" w:fill="FFD4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9E23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GRAO SUPERLATIVO</w:t>
            </w:r>
          </w:p>
        </w:tc>
      </w:tr>
      <w:tr w:rsidR="00C859EC" w14:paraId="636DD744" w14:textId="77777777" w:rsidTr="004B2D6A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3C8B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grande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7025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maior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1882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máximo</w:t>
            </w:r>
          </w:p>
        </w:tc>
      </w:tr>
      <w:tr w:rsidR="00C859EC" w14:paraId="7E63C225" w14:textId="77777777" w:rsidTr="004B2D6A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33B6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pequeno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75BA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menor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4BA5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mínimo</w:t>
            </w:r>
          </w:p>
        </w:tc>
      </w:tr>
      <w:tr w:rsidR="00C859EC" w14:paraId="37271810" w14:textId="77777777" w:rsidTr="004B2D6A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F10A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E02D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mellor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0C7F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óptimo</w:t>
            </w:r>
          </w:p>
        </w:tc>
      </w:tr>
      <w:tr w:rsidR="00C859EC" w14:paraId="03A6ACF6" w14:textId="77777777" w:rsidTr="004B2D6A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F2EE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7B7D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peor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3AF5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pésimo</w:t>
            </w:r>
          </w:p>
        </w:tc>
      </w:tr>
      <w:tr w:rsidR="00C859EC" w14:paraId="2CB5BBDC" w14:textId="77777777" w:rsidTr="004B2D6A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18AF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B7B6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superior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7532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supremo</w:t>
            </w:r>
          </w:p>
        </w:tc>
      </w:tr>
      <w:tr w:rsidR="00C859EC" w14:paraId="71529CF9" w14:textId="77777777" w:rsidTr="004B2D6A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49F58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baixo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C432" w14:textId="77777777" w:rsidR="00C859EC" w:rsidRDefault="00C859EC" w:rsidP="004B2D6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inferior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61BF" w14:textId="77777777" w:rsidR="00C859EC" w:rsidRDefault="00C859EC" w:rsidP="004B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ínfimo</w:t>
            </w:r>
          </w:p>
        </w:tc>
      </w:tr>
    </w:tbl>
    <w:p w14:paraId="3F19BD96" w14:textId="34816002" w:rsidR="00C859EC" w:rsidRDefault="00C859EC" w:rsidP="00C859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114300" distB="114300" distL="114300" distR="114300" simplePos="0" relativeHeight="251659264" behindDoc="0" locked="0" layoutInCell="1" hidden="0" allowOverlap="1" wp14:anchorId="707437F3" wp14:editId="376FE5C0">
            <wp:simplePos x="0" y="0"/>
            <wp:positionH relativeFrom="page">
              <wp:posOffset>5422688</wp:posOffset>
            </wp:positionH>
            <wp:positionV relativeFrom="page">
              <wp:posOffset>1815041</wp:posOffset>
            </wp:positionV>
            <wp:extent cx="4818390" cy="919540"/>
            <wp:effectExtent l="0" t="0" r="0" b="0"/>
            <wp:wrapSquare wrapText="bothSides" distT="114300" distB="114300" distL="114300" distR="114300"/>
            <wp:docPr id="4" name="image1.png" descr="Tabl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Tabla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8390" cy="919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BB5CA" w14:textId="2A1BCC21" w:rsidR="00C859EC" w:rsidRDefault="00C859EC">
      <w:pPr>
        <w:rPr>
          <w:rFonts w:ascii="Dominique" w:hAnsi="Dominique"/>
          <w:sz w:val="56"/>
          <w:szCs w:val="56"/>
        </w:rPr>
      </w:pPr>
      <w:r>
        <w:rPr>
          <w:rFonts w:ascii="Dominique" w:hAnsi="Dominique"/>
          <w:sz w:val="56"/>
          <w:szCs w:val="56"/>
        </w:rPr>
        <w:br w:type="page"/>
      </w:r>
    </w:p>
    <w:p w14:paraId="0C44471F" w14:textId="77777777" w:rsidR="00C859EC" w:rsidRDefault="00C859EC" w:rsidP="00C859EC">
      <w:pPr>
        <w:jc w:val="both"/>
        <w:rPr>
          <w:rFonts w:ascii="Dominique" w:hAnsi="Dominique"/>
          <w:sz w:val="56"/>
          <w:szCs w:val="56"/>
        </w:rPr>
        <w:sectPr w:rsidR="00C859EC">
          <w:pgSz w:w="16838" w:h="11906" w:orient="landscape"/>
          <w:pgMar w:top="1661" w:right="1133" w:bottom="1133" w:left="1133" w:header="1134" w:footer="0" w:gutter="0"/>
          <w:cols w:space="720"/>
        </w:sectPr>
      </w:pPr>
    </w:p>
    <w:p w14:paraId="4504791F" w14:textId="3A5502E2" w:rsidR="00C859EC" w:rsidRPr="00C859EC" w:rsidRDefault="00C859EC" w:rsidP="00C859EC">
      <w:pPr>
        <w:pStyle w:val="NormalWeb"/>
        <w:spacing w:before="518" w:beforeAutospacing="0" w:after="0" w:afterAutospacing="0"/>
        <w:ind w:left="5" w:firstLine="10"/>
        <w:rPr>
          <w:rFonts w:ascii="Source Sans Pro" w:hAnsi="Source Sans Pro"/>
          <w:b/>
          <w:bCs/>
          <w:color w:val="60414B"/>
          <w:sz w:val="56"/>
          <w:szCs w:val="56"/>
        </w:rPr>
      </w:pPr>
      <w:r w:rsidRPr="00C859EC">
        <w:rPr>
          <w:rFonts w:ascii="Source Sans Pro" w:hAnsi="Source Sans Pro"/>
          <w:b/>
          <w:bCs/>
          <w:color w:val="60414B"/>
          <w:sz w:val="56"/>
          <w:szCs w:val="56"/>
        </w:rPr>
        <w:lastRenderedPageBreak/>
        <w:t>ACTIVIDADES</w:t>
      </w:r>
    </w:p>
    <w:p w14:paraId="17A33861" w14:textId="58AE2EFE" w:rsidR="00C859EC" w:rsidRDefault="00C859EC" w:rsidP="00C859EC">
      <w:pPr>
        <w:pStyle w:val="NormalWeb"/>
        <w:spacing w:before="518" w:beforeAutospacing="0" w:after="0" w:afterAutospacing="0"/>
        <w:ind w:left="5" w:firstLine="10"/>
      </w:pPr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1. </w:t>
      </w:r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Indica o grao en que se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atopan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os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adxectivos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nas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seguintes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oracións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>: </w:t>
      </w:r>
    </w:p>
    <w:p w14:paraId="6BB6A6FF" w14:textId="77777777" w:rsidR="00C859EC" w:rsidRDefault="00C859EC" w:rsidP="00C859EC">
      <w:pPr>
        <w:pStyle w:val="NormalWeb"/>
        <w:spacing w:before="304" w:beforeAutospacing="0" w:after="0" w:afterAutospacing="0"/>
        <w:ind w:left="496"/>
      </w:pPr>
      <w:r>
        <w:rPr>
          <w:rFonts w:ascii="Source Sans Pro" w:hAnsi="Source Sans Pro"/>
          <w:color w:val="60414B"/>
          <w:sz w:val="28"/>
          <w:szCs w:val="28"/>
        </w:rPr>
        <w:t xml:space="preserve">Este monte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foi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o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queimado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da provincia. </w:t>
      </w:r>
    </w:p>
    <w:p w14:paraId="59316298" w14:textId="77777777" w:rsidR="00C859EC" w:rsidRDefault="00C859EC" w:rsidP="00C859EC">
      <w:pPr>
        <w:pStyle w:val="NormalWeb"/>
        <w:spacing w:before="0" w:beforeAutospacing="0" w:after="0" w:afterAutospacing="0"/>
        <w:ind w:left="472"/>
      </w:pPr>
      <w:r>
        <w:rPr>
          <w:rFonts w:ascii="Source Sans Pro" w:hAnsi="Source Sans Pro"/>
          <w:color w:val="60414B"/>
          <w:sz w:val="28"/>
          <w:szCs w:val="28"/>
        </w:rPr>
        <w:t xml:space="preserve">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nosa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leira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está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anegada que 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vosa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>. </w:t>
      </w:r>
    </w:p>
    <w:p w14:paraId="56A05907" w14:textId="77777777" w:rsidR="00C859EC" w:rsidRDefault="00C859EC" w:rsidP="00C859EC">
      <w:pPr>
        <w:pStyle w:val="NormalWeb"/>
        <w:spacing w:before="0" w:beforeAutospacing="0" w:after="0" w:afterAutospacing="0"/>
        <w:ind w:left="484" w:right="11" w:firstLine="12"/>
      </w:pPr>
      <w:r>
        <w:rPr>
          <w:rFonts w:ascii="Source Sans Pro" w:hAnsi="Source Sans Pro"/>
          <w:color w:val="60414B"/>
          <w:sz w:val="28"/>
          <w:szCs w:val="28"/>
        </w:rPr>
        <w:t xml:space="preserve">David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sempre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foi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rápido ca ti, pero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despois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da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carreira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do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luns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decatácheste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de que es ti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lento ca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ninguén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>. </w:t>
      </w:r>
    </w:p>
    <w:p w14:paraId="60844C64" w14:textId="77777777" w:rsidR="00C859EC" w:rsidRDefault="00C859EC" w:rsidP="00C859EC">
      <w:pPr>
        <w:pStyle w:val="NormalWeb"/>
        <w:spacing w:before="3" w:beforeAutospacing="0" w:after="0" w:afterAutospacing="0"/>
        <w:ind w:left="485" w:right="-3" w:hanging="4"/>
      </w:pPr>
      <w:r>
        <w:rPr>
          <w:rFonts w:ascii="Source Sans Pro" w:hAnsi="Source Sans Pro"/>
          <w:color w:val="60414B"/>
          <w:sz w:val="28"/>
          <w:szCs w:val="28"/>
        </w:rPr>
        <w:t xml:space="preserve">O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seu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diálogo é paupérrimo, fala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moito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, pero non ten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nin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unha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soa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idea interesante. </w:t>
      </w:r>
    </w:p>
    <w:p w14:paraId="4E7372EA" w14:textId="77777777" w:rsidR="00C859EC" w:rsidRDefault="00C859EC" w:rsidP="00C859EC">
      <w:pPr>
        <w:pStyle w:val="NormalWeb"/>
        <w:spacing w:before="3" w:beforeAutospacing="0" w:after="0" w:afterAutospacing="0"/>
        <w:ind w:left="485"/>
      </w:pPr>
      <w:r>
        <w:rPr>
          <w:rFonts w:ascii="Source Sans Pro" w:hAnsi="Source Sans Pro"/>
          <w:color w:val="60414B"/>
          <w:sz w:val="28"/>
          <w:szCs w:val="28"/>
        </w:rPr>
        <w:t xml:space="preserve">O 21 de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decembro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é o día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curto do ano. </w:t>
      </w:r>
    </w:p>
    <w:p w14:paraId="3E0C6C00" w14:textId="77777777" w:rsidR="00C859EC" w:rsidRDefault="00C859EC" w:rsidP="00C859EC">
      <w:pPr>
        <w:pStyle w:val="NormalWeb"/>
        <w:spacing w:before="0" w:beforeAutospacing="0" w:after="0" w:afterAutospacing="0"/>
        <w:ind w:left="472" w:right="659" w:firstLine="14"/>
      </w:pPr>
      <w:proofErr w:type="spellStart"/>
      <w:r>
        <w:rPr>
          <w:rFonts w:ascii="Source Sans Pro" w:hAnsi="Source Sans Pro"/>
          <w:color w:val="60414B"/>
          <w:sz w:val="28"/>
          <w:szCs w:val="28"/>
        </w:rPr>
        <w:t>Catuxa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ten o pelo longuísimo </w:t>
      </w:r>
      <w:proofErr w:type="gramStart"/>
      <w:r>
        <w:rPr>
          <w:rFonts w:ascii="Source Sans Pro" w:hAnsi="Source Sans Pro"/>
          <w:color w:val="60414B"/>
          <w:sz w:val="28"/>
          <w:szCs w:val="28"/>
        </w:rPr>
        <w:t>e</w:t>
      </w:r>
      <w:proofErr w:type="gramEnd"/>
      <w:r>
        <w:rPr>
          <w:rFonts w:ascii="Source Sans Pro" w:hAnsi="Source Sans Pro"/>
          <w:color w:val="60414B"/>
          <w:sz w:val="28"/>
          <w:szCs w:val="28"/>
        </w:rPr>
        <w:t xml:space="preserve"> non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quere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cortalo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ata 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lúa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nova. A letra de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Alberte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é menos clara que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de Daniel. </w:t>
      </w:r>
    </w:p>
    <w:p w14:paraId="7D98128A" w14:textId="77777777" w:rsidR="00C859EC" w:rsidRDefault="00C859EC" w:rsidP="00C859EC">
      <w:pPr>
        <w:pStyle w:val="NormalWeb"/>
        <w:spacing w:before="3" w:beforeAutospacing="0" w:after="0" w:afterAutospacing="0"/>
        <w:ind w:left="484" w:right="8" w:firstLine="12"/>
      </w:pPr>
      <w:r>
        <w:rPr>
          <w:rFonts w:ascii="Source Sans Pro" w:hAnsi="Source Sans Pro"/>
          <w:color w:val="60414B"/>
          <w:sz w:val="28"/>
          <w:szCs w:val="28"/>
        </w:rPr>
        <w:t xml:space="preserve">Breogán é tan alto coma María, pero ten os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pés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grandes.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Onte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foi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un día ben caloroso;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fomos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á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praia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e volvemos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queimadísimos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>. </w:t>
      </w:r>
    </w:p>
    <w:p w14:paraId="4E0C3078" w14:textId="77777777" w:rsidR="00C859EC" w:rsidRDefault="00C859EC" w:rsidP="00C859EC">
      <w:pPr>
        <w:pStyle w:val="NormalWeb"/>
        <w:spacing w:before="304" w:beforeAutospacing="0" w:after="0" w:afterAutospacing="0"/>
        <w:ind w:left="3" w:right="-10" w:hanging="2"/>
        <w:jc w:val="both"/>
      </w:pPr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2. Completa as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seguintes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oracións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coa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conxunción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comparativa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axeitada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,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incluíndo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o determinante artigo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ou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60414B"/>
          <w:sz w:val="28"/>
          <w:szCs w:val="28"/>
        </w:rPr>
        <w:t>facendo</w:t>
      </w:r>
      <w:proofErr w:type="spellEnd"/>
      <w:r>
        <w:rPr>
          <w:rFonts w:ascii="Source Sans Pro" w:hAnsi="Source Sans Pro"/>
          <w:b/>
          <w:bCs/>
          <w:color w:val="60414B"/>
          <w:sz w:val="28"/>
          <w:szCs w:val="28"/>
        </w:rPr>
        <w:t xml:space="preserve"> contracción cando sexa necesario: </w:t>
      </w:r>
    </w:p>
    <w:p w14:paraId="44AC3AA5" w14:textId="77777777" w:rsidR="00C859EC" w:rsidRDefault="00C859EC" w:rsidP="00C859EC">
      <w:pPr>
        <w:pStyle w:val="NormalWeb"/>
        <w:spacing w:before="304" w:beforeAutospacing="0" w:after="0" w:afterAutospacing="0"/>
        <w:ind w:left="483" w:right="1078" w:hanging="13"/>
      </w:pPr>
      <w:proofErr w:type="spellStart"/>
      <w:r>
        <w:rPr>
          <w:rFonts w:ascii="Source Sans Pro" w:hAnsi="Source Sans Pro"/>
          <w:color w:val="60414B"/>
          <w:sz w:val="28"/>
          <w:szCs w:val="28"/>
        </w:rPr>
        <w:t>Sempre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me gustaron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as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ameixas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............... os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mexillóns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.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Brais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deu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rematado a sobremesa antes ..............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nós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>. </w:t>
      </w:r>
    </w:p>
    <w:p w14:paraId="1E52979F" w14:textId="77777777" w:rsidR="00C859EC" w:rsidRDefault="00C859EC" w:rsidP="00C859EC">
      <w:pPr>
        <w:pStyle w:val="NormalWeb"/>
        <w:spacing w:before="3" w:beforeAutospacing="0" w:after="0" w:afterAutospacing="0"/>
        <w:ind w:left="496" w:right="724"/>
      </w:pPr>
      <w:r>
        <w:rPr>
          <w:rFonts w:ascii="Source Sans Pro" w:hAnsi="Source Sans Pro"/>
          <w:color w:val="60414B"/>
          <w:sz w:val="28"/>
          <w:szCs w:val="28"/>
        </w:rPr>
        <w:t xml:space="preserve">Por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facéreno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mellor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..............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túa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irmá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,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víronse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recompensados. Este restaurante non é tan caro ............. aquel. </w:t>
      </w:r>
    </w:p>
    <w:p w14:paraId="618F73C5" w14:textId="77777777" w:rsidR="00C859EC" w:rsidRDefault="00C859EC" w:rsidP="00C859EC">
      <w:pPr>
        <w:pStyle w:val="NormalWeb"/>
        <w:spacing w:before="3" w:beforeAutospacing="0" w:after="0" w:afterAutospacing="0"/>
        <w:ind w:left="496"/>
      </w:pPr>
      <w:proofErr w:type="spellStart"/>
      <w:r>
        <w:rPr>
          <w:rFonts w:ascii="Source Sans Pro" w:hAnsi="Source Sans Pro"/>
          <w:color w:val="60414B"/>
          <w:sz w:val="28"/>
          <w:szCs w:val="28"/>
        </w:rPr>
        <w:t>Elas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respectaron tanto á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veciña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..............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avós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>. </w:t>
      </w:r>
    </w:p>
    <w:p w14:paraId="57593192" w14:textId="77777777" w:rsidR="00C859EC" w:rsidRDefault="00C859EC" w:rsidP="00C859EC">
      <w:pPr>
        <w:pStyle w:val="NormalWeb"/>
        <w:spacing w:before="0" w:beforeAutospacing="0" w:after="0" w:afterAutospacing="0"/>
        <w:ind w:left="472"/>
      </w:pPr>
      <w:proofErr w:type="spellStart"/>
      <w:r>
        <w:rPr>
          <w:rFonts w:ascii="Source Sans Pro" w:hAnsi="Source Sans Pro"/>
          <w:color w:val="60414B"/>
          <w:sz w:val="28"/>
          <w:szCs w:val="28"/>
        </w:rPr>
        <w:t>Aínda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que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faga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tanto ............ di, non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llo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cremos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>. </w:t>
      </w:r>
    </w:p>
    <w:p w14:paraId="13CF8230" w14:textId="77777777" w:rsidR="00C859EC" w:rsidRDefault="00C859EC" w:rsidP="00C859EC">
      <w:pPr>
        <w:pStyle w:val="NormalWeb"/>
        <w:spacing w:before="0" w:beforeAutospacing="0" w:after="0" w:afterAutospacing="0"/>
        <w:ind w:left="494" w:right="22" w:firstLine="2"/>
      </w:pPr>
      <w:r>
        <w:rPr>
          <w:rFonts w:ascii="Source Sans Pro" w:hAnsi="Source Sans Pro"/>
          <w:color w:val="60414B"/>
          <w:sz w:val="28"/>
          <w:szCs w:val="28"/>
        </w:rPr>
        <w:t xml:space="preserve">No verán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prefiro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ir a Boiro ................. Coruña,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aínda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que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sempre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hai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xente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na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praia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............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na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aldea. </w:t>
      </w:r>
    </w:p>
    <w:p w14:paraId="1AC21E3E" w14:textId="77777777" w:rsidR="00C859EC" w:rsidRDefault="00C859EC" w:rsidP="00C859EC">
      <w:pPr>
        <w:pStyle w:val="NormalWeb"/>
        <w:spacing w:before="3" w:beforeAutospacing="0" w:after="0" w:afterAutospacing="0"/>
        <w:ind w:left="485" w:right="173" w:firstLine="11"/>
      </w:pPr>
      <w:proofErr w:type="spellStart"/>
      <w:r>
        <w:rPr>
          <w:rFonts w:ascii="Source Sans Pro" w:hAnsi="Source Sans Pro"/>
          <w:color w:val="60414B"/>
          <w:sz w:val="28"/>
          <w:szCs w:val="28"/>
        </w:rPr>
        <w:t>Resultou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un partido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moito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emocionante ............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esperabamos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. O señor Xosé non é tan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maior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................ parece. </w:t>
      </w:r>
    </w:p>
    <w:p w14:paraId="240EE9D8" w14:textId="77777777" w:rsidR="00C859EC" w:rsidRDefault="00C859EC" w:rsidP="00C859EC">
      <w:pPr>
        <w:pStyle w:val="NormalWeb"/>
        <w:spacing w:before="3" w:beforeAutospacing="0" w:after="0" w:afterAutospacing="0"/>
        <w:ind w:left="472"/>
      </w:pPr>
      <w:proofErr w:type="spellStart"/>
      <w:r>
        <w:rPr>
          <w:rFonts w:ascii="Source Sans Pro" w:hAnsi="Source Sans Pro"/>
          <w:color w:val="60414B"/>
          <w:sz w:val="28"/>
          <w:szCs w:val="28"/>
        </w:rPr>
        <w:t>Ao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final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chegou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Alba antes .......... min. </w:t>
      </w:r>
    </w:p>
    <w:p w14:paraId="6B2DDB95" w14:textId="77777777" w:rsidR="00C859EC" w:rsidRDefault="00C859EC" w:rsidP="00C859EC">
      <w:pPr>
        <w:pStyle w:val="NormalWeb"/>
        <w:spacing w:before="0" w:beforeAutospacing="0" w:after="0" w:afterAutospacing="0"/>
        <w:ind w:left="479"/>
      </w:pPr>
      <w:proofErr w:type="spellStart"/>
      <w:r>
        <w:rPr>
          <w:rFonts w:ascii="Source Sans Pro" w:hAnsi="Source Sans Pro"/>
          <w:color w:val="60414B"/>
          <w:sz w:val="28"/>
          <w:szCs w:val="28"/>
        </w:rPr>
        <w:t>Túa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irmá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sempre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foi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fedello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......... Andrea. </w:t>
      </w:r>
    </w:p>
    <w:p w14:paraId="594DD458" w14:textId="77777777" w:rsidR="00C859EC" w:rsidRDefault="00C859EC" w:rsidP="00C859EC">
      <w:pPr>
        <w:pStyle w:val="NormalWeb"/>
        <w:spacing w:before="0" w:beforeAutospacing="0" w:after="0" w:afterAutospacing="0" w:line="480" w:lineRule="auto"/>
        <w:ind w:left="1" w:right="642" w:firstLine="495"/>
      </w:pPr>
      <w:proofErr w:type="spellStart"/>
      <w:r>
        <w:rPr>
          <w:rFonts w:ascii="Source Sans Pro" w:hAnsi="Source Sans Pro"/>
          <w:color w:val="60414B"/>
          <w:sz w:val="28"/>
          <w:szCs w:val="28"/>
        </w:rPr>
        <w:t>Díxome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que 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mestra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sempre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lle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berra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máis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</w:t>
      </w:r>
      <w:proofErr w:type="spellStart"/>
      <w:r>
        <w:rPr>
          <w:rFonts w:ascii="Source Sans Pro" w:hAnsi="Source Sans Pro"/>
          <w:color w:val="60414B"/>
          <w:sz w:val="28"/>
          <w:szCs w:val="28"/>
        </w:rPr>
        <w:t>a el</w:t>
      </w:r>
      <w:proofErr w:type="spellEnd"/>
      <w:r>
        <w:rPr>
          <w:rFonts w:ascii="Source Sans Pro" w:hAnsi="Source Sans Pro"/>
          <w:color w:val="60414B"/>
          <w:sz w:val="28"/>
          <w:szCs w:val="28"/>
        </w:rPr>
        <w:t xml:space="preserve"> ............ rapazas. </w:t>
      </w:r>
    </w:p>
    <w:p w14:paraId="0772E98E" w14:textId="05F6161B" w:rsidR="00C859EC" w:rsidRPr="00C859EC" w:rsidRDefault="00C859EC" w:rsidP="00C859EC">
      <w:pPr>
        <w:jc w:val="both"/>
        <w:rPr>
          <w:rFonts w:ascii="Dominique" w:hAnsi="Dominique"/>
          <w:sz w:val="56"/>
          <w:szCs w:val="56"/>
        </w:rPr>
      </w:pPr>
    </w:p>
    <w:sectPr w:rsidR="00C859EC" w:rsidRPr="00C859EC" w:rsidSect="00C859EC">
      <w:pgSz w:w="11906" w:h="16838"/>
      <w:pgMar w:top="1134" w:right="1134" w:bottom="1134" w:left="1661" w:header="113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ominique">
    <w:panose1 w:val="00000000000000000000"/>
    <w:charset w:val="00"/>
    <w:family w:val="modern"/>
    <w:notTrueType/>
    <w:pitch w:val="variable"/>
    <w:sig w:usb0="80000007" w:usb1="1000000A" w:usb2="00000000" w:usb3="00000000" w:csb0="00000001" w:csb1="00000000"/>
  </w:font>
  <w:font w:name="Overlock">
    <w:altName w:val="Calibri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EC9"/>
    <w:multiLevelType w:val="multilevel"/>
    <w:tmpl w:val="32ECDF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AD7396"/>
    <w:multiLevelType w:val="multilevel"/>
    <w:tmpl w:val="47F4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35C23"/>
    <w:multiLevelType w:val="multilevel"/>
    <w:tmpl w:val="E0B644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5106FC"/>
    <w:multiLevelType w:val="multilevel"/>
    <w:tmpl w:val="394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014CE"/>
    <w:multiLevelType w:val="multilevel"/>
    <w:tmpl w:val="B3C2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A1256"/>
    <w:multiLevelType w:val="multilevel"/>
    <w:tmpl w:val="4FF2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D642F"/>
    <w:multiLevelType w:val="multilevel"/>
    <w:tmpl w:val="5F6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220A6"/>
    <w:multiLevelType w:val="multilevel"/>
    <w:tmpl w:val="70C0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537643">
    <w:abstractNumId w:val="7"/>
  </w:num>
  <w:num w:numId="2" w16cid:durableId="360324370">
    <w:abstractNumId w:val="3"/>
  </w:num>
  <w:num w:numId="3" w16cid:durableId="1402559436">
    <w:abstractNumId w:val="6"/>
  </w:num>
  <w:num w:numId="4" w16cid:durableId="526140082">
    <w:abstractNumId w:val="4"/>
  </w:num>
  <w:num w:numId="5" w16cid:durableId="151919419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087732672">
    <w:abstractNumId w:val="1"/>
  </w:num>
  <w:num w:numId="7" w16cid:durableId="52844874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369426533">
    <w:abstractNumId w:val="5"/>
  </w:num>
  <w:num w:numId="9" w16cid:durableId="103654045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821964270">
    <w:abstractNumId w:val="0"/>
  </w:num>
  <w:num w:numId="11" w16cid:durableId="128295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EC"/>
    <w:rsid w:val="000D27D3"/>
    <w:rsid w:val="001A7680"/>
    <w:rsid w:val="0028778D"/>
    <w:rsid w:val="003F14DE"/>
    <w:rsid w:val="00C8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83BE"/>
  <w15:chartTrackingRefBased/>
  <w15:docId w15:val="{D07329E6-86CE-4366-8380-68813E80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D27D3"/>
    <w:pPr>
      <w:keepNext/>
      <w:keepLines/>
      <w:spacing w:after="240" w:line="276" w:lineRule="auto"/>
      <w:ind w:right="284"/>
      <w:jc w:val="both"/>
      <w:outlineLvl w:val="0"/>
    </w:pPr>
    <w:rPr>
      <w:rFonts w:eastAsiaTheme="majorEastAsia" w:cstheme="majorBidi"/>
      <w:b/>
      <w:caps/>
      <w:color w:val="1F3864" w:themeColor="accent1" w:themeShade="80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59EC"/>
    <w:pPr>
      <w:keepNext/>
      <w:keepLines/>
      <w:spacing w:before="360" w:after="80" w:line="240" w:lineRule="auto"/>
      <w:outlineLvl w:val="1"/>
    </w:pPr>
    <w:rPr>
      <w:rFonts w:ascii="Liberation Serif" w:eastAsia="Liberation Serif" w:hAnsi="Liberation Serif" w:cs="Liberation Serif"/>
      <w:b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0D27D3"/>
    <w:rPr>
      <w:rFonts w:eastAsiaTheme="majorEastAsia" w:cstheme="majorBidi"/>
      <w:b/>
      <w:caps/>
      <w:color w:val="1F3864" w:themeColor="accent1" w:themeShade="80"/>
      <w:sz w:val="26"/>
      <w:szCs w:val="32"/>
      <w:lang w:val="gl-ES"/>
    </w:rPr>
  </w:style>
  <w:style w:type="paragraph" w:styleId="NormalWeb">
    <w:name w:val="Normal (Web)"/>
    <w:basedOn w:val="Normal"/>
    <w:uiPriority w:val="99"/>
    <w:semiHidden/>
    <w:unhideWhenUsed/>
    <w:rsid w:val="00C8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859EC"/>
    <w:rPr>
      <w:rFonts w:ascii="Liberation Serif" w:eastAsia="Liberation Serif" w:hAnsi="Liberation Serif" w:cs="Liberation Serif"/>
      <w:b/>
      <w:sz w:val="36"/>
      <w:szCs w:val="36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1095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2022-10-16T08:19:00Z</dcterms:created>
  <dcterms:modified xsi:type="dcterms:W3CDTF">2022-10-16T08:28:00Z</dcterms:modified>
</cp:coreProperties>
</file>