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O planeta Terra divídese en catro capas ou “esferas” en constante interacción. Cales son? De que están formadas cada unha?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Explica as condicións que presenta a Terra que lle permiten albergar vida.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Cales son as tres características que posúen os seres vivos que os permiten diferenciar da materia inerte: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os termos das dúas columnas:</w:t>
      </w:r>
    </w:p>
    <w:tbl>
      <w:tblPr>
        <w:tblStyle w:val="Table1"/>
        <w:tblW w:w="712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05"/>
        <w:gridCol w:w="3075"/>
        <w:gridCol w:w="345"/>
        <w:tblGridChange w:id="0">
          <w:tblGrid>
            <w:gridCol w:w="3705"/>
            <w:gridCol w:w="3075"/>
            <w:gridCol w:w="345"/>
          </w:tblGrid>
        </w:tblGridChange>
      </w:tblGrid>
      <w:tr>
        <w:trPr>
          <w:cantSplit w:val="0"/>
          <w:trHeight w:val="-1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0"/>
              </w:numPr>
              <w:ind w:left="708.6614173228345" w:hanging="360"/>
              <w:rPr/>
            </w:pPr>
            <w:r w:rsidDel="00000000" w:rsidR="00000000" w:rsidRPr="00000000">
              <w:rPr>
                <w:rtl w:val="0"/>
              </w:rPr>
              <w:t xml:space="preserve">Biomoléculas inorgánicas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Glícidos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Auga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Ácidos nucleicos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Lípidos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5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Biomoléculas orgánicas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Sales Minerais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Proteínas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ind w:left="141.73228346456676" w:right="47.62204724409457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Son exclusivas dos seres vivos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as dúas columnas:</w:t>
      </w:r>
    </w:p>
    <w:tbl>
      <w:tblPr>
        <w:tblStyle w:val="Table2"/>
        <w:tblW w:w="64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75"/>
        <w:gridCol w:w="3500.9999999999995"/>
        <w:gridCol w:w="444.00000000000034"/>
        <w:tblGridChange w:id="0">
          <w:tblGrid>
            <w:gridCol w:w="2475"/>
            <w:gridCol w:w="3500.9999999999995"/>
            <w:gridCol w:w="444.00000000000034"/>
          </w:tblGrid>
        </w:tblGridChange>
      </w:tblGrid>
      <w:tr>
        <w:trPr>
          <w:cantSplit w:val="0"/>
          <w:trHeight w:val="456.4285714285714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6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37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Celulosa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9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8"/>
              </w:numPr>
              <w:spacing w:line="480" w:lineRule="auto"/>
              <w:ind w:firstLine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Proteínas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720" w:right="-427.7952755905511" w:hanging="360"/>
              <w:jc w:val="left"/>
            </w:pPr>
            <w:r w:rsidDel="00000000" w:rsidR="00000000" w:rsidRPr="00000000">
              <w:rPr>
                <w:rtl w:val="0"/>
              </w:rPr>
              <w:t xml:space="preserve">Lípidos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720" w:right="-427.7952755905511" w:hanging="360"/>
              <w:jc w:val="left"/>
            </w:pPr>
            <w:r w:rsidDel="00000000" w:rsidR="00000000" w:rsidRPr="00000000">
              <w:rPr>
                <w:rtl w:val="0"/>
              </w:rPr>
              <w:t xml:space="preserve">Ácidos nucleicos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720" w:right="-427.7952755905511" w:hanging="360"/>
              <w:jc w:val="left"/>
            </w:pPr>
            <w:r w:rsidDel="00000000" w:rsidR="00000000" w:rsidRPr="00000000">
              <w:rPr>
                <w:rtl w:val="0"/>
              </w:rPr>
              <w:t xml:space="preserve">Glícidos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3E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Graxas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0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1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Hemoglobina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4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ADN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6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7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Glicosa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9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A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Queratina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4285714285714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C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ind w:left="141.73228346456676" w:right="125.4803149606300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Colesterol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as seguintes substancias coa súa función:</w:t>
      </w:r>
    </w:p>
    <w:tbl>
      <w:tblPr>
        <w:tblStyle w:val="Table3"/>
        <w:tblW w:w="87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5565"/>
        <w:gridCol w:w="375"/>
        <w:tblGridChange w:id="0">
          <w:tblGrid>
            <w:gridCol w:w="2805"/>
            <w:gridCol w:w="5565"/>
            <w:gridCol w:w="37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6"/>
              </w:numPr>
              <w:ind w:firstLine="360"/>
              <w:rPr/>
            </w:pPr>
            <w:r w:rsidDel="00000000" w:rsidR="00000000" w:rsidRPr="00000000">
              <w:rPr>
                <w:rtl w:val="0"/>
              </w:rPr>
              <w:t xml:space="preserve">Auga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Proporcionan illamento térmico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Poden formar estruturas sólidas coma esqueletos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Lípidos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Teñen a información para o funcionamento dos seres vivos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Proporcionan enerxía á célula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Sales minerais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Son os ladrillos das células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Forman parte da membrana plasmática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Ácidos nucleicos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Transporta substancias no interior dos seres vivos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Son os obreiros das células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Glícidos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Contén instruccións de como fabricar proteínas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Serven como almacén de enerxía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427.79527559055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Proteínas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Regulan procesos vitais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ind w:left="141.73228346456676" w:right="-33.82677165354244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Forman parte da parede celular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Escribe tres diferencias entre as células procariotas e as células eucariotas.</w:t>
      </w:r>
    </w:p>
    <w:p w:rsidR="00000000" w:rsidDel="00000000" w:rsidP="00000000" w:rsidRDefault="00000000" w:rsidRPr="00000000" w14:paraId="00000078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Sinala o tipo de célula dos seguintes esquemas mudos. Escribe o nome dos orgánulos e das estruturas sinaladas con números.</w:t>
      </w:r>
    </w:p>
    <w:p w:rsidR="00000000" w:rsidDel="00000000" w:rsidP="00000000" w:rsidRDefault="00000000" w:rsidRPr="00000000" w14:paraId="0000007F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141.73228346456676" w:firstLine="0"/>
        <w:jc w:val="center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</w:rPr>
        <w:drawing>
          <wp:inline distB="114300" distT="114300" distL="114300" distR="114300">
            <wp:extent cx="5186963" cy="354539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963" cy="3545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Indica que orgánulo celular intervén en cada unha das seguintes accións:</w:t>
      </w:r>
    </w:p>
    <w:p w:rsidR="00000000" w:rsidDel="00000000" w:rsidP="00000000" w:rsidRDefault="00000000" w:rsidRPr="00000000" w14:paraId="00000084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Regula o intercambio de sustancias co exterior: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Fabrican proteínas: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Realizan a Fotosíntese: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Producen a enerxía: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Dixestión celular: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line="360" w:lineRule="auto"/>
        <w:ind w:left="1559.0551181102364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Almacén de substancias: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line="360" w:lineRule="auto"/>
        <w:ind w:left="1559.0551181102364" w:hanging="360"/>
        <w:rPr>
          <w:b w:val="0"/>
          <w:u w:val="none"/>
        </w:rPr>
      </w:pPr>
      <w:r w:rsidDel="00000000" w:rsidR="00000000" w:rsidRPr="00000000">
        <w:rPr>
          <w:b w:val="0"/>
          <w:rtl w:val="0"/>
        </w:rPr>
        <w:t xml:space="preserve">Controla o funcionamento da célula:</w:t>
      </w:r>
    </w:p>
    <w:p w:rsidR="00000000" w:rsidDel="00000000" w:rsidP="00000000" w:rsidRDefault="00000000" w:rsidRPr="00000000" w14:paraId="0000008C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Explica en que consisten cada unha das tres función dos seres vivos:</w:t>
      </w:r>
    </w:p>
    <w:p w:rsidR="00000000" w:rsidDel="00000000" w:rsidP="00000000" w:rsidRDefault="00000000" w:rsidRPr="00000000" w14:paraId="0000008F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Cales son os dous tipos de seres vivos, segundo a súa nutrición?</w:t>
      </w:r>
    </w:p>
    <w:p w:rsidR="00000000" w:rsidDel="00000000" w:rsidP="00000000" w:rsidRDefault="00000000" w:rsidRPr="00000000" w14:paraId="0000009F">
      <w:pPr>
        <w:ind w:left="861.7322834645668" w:firstLine="413.8582677165354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Explica brevemente en que consiste cada tipo de nutición. </w:t>
      </w:r>
    </w:p>
    <w:p w:rsidR="00000000" w:rsidDel="00000000" w:rsidP="00000000" w:rsidRDefault="00000000" w:rsidRPr="00000000" w14:paraId="000000A0">
      <w:pPr>
        <w:ind w:left="861.7322834645668" w:firstLine="413.8582677165354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Escribe o nome de dous organismos de cada tipo.</w:t>
      </w:r>
    </w:p>
    <w:p w:rsidR="00000000" w:rsidDel="00000000" w:rsidP="00000000" w:rsidRDefault="00000000" w:rsidRPr="00000000" w14:paraId="000000A1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Cales son os tipos de reprodución? Explica en que se diferencian:</w:t>
      </w:r>
    </w:p>
    <w:p w:rsidR="00000000" w:rsidDel="00000000" w:rsidP="00000000" w:rsidRDefault="00000000" w:rsidRPr="00000000" w14:paraId="000000AB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A salamántiga rabilonga é un anfibio que só vive no noroeste da península Ibérica, en Galicia e o norte de Portugal. O seu nome científico é </w:t>
      </w:r>
      <w:r w:rsidDel="00000000" w:rsidR="00000000" w:rsidRPr="00000000">
        <w:rPr>
          <w:rFonts w:ascii="Arial" w:cs="Arial" w:eastAsia="Arial" w:hAnsi="Arial"/>
          <w:b w:val="0"/>
          <w:i w:val="1"/>
          <w:rtl w:val="0"/>
        </w:rPr>
        <w:t xml:space="preserve">Chioglossa lusitanica</w:t>
      </w: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.</w:t>
      </w:r>
    </w:p>
    <w:p w:rsidR="00000000" w:rsidDel="00000000" w:rsidP="00000000" w:rsidRDefault="00000000" w:rsidRPr="00000000" w14:paraId="000000B3">
      <w:pPr>
        <w:numPr>
          <w:ilvl w:val="0"/>
          <w:numId w:val="11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Que palabra fai referencia ao xénero? </w:t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1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Como se chama esta nomenclatura? </w:t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11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Por que os científicos utilizan este sistema para nomear aos seres vivos? </w:t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1"/>
        </w:numPr>
        <w:ind w:firstLine="360"/>
        <w:rPr>
          <w:rFonts w:ascii="Arial" w:cs="Arial" w:eastAsia="Arial" w:hAnsi="Arial"/>
          <w:b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Como se chama a ciencia que estudia a clasificación dos seres vivos? </w:t>
      </w:r>
    </w:p>
    <w:p w:rsidR="00000000" w:rsidDel="00000000" w:rsidP="00000000" w:rsidRDefault="00000000" w:rsidRPr="00000000" w14:paraId="000000BA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Completa as categorías taxonómicas ás que pertence o ser humano:</w:t>
      </w:r>
    </w:p>
    <w:p w:rsidR="00000000" w:rsidDel="00000000" w:rsidP="00000000" w:rsidRDefault="00000000" w:rsidRPr="00000000" w14:paraId="000000BD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7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72.5"/>
        <w:gridCol w:w="2872.5"/>
        <w:tblGridChange w:id="0">
          <w:tblGrid>
            <w:gridCol w:w="2872.5"/>
            <w:gridCol w:w="2872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tabs>
                <w:tab w:val="left" w:leader="none" w:pos="426"/>
              </w:tabs>
              <w:ind w:left="283.4645669291342" w:right="-19.251968503936894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Categorías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tabs>
                <w:tab w:val="left" w:leader="none" w:pos="426"/>
              </w:tabs>
              <w:ind w:left="0" w:right="-160.98425196850314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Taxóns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numPr>
                <w:ilvl w:val="0"/>
                <w:numId w:val="12"/>
              </w:numPr>
              <w:tabs>
                <w:tab w:val="left" w:leader="none" w:pos="426"/>
              </w:tabs>
              <w:spacing w:line="360" w:lineRule="auto"/>
              <w:ind w:firstLine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tabs>
                <w:tab w:val="left" w:leader="none" w:pos="426"/>
              </w:tabs>
              <w:spacing w:line="36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Completa a seguinte táboa sobre os reinos dos seres vivos:</w:t>
      </w:r>
    </w:p>
    <w:p w:rsidR="00000000" w:rsidDel="00000000" w:rsidP="00000000" w:rsidRDefault="00000000" w:rsidRPr="00000000" w14:paraId="000000D0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50.0" w:type="dxa"/>
        <w:jc w:val="left"/>
        <w:tblInd w:w="1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9"/>
        <w:gridCol w:w="1686.0000000000002"/>
        <w:gridCol w:w="2010"/>
        <w:gridCol w:w="1590"/>
        <w:gridCol w:w="1350"/>
        <w:gridCol w:w="1395"/>
        <w:tblGridChange w:id="0">
          <w:tblGrid>
            <w:gridCol w:w="1119"/>
            <w:gridCol w:w="1686.0000000000002"/>
            <w:gridCol w:w="2010"/>
            <w:gridCol w:w="1590"/>
            <w:gridCol w:w="1350"/>
            <w:gridCol w:w="13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ind w:left="0" w:right="-104.1259842519683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ind w:left="0" w:right="-95.05511811023644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Tipo de células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ind w:left="0" w:right="-54.5196850393699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Número de Células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ind w:left="0" w:right="-20.78740157480251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Nutrición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ind w:left="0" w:right="-41.85826771653546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Ten  tecidos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ind w:left="0" w:right="-116.78740157480252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Exemplo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ind w:left="141.73228346456676" w:firstLine="0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tabs>
          <w:tab w:val="left" w:leader="none" w:pos="426"/>
        </w:tabs>
        <w:ind w:left="0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Test Verdadeiro (V) ou Falso (F). As respostas falsas, tes que convertilas en verdadeiras.</w:t>
      </w:r>
    </w:p>
    <w:p w:rsidR="00000000" w:rsidDel="00000000" w:rsidP="00000000" w:rsidRDefault="00000000" w:rsidRPr="00000000" w14:paraId="00000104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75.0" w:type="dxa"/>
        <w:jc w:val="left"/>
        <w:tblInd w:w="-38.9999999999999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8895"/>
        <w:tblGridChange w:id="0">
          <w:tblGrid>
            <w:gridCol w:w="480"/>
            <w:gridCol w:w="88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numPr>
                <w:ilvl w:val="0"/>
                <w:numId w:val="7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Todas as células teñen tres estruturas básicas: a membrana plasmática, o citoplasma e o núcleo.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7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numPr>
                <w:ilvl w:val="0"/>
                <w:numId w:val="7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 excreción é o proceso mediante o que un ser vivo toma osíxeno (O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) e expulsa dióxido de carbono (CO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numPr>
                <w:ilvl w:val="0"/>
                <w:numId w:val="7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Os tecidos son agrupacións de células especializadas nunha mesma función.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numPr>
                <w:ilvl w:val="0"/>
                <w:numId w:val="7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O nome científico consta de dúas palabras: a primeira é o nome da familia e a súa primeira letra escríbese con maiúscula; a segunda palabra vai sempre en minúscula.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numPr>
                <w:ilvl w:val="0"/>
                <w:numId w:val="7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Na respiración celular as moléculas orgánicas oxídanse coa axuda do osíxeno para dar lugar a CO2 e auga, neste proceso xérase enerxía.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 coordinación para elaborar respostas só pode ser levada a cabo por organismos con sistemas complexos (con tecidos e órganos especializados) coma o sistema nervioso dos animais.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Os estímulos son os cambios que se producen no medio externo ou no interior dos organismos e que poden ser percibidos polo ser vivo.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 especie agrupa individuos con características similares que poden reproducirse entre si e dar descendentes estériles.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Na reproducción son necesarias unhas células reproductoras especializadas chamadas gónadas.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As respostas dos seres vivos poden ser movementos, substancias, cambios na forma do corpo ou no seu funcionamento.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80.0" w:type="dxa"/>
        <w:jc w:val="left"/>
        <w:tblInd w:w="-38.9999999999999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8700"/>
        <w:tblGridChange w:id="0">
          <w:tblGrid>
            <w:gridCol w:w="480"/>
            <w:gridCol w:w="87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Nalgunhas algas pluricelulares prodúcese alternancia entre a reprodución sexual e asexual.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0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Os rizópodos son prolongacións do citoplasma, a xeito de pés, que utilizan algúns protozoos para desprazarse ou capturar o alimento.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4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 Como os fungos non realizan a fotosíntese viven en lugares sombríos e con moita  humidade.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8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As bacterias son capaces de resistir as condicións máis extremas de temperatura, acidez, salinidade, etc.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C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As células dos fungos teñen unha parede celular igual ca das células vexetais.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0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Dos fungos extráese o  ágar que se emprega como espesante alimentario e como medio de cultivo de plantas ou bacterias nos laboratorios.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4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As algas pluricelulares teñen estruturas para fixarse ás rochas e resistir a ondada ou para flotar na superficie da auga.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8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numPr>
                <w:ilvl w:val="0"/>
                <w:numId w:val="9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O conxunto de hifas denomínase micelio.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C">
            <w:pPr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tabs>
          <w:tab w:val="left" w:leader="none" w:pos="426"/>
        </w:tabs>
        <w:spacing w:line="276" w:lineRule="auto"/>
        <w:ind w:left="0" w:right="283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left" w:leader="none" w:pos="426"/>
        </w:tabs>
        <w:ind w:left="0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os seguintes organismos:</w:t>
      </w:r>
    </w:p>
    <w:tbl>
      <w:tblPr>
        <w:tblStyle w:val="Table8"/>
        <w:tblW w:w="5235.0" w:type="dxa"/>
        <w:jc w:val="left"/>
        <w:tblInd w:w="1971.732283464566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550"/>
        <w:gridCol w:w="525"/>
        <w:tblGridChange w:id="0">
          <w:tblGrid>
            <w:gridCol w:w="2160"/>
            <w:gridCol w:w="2550"/>
            <w:gridCol w:w="525"/>
          </w:tblGrid>
        </w:tblGridChange>
      </w:tblGrid>
      <w:tr>
        <w:trPr>
          <w:cantSplit w:val="0"/>
          <w:trHeight w:val="401.582278481012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numPr>
                <w:ilvl w:val="0"/>
                <w:numId w:val="2"/>
              </w:numPr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Moneras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Euglena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ind w:left="0" w:right="0" w:firstLine="0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Champiñón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Vorticela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2"/>
              </w:numPr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Protozoos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Trufa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ind w:left="0" w:firstLine="0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Fermento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Gracilaria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numPr>
                <w:ilvl w:val="0"/>
                <w:numId w:val="2"/>
              </w:numPr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Leituga de 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ind w:left="0" w:right="0" w:firstLine="0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Estreptococo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Paramecio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numPr>
                <w:ilvl w:val="0"/>
                <w:numId w:val="2"/>
              </w:numPr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Fungos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Níscaro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Microbiota intestinal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.582278481012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ind w:left="0" w:right="72.28346456692975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Ameba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ind w:lef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ind w:left="141.73228346456676" w:firstLine="0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os seguintes prexuicios co organismo que as causa: (Pódense repetir)</w:t>
      </w:r>
      <w:r w:rsidDel="00000000" w:rsidR="00000000" w:rsidRPr="00000000">
        <w:rPr>
          <w:rtl w:val="0"/>
        </w:rPr>
      </w:r>
    </w:p>
    <w:tbl>
      <w:tblPr>
        <w:tblStyle w:val="Table9"/>
        <w:tblW w:w="8880.0" w:type="dxa"/>
        <w:jc w:val="left"/>
        <w:tblInd w:w="141.7322834645667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45"/>
        <w:gridCol w:w="1575"/>
        <w:gridCol w:w="960"/>
        <w:tblGridChange w:id="0">
          <w:tblGrid>
            <w:gridCol w:w="6345"/>
            <w:gridCol w:w="1575"/>
            <w:gridCol w:w="9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7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As toxinas dalgúns destes organismos poden ser mortais cando se consomen por erro ou descoñecemento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8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9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A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Contaminan os alimentos e estráganos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7B">
            <w:pPr>
              <w:ind w:left="141.73228346456676" w:right="89.40944881889777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Moneras</w:t>
            </w:r>
          </w:p>
        </w:tc>
        <w:tc>
          <w:tcPr/>
          <w:p w:rsidR="00000000" w:rsidDel="00000000" w:rsidP="00000000" w:rsidRDefault="00000000" w:rsidRPr="00000000" w14:paraId="0000017C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E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Producen toxinas que poden afectar tanto a flora coma a fauna mariña e chegar ao ser humano a través do peixe contaminado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7F">
            <w:pPr>
              <w:ind w:left="141.73228346456676" w:right="89.40944881889777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Protozoos</w:t>
            </w:r>
          </w:p>
        </w:tc>
        <w:tc>
          <w:tcPr/>
          <w:p w:rsidR="00000000" w:rsidDel="00000000" w:rsidP="00000000" w:rsidRDefault="00000000" w:rsidRPr="00000000" w14:paraId="00000180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1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Infectan a plantas e danan colleitas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82">
            <w:pPr>
              <w:ind w:left="141.73228346456676" w:right="89.40944881889777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Algas</w:t>
            </w:r>
          </w:p>
        </w:tc>
        <w:tc>
          <w:tcPr/>
          <w:p w:rsidR="00000000" w:rsidDel="00000000" w:rsidP="00000000" w:rsidRDefault="00000000" w:rsidRPr="00000000" w14:paraId="00000183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5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Producen as mareas vermellas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86">
            <w:pPr>
              <w:ind w:left="141.73228346456676" w:right="89.40944881889777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Fungos</w:t>
            </w:r>
          </w:p>
        </w:tc>
        <w:tc>
          <w:tcPr/>
          <w:p w:rsidR="00000000" w:rsidDel="00000000" w:rsidP="00000000" w:rsidRDefault="00000000" w:rsidRPr="00000000" w14:paraId="00000187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9">
            <w:pPr>
              <w:numPr>
                <w:ilvl w:val="0"/>
                <w:numId w:val="1"/>
              </w:numPr>
              <w:ind w:right="38.97637795275642" w:firstLine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Producen enfermidades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A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B">
            <w:pPr>
              <w:ind w:left="141.73228346456676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Pon o nome dos organismos que teñen as seguintes características e escribe de que grupo son:</w:t>
      </w:r>
      <w:r w:rsidDel="00000000" w:rsidR="00000000" w:rsidRPr="00000000">
        <w:rPr>
          <w:rtl w:val="0"/>
        </w:rPr>
      </w:r>
    </w:p>
    <w:tbl>
      <w:tblPr>
        <w:tblStyle w:val="Table10"/>
        <w:tblW w:w="8790.0" w:type="dxa"/>
        <w:jc w:val="left"/>
        <w:tblInd w:w="173.2677165354331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25"/>
        <w:gridCol w:w="2025"/>
        <w:gridCol w:w="1740"/>
        <w:tblGridChange w:id="0">
          <w:tblGrid>
            <w:gridCol w:w="5025"/>
            <w:gridCol w:w="2025"/>
            <w:gridCol w:w="1740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8E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REINO</w:t>
            </w:r>
          </w:p>
        </w:tc>
        <w:tc>
          <w:tcPr/>
          <w:p w:rsidR="00000000" w:rsidDel="00000000" w:rsidP="00000000" w:rsidRDefault="00000000" w:rsidRPr="00000000" w14:paraId="00000190">
            <w:pPr>
              <w:widowControl w:val="0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GRUPO</w:t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91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que se desprazan ou capturan o alimento mediante prolongacións do citoplasma</w:t>
            </w:r>
          </w:p>
        </w:tc>
        <w:tc>
          <w:tcPr/>
          <w:p w:rsidR="00000000" w:rsidDel="00000000" w:rsidP="00000000" w:rsidRDefault="00000000" w:rsidRPr="00000000" w14:paraId="00000192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con forma alongada</w:t>
            </w:r>
          </w:p>
        </w:tc>
        <w:tc>
          <w:tcPr/>
          <w:p w:rsidR="00000000" w:rsidDel="00000000" w:rsidP="00000000" w:rsidRDefault="00000000" w:rsidRPr="00000000" w14:paraId="00000195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7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parásitos con estrutura moi simple e que carecen de estruturas de desprazamento</w:t>
            </w:r>
          </w:p>
        </w:tc>
        <w:tc>
          <w:tcPr/>
          <w:p w:rsidR="00000000" w:rsidDel="00000000" w:rsidP="00000000" w:rsidRDefault="00000000" w:rsidRPr="00000000" w14:paraId="00000198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con forma esférica</w:t>
            </w:r>
          </w:p>
        </w:tc>
        <w:tc>
          <w:tcPr/>
          <w:p w:rsidR="00000000" w:rsidDel="00000000" w:rsidP="00000000" w:rsidRDefault="00000000" w:rsidRPr="00000000" w14:paraId="0000019B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D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que teñen pequenos filamentos móbiles</w:t>
            </w:r>
          </w:p>
        </w:tc>
        <w:tc>
          <w:tcPr/>
          <w:p w:rsidR="00000000" w:rsidDel="00000000" w:rsidP="00000000" w:rsidRDefault="00000000" w:rsidRPr="00000000" w14:paraId="0000019E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0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con forma de espiral</w:t>
            </w:r>
          </w:p>
        </w:tc>
        <w:tc>
          <w:tcPr/>
          <w:p w:rsidR="00000000" w:rsidDel="00000000" w:rsidP="00000000" w:rsidRDefault="00000000" w:rsidRPr="00000000" w14:paraId="000001A1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que teñen un único filamento largo que moven a xeito de látego</w:t>
            </w:r>
          </w:p>
        </w:tc>
        <w:tc>
          <w:tcPr/>
          <w:p w:rsidR="00000000" w:rsidDel="00000000" w:rsidP="00000000" w:rsidRDefault="00000000" w:rsidRPr="00000000" w14:paraId="000001A4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Organismos con forma de coma</w:t>
            </w:r>
          </w:p>
        </w:tc>
        <w:tc>
          <w:tcPr/>
          <w:p w:rsidR="00000000" w:rsidDel="00000000" w:rsidP="00000000" w:rsidRDefault="00000000" w:rsidRPr="00000000" w14:paraId="000001A7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widowControl w:val="0"/>
              <w:ind w:left="0" w:right="0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9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os seguintes organismos cos beneficios que proporcionan : (Pódense repetir)</w:t>
      </w:r>
    </w:p>
    <w:p w:rsidR="00000000" w:rsidDel="00000000" w:rsidP="00000000" w:rsidRDefault="00000000" w:rsidRPr="00000000" w14:paraId="000001AB">
      <w:pPr>
        <w:ind w:left="141.73228346456676" w:firstLine="0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460.0" w:type="dxa"/>
        <w:jc w:val="left"/>
        <w:tblInd w:w="771.732283464566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5145"/>
        <w:gridCol w:w="915"/>
        <w:tblGridChange w:id="0">
          <w:tblGrid>
            <w:gridCol w:w="2400"/>
            <w:gridCol w:w="5145"/>
            <w:gridCol w:w="91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numPr>
                <w:ilvl w:val="0"/>
                <w:numId w:val="14"/>
              </w:numPr>
              <w:ind w:right="-102.75590551181153"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Moneras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Aliméntanse de bacterias descompoñedoras presentes nas augas residuais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Consomen dióxido de carbono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Producen antibióticos e outros medicamentos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Fabricación de queixo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numPr>
                <w:ilvl w:val="0"/>
                <w:numId w:val="14"/>
              </w:numPr>
              <w:ind w:right="-102.75590551181153"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Protozoos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Fabricación de bebidas alcohólicas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Fabricación de vinagre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Fabricación de iogur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Fabricación de pan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Forman parte do placto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numPr>
                <w:ilvl w:val="0"/>
                <w:numId w:val="14"/>
              </w:numPr>
              <w:ind w:right="-102.75590551181153"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Moi apreciados na gastronomía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Son de gran importancia na depuración de augas residuais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Utilízanse como fertilizante na agricultura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Serven de alimento a moitos organismos acuáticos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Axudan ao bo funcionamento do noso organismo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numPr>
                <w:ilvl w:val="0"/>
                <w:numId w:val="14"/>
              </w:numPr>
              <w:ind w:right="-102.75590551181153"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Fungos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Forman o humus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Utilízanse como base para o penso do gando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Utilízanse no tratamento de residuos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ind w:left="0" w:right="-102.75590551181153" w:firstLine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ind w:left="0" w:right="-25.629921259841808" w:firstLine="0"/>
              <w:jc w:val="right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Osixenan a auga e a atmosfera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ind w:right="-102.75590551181153" w:firstLine="36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numPr>
          <w:ilvl w:val="0"/>
          <w:numId w:val="5"/>
        </w:numPr>
        <w:ind w:firstLine="360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Explica que é un lique?</w:t>
      </w:r>
    </w:p>
    <w:p w:rsidR="00000000" w:rsidDel="00000000" w:rsidP="00000000" w:rsidRDefault="00000000" w:rsidRPr="00000000" w14:paraId="000001E4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ind w:left="141.73228346456676" w:firstLine="0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Relaciota as seguintes enfermidades co tipo de organismo que as causa: (Pódense repetir)</w:t>
      </w:r>
    </w:p>
    <w:p w:rsidR="00000000" w:rsidDel="00000000" w:rsidP="00000000" w:rsidRDefault="00000000" w:rsidRPr="00000000" w14:paraId="000001E7">
      <w:pPr>
        <w:ind w:left="141.73228346456676" w:firstLine="0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7185.0" w:type="dxa"/>
        <w:jc w:val="left"/>
        <w:tblInd w:w="936.732283464566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3285"/>
        <w:gridCol w:w="1230"/>
        <w:tblGridChange w:id="0">
          <w:tblGrid>
            <w:gridCol w:w="2670"/>
            <w:gridCol w:w="3285"/>
            <w:gridCol w:w="12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8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Tiña: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A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B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Tuberculose: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C">
            <w:pPr>
              <w:ind w:left="141.73228346456676" w:right="98.62204724409423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Moneras</w:t>
            </w:r>
          </w:p>
        </w:tc>
        <w:tc>
          <w:tcPr/>
          <w:p w:rsidR="00000000" w:rsidDel="00000000" w:rsidP="00000000" w:rsidRDefault="00000000" w:rsidRPr="00000000" w14:paraId="000001ED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E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Malaria: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F">
            <w:pPr>
              <w:ind w:left="141.73228346456676" w:right="98.62204724409423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Protozoos</w:t>
            </w:r>
          </w:p>
        </w:tc>
        <w:tc>
          <w:tcPr/>
          <w:p w:rsidR="00000000" w:rsidDel="00000000" w:rsidP="00000000" w:rsidRDefault="00000000" w:rsidRPr="00000000" w14:paraId="000001F0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1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Amebiase: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F2">
            <w:pPr>
              <w:ind w:left="141.73228346456676" w:right="98.62204724409423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Algas</w:t>
            </w:r>
          </w:p>
        </w:tc>
        <w:tc>
          <w:tcPr/>
          <w:p w:rsidR="00000000" w:rsidDel="00000000" w:rsidP="00000000" w:rsidRDefault="00000000" w:rsidRPr="00000000" w14:paraId="000001F3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4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Tétano: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F5">
            <w:pPr>
              <w:ind w:left="141.73228346456676" w:right="98.62204724409423" w:firstLine="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Fungos</w:t>
            </w:r>
          </w:p>
        </w:tc>
        <w:tc>
          <w:tcPr/>
          <w:p w:rsidR="00000000" w:rsidDel="00000000" w:rsidP="00000000" w:rsidRDefault="00000000" w:rsidRPr="00000000" w14:paraId="000001F6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7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Salmonelose: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8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9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A">
            <w:pPr>
              <w:numPr>
                <w:ilvl w:val="0"/>
                <w:numId w:val="4"/>
              </w:numPr>
              <w:ind w:left="566.9291338582675" w:right="38.97637795275642" w:hanging="36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Pe de atleta: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B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C">
            <w:pPr>
              <w:widowControl w:val="0"/>
              <w:ind w:left="0" w:right="0" w:firstLine="0"/>
              <w:jc w:val="center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D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Relaciona os seguintes termos sobre as formas de vida das bacterias: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180.0" w:type="dxa"/>
        <w:jc w:val="left"/>
        <w:tblInd w:w="-141.7322834645668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420"/>
        <w:gridCol w:w="6165"/>
        <w:gridCol w:w="390"/>
        <w:tblGridChange w:id="0">
          <w:tblGrid>
            <w:gridCol w:w="2205"/>
            <w:gridCol w:w="420"/>
            <w:gridCol w:w="6165"/>
            <w:gridCol w:w="39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numPr>
                <w:ilvl w:val="0"/>
                <w:numId w:val="13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Saprófitas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intestinais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Asócianse con outros organismos, de forma que ambos os dous obteñen beneficio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widowControl w:val="0"/>
              <w:numPr>
                <w:ilvl w:val="0"/>
                <w:numId w:val="13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 Simbióticas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Sintetizan a materia orgánica mediante a fotosíntese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Causan enfermidades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widowControl w:val="0"/>
              <w:numPr>
                <w:ilvl w:val="0"/>
                <w:numId w:val="13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Parásitas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do solo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Obteñen a materia orgánica de organismos nos que viven e aos que perxudican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widowControl w:val="0"/>
              <w:numPr>
                <w:ilvl w:val="0"/>
                <w:numId w:val="13"/>
              </w:numPr>
              <w:ind w:left="283.46456692913375" w:right="0" w:hanging="283.46456692913375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Bacterias autótrofas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Descompoñen restos de materia orgánica do medio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ind w:left="0" w:right="0" w:firstLine="0"/>
              <w:rPr>
                <w:rFonts w:ascii="Times New Roman" w:cs="Times New Roman" w:eastAsia="Times New Roman" w:hAnsi="Times New Roman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D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Cales son as principais diferencias entre protozoos e algas?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Clasificación das Algas:</w:t>
      </w:r>
    </w:p>
    <w:p w:rsidR="00000000" w:rsidDel="00000000" w:rsidP="00000000" w:rsidRDefault="00000000" w:rsidRPr="00000000" w14:paraId="00000224">
      <w:pPr>
        <w:spacing w:after="200" w:line="276" w:lineRule="auto"/>
        <w:ind w:left="850.3937007874017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a) Que tipos de algas hai segundo a súa complexidade?</w:t>
      </w:r>
    </w:p>
    <w:p w:rsidR="00000000" w:rsidDel="00000000" w:rsidP="00000000" w:rsidRDefault="00000000" w:rsidRPr="00000000" w14:paraId="00000225">
      <w:pPr>
        <w:spacing w:after="200" w:line="276" w:lineRule="auto"/>
        <w:ind w:left="850.3937007874017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200" w:line="276" w:lineRule="auto"/>
        <w:ind w:left="850.3937007874017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b) Que tipos de algas hai segundo sexa o pigmento maioritario?</w:t>
      </w:r>
    </w:p>
    <w:p w:rsidR="00000000" w:rsidDel="00000000" w:rsidP="00000000" w:rsidRDefault="00000000" w:rsidRPr="00000000" w14:paraId="00000227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Cita os tres tipos de fungos e escribe unha característica de cada un.</w:t>
      </w:r>
    </w:p>
    <w:p w:rsidR="00000000" w:rsidDel="00000000" w:rsidP="00000000" w:rsidRDefault="00000000" w:rsidRPr="00000000" w14:paraId="0000022B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15.0" w:type="dxa"/>
        <w:jc w:val="left"/>
        <w:tblInd w:w="-141.7322834645668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550"/>
        <w:gridCol w:w="5340"/>
        <w:tblGridChange w:id="0">
          <w:tblGrid>
            <w:gridCol w:w="1425"/>
            <w:gridCol w:w="2550"/>
            <w:gridCol w:w="5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Tipos de Fungos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Característica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Unicelulares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Pluricelulares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B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after="200" w:line="276" w:lineRule="auto"/>
        <w:ind w:left="-141.73228346456682" w:right="-40.8661417322827" w:firstLine="0"/>
        <w:jc w:val="both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27.7952755905511" w:hanging="360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Explica como se reproducen os fungos por xemación e mediante esporas: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Completa a explicación con un par de debuxos dos dous procesos.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-427.7952755905511"/>
        <w:jc w:val="left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sectPr>
      <w:headerReference r:id="rId7" w:type="first"/>
      <w:pgSz w:h="16838" w:w="11906" w:orient="portrait"/>
      <w:pgMar w:bottom="1185.3779527559082" w:top="850.3937007874015" w:left="1559.0551181102362" w:right="1135.1338582677176" w:header="283.46456692913387" w:footer="708.661417322834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mbria"/>
  <w:font w:name="Impact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1">
    <w:pPr>
      <w:pageBreakBefore w:val="0"/>
      <w:widowControl w:val="0"/>
      <w:spacing w:after="0" w:line="276" w:lineRule="auto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5"/>
      <w:tblW w:w="9405.0" w:type="dxa"/>
      <w:jc w:val="left"/>
      <w:tblInd w:w="144.00000000000017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525"/>
      <w:gridCol w:w="3270"/>
      <w:gridCol w:w="1695"/>
      <w:gridCol w:w="1695"/>
      <w:gridCol w:w="2220"/>
      <w:tblGridChange w:id="0">
        <w:tblGrid>
          <w:gridCol w:w="525"/>
          <w:gridCol w:w="3270"/>
          <w:gridCol w:w="1695"/>
          <w:gridCol w:w="1695"/>
          <w:gridCol w:w="2220"/>
        </w:tblGrid>
      </w:tblGridChange>
    </w:tblGrid>
    <w:tr>
      <w:trPr>
        <w:cantSplit w:val="0"/>
        <w:trHeight w:val="840" w:hRule="atLeast"/>
        <w:tblHeader w:val="0"/>
      </w:trPr>
      <w:tc>
        <w:tcPr>
          <w:gridSpan w:val="4"/>
          <w:vAlign w:val="center"/>
        </w:tcPr>
        <w:p w:rsidR="00000000" w:rsidDel="00000000" w:rsidP="00000000" w:rsidRDefault="00000000" w:rsidRPr="00000000" w14:paraId="00000242">
          <w:pPr>
            <w:pageBreakBefore w:val="0"/>
            <w:tabs>
              <w:tab w:val="center" w:leader="none" w:pos="4252"/>
              <w:tab w:val="right" w:leader="none" w:pos="8504"/>
            </w:tabs>
            <w:spacing w:after="0" w:line="240" w:lineRule="auto"/>
            <w:ind w:left="0" w:firstLine="0"/>
            <w:jc w:val="center"/>
            <w:rPr>
              <w:rFonts w:ascii="Century Gothic" w:cs="Century Gothic" w:eastAsia="Century Gothic" w:hAnsi="Century Gothic"/>
              <w:b w:val="1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sz w:val="24"/>
              <w:szCs w:val="24"/>
              <w:rtl w:val="0"/>
            </w:rPr>
            <w:t xml:space="preserve">1º ESO - B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i</w:t>
          </w:r>
          <w:r w:rsidDel="00000000" w:rsidR="00000000" w:rsidRPr="00000000">
            <w:rPr>
              <w:rFonts w:ascii="Century Gothic" w:cs="Century Gothic" w:eastAsia="Century Gothic" w:hAnsi="Century Gothic"/>
              <w:b w:val="1"/>
              <w:sz w:val="24"/>
              <w:szCs w:val="24"/>
              <w:rtl w:val="0"/>
            </w:rPr>
            <w:t xml:space="preserve">oloxía e Xeoloxía - Curso 2023/24</w:t>
          </w:r>
        </w:p>
        <w:p w:rsidR="00000000" w:rsidDel="00000000" w:rsidP="00000000" w:rsidRDefault="00000000" w:rsidRPr="00000000" w14:paraId="00000243">
          <w:pPr>
            <w:pageBreakBefore w:val="0"/>
            <w:tabs>
              <w:tab w:val="center" w:leader="none" w:pos="4252"/>
              <w:tab w:val="left" w:leader="none" w:pos="7975"/>
              <w:tab w:val="right" w:leader="none" w:pos="9923"/>
            </w:tabs>
            <w:spacing w:after="0" w:lineRule="auto"/>
            <w:ind w:left="0" w:firstLine="0"/>
            <w:jc w:val="center"/>
            <w:rPr>
              <w:rFonts w:ascii="Century Gothic" w:cs="Century Gothic" w:eastAsia="Century Gothic" w:hAnsi="Century Gothic"/>
              <w:b w:val="1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rtl w:val="0"/>
            </w:rPr>
            <w:t xml:space="preserve">Actividades de Repaso dos temas 1 e 2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247">
          <w:pPr>
            <w:ind w:left="-141.73228346456688" w:right="0" w:firstLine="0"/>
            <w:jc w:val="center"/>
            <w:rPr>
              <w:rFonts w:ascii="Impact" w:cs="Impact" w:eastAsia="Impact" w:hAnsi="Impact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0"/>
              <w:sz w:val="22"/>
              <w:szCs w:val="22"/>
            </w:rPr>
            <w:drawing>
              <wp:inline distB="114300" distT="114300" distL="114300" distR="114300">
                <wp:extent cx="1222945" cy="422888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945" cy="4228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00" w:hRule="atLeast"/>
        <w:tblHeader w:val="0"/>
      </w:trPr>
      <w:tc>
        <w:tcPr>
          <w:gridSpan w:val="4"/>
          <w:vMerge w:val="restart"/>
          <w:vAlign w:val="center"/>
        </w:tcPr>
        <w:p w:rsidR="00000000" w:rsidDel="00000000" w:rsidP="00000000" w:rsidRDefault="00000000" w:rsidRPr="00000000" w14:paraId="00000248">
          <w:pPr>
            <w:pageBreakBefore w:val="0"/>
            <w:tabs>
              <w:tab w:val="center" w:leader="none" w:pos="4252"/>
              <w:tab w:val="right" w:leader="none" w:pos="8504"/>
            </w:tabs>
            <w:ind w:left="106.96062992126008" w:firstLine="0"/>
            <w:rPr>
              <w:rFonts w:ascii="Century Gothic" w:cs="Century Gothic" w:eastAsia="Century Gothic" w:hAnsi="Century Gothic"/>
              <w:sz w:val="20"/>
              <w:szCs w:val="20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0"/>
              <w:szCs w:val="20"/>
              <w:rtl w:val="0"/>
            </w:rPr>
            <w:t xml:space="preserve">Nome: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24C">
          <w:pPr>
            <w:pageBreakBefore w:val="0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firstLine="0"/>
            <w:rPr>
              <w:rFonts w:ascii="Century Gothic" w:cs="Century Gothic" w:eastAsia="Century Gothic" w:hAnsi="Century Gothic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00" w:hRule="atLeast"/>
        <w:tblHeader w:val="0"/>
      </w:trPr>
      <w:tc>
        <w:tcPr>
          <w:gridSpan w:val="4"/>
          <w:vMerge w:val="continue"/>
          <w:vAlign w:val="center"/>
        </w:tcPr>
        <w:p w:rsidR="00000000" w:rsidDel="00000000" w:rsidP="00000000" w:rsidRDefault="00000000" w:rsidRPr="00000000" w14:paraId="0000024D">
          <w:pPr>
            <w:pageBreakBefore w:val="0"/>
            <w:widowControl w:val="0"/>
            <w:spacing w:after="0" w:before="0" w:line="240" w:lineRule="auto"/>
            <w:ind w:left="0" w:firstLine="0"/>
            <w:rPr>
              <w:rFonts w:ascii="Century Gothic" w:cs="Century Gothic" w:eastAsia="Century Gothic" w:hAnsi="Century Gothic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251">
          <w:pPr>
            <w:pageBreakBefore w:val="0"/>
            <w:widowControl w:val="0"/>
            <w:spacing w:after="0" w:before="0" w:line="240" w:lineRule="auto"/>
            <w:ind w:left="0" w:firstLine="0"/>
            <w:rPr>
              <w:rFonts w:ascii="Century Gothic" w:cs="Century Gothic" w:eastAsia="Century Gothic" w:hAnsi="Century Gothic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1"/>
        <w:lang w:val="gl-ES"/>
      </w:rPr>
    </w:rPrDefault>
    <w:pPrDefault>
      <w:pPr>
        <w:ind w:left="720" w:right="-427.7952755905511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