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83A7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En primero de la ESO, la </w:t>
      </w:r>
    </w:p>
    <w:p w14:paraId="5AEB37A0">
      <w:pPr>
        <w:rPr>
          <w:rFonts w:ascii="SimSun" w:hAnsi="SimSun" w:eastAsia="SimSun" w:cs="SimSun"/>
          <w:sz w:val="24"/>
          <w:szCs w:val="24"/>
        </w:rPr>
      </w:pPr>
      <w:r>
        <w:rPr>
          <w:rStyle w:val="4"/>
          <w:rFonts w:ascii="SimSun" w:hAnsi="SimSun" w:eastAsia="SimSun" w:cs="SimSun"/>
          <w:sz w:val="24"/>
          <w:szCs w:val="24"/>
        </w:rPr>
        <w:t>línea</w:t>
      </w:r>
      <w:r>
        <w:rPr>
          <w:rFonts w:ascii="SimSun" w:hAnsi="SimSun" w:eastAsia="SimSun" w:cs="SimSun"/>
          <w:sz w:val="24"/>
          <w:szCs w:val="24"/>
        </w:rPr>
        <w:t xml:space="preserve"> en plástica se define como un </w:t>
      </w:r>
      <w:r>
        <w:rPr>
          <w:rStyle w:val="4"/>
          <w:rFonts w:ascii="SimSun" w:hAnsi="SimSun" w:eastAsia="SimSun" w:cs="SimSun"/>
          <w:sz w:val="24"/>
          <w:szCs w:val="24"/>
        </w:rPr>
        <w:t>punto en movimiento</w:t>
      </w:r>
      <w:r>
        <w:rPr>
          <w:rFonts w:ascii="SimSun" w:hAnsi="SimSun" w:eastAsia="SimSun" w:cs="SimSun"/>
          <w:sz w:val="24"/>
          <w:szCs w:val="24"/>
        </w:rPr>
        <w:t xml:space="preserve"> que sirve para delimitar y dar forma a las figuras. Se clasifican en </w:t>
      </w:r>
      <w:r>
        <w:rPr>
          <w:rStyle w:val="4"/>
          <w:rFonts w:ascii="SimSun" w:hAnsi="SimSun" w:eastAsia="SimSun" w:cs="SimSun"/>
          <w:sz w:val="24"/>
          <w:szCs w:val="24"/>
        </w:rPr>
        <w:t>simples</w:t>
      </w:r>
      <w:r>
        <w:rPr>
          <w:rFonts w:ascii="SimSun" w:hAnsi="SimSun" w:eastAsia="SimSun" w:cs="SimSun"/>
          <w:sz w:val="24"/>
          <w:szCs w:val="24"/>
        </w:rPr>
        <w:t xml:space="preserve"> (rectas o curvas) y </w:t>
      </w:r>
      <w:r>
        <w:rPr>
          <w:rStyle w:val="4"/>
          <w:rFonts w:ascii="SimSun" w:hAnsi="SimSun" w:eastAsia="SimSun" w:cs="SimSun"/>
          <w:sz w:val="24"/>
          <w:szCs w:val="24"/>
        </w:rPr>
        <w:t>compuestas</w:t>
      </w:r>
      <w:r>
        <w:rPr>
          <w:rFonts w:ascii="SimSun" w:hAnsi="SimSun" w:eastAsia="SimSun" w:cs="SimSun"/>
          <w:sz w:val="24"/>
          <w:szCs w:val="24"/>
        </w:rPr>
        <w:t xml:space="preserve"> (quebradas, onduladas o mixtas), y tienen capacidad expresiva: las verticales transmiten movimiento, las horizontales calman, y las oblicuas aportan dinamismo. </w:t>
      </w:r>
    </w:p>
    <w:p w14:paraId="6C712293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Imagen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" name="Imagen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1457"/>
    <w:rsid w:val="7A4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2025-10-28T10:05:00Z</dcterms:created>
  <dc:creator>Merche A.</dc:creator>
  <cp:lastModifiedBy>Merche A.</cp:lastModifiedBy>
  <dcterms:modified xsi:type="dcterms:W3CDTF">2025-10-28T10:08:13Z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380D52AB1E8243679D55C49B0749460F_11</vt:lpwstr>
  </property>
</Properties>
</file>