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0D" w:rsidRPr="00A2650D" w:rsidRDefault="00A2650D" w:rsidP="00A265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25253"/>
          <w:sz w:val="18"/>
          <w:szCs w:val="18"/>
          <w:lang w:eastAsia="es-ES"/>
        </w:rPr>
      </w:pPr>
      <w:r w:rsidRPr="00A2650D">
        <w:rPr>
          <w:rFonts w:ascii="Arial" w:eastAsia="Times New Roman" w:hAnsi="Arial" w:cs="Arial"/>
          <w:b/>
          <w:bCs/>
          <w:color w:val="525253"/>
          <w:sz w:val="24"/>
          <w:szCs w:val="24"/>
          <w:lang w:eastAsia="es-ES"/>
        </w:rPr>
        <w:t>11. TABLA INDEMINIZACIONES POR FINALIZACIÓN DE CONTRATO</w:t>
      </w:r>
    </w:p>
    <w:tbl>
      <w:tblPr>
        <w:tblW w:w="970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268"/>
        <w:gridCol w:w="1276"/>
        <w:gridCol w:w="1492"/>
      </w:tblGrid>
      <w:tr w:rsidR="00A2650D" w:rsidRPr="00A2650D" w:rsidTr="00A2650D">
        <w:trPr>
          <w:trHeight w:val="384"/>
        </w:trPr>
        <w:tc>
          <w:tcPr>
            <w:tcW w:w="46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b/>
                <w:bCs/>
                <w:color w:val="525253"/>
                <w:sz w:val="18"/>
                <w:szCs w:val="18"/>
                <w:lang w:eastAsia="es-ES"/>
              </w:rPr>
              <w:t>CAUSA DE EXTINCIÓN</w:t>
            </w:r>
          </w:p>
        </w:tc>
        <w:tc>
          <w:tcPr>
            <w:tcW w:w="226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b/>
                <w:bCs/>
                <w:color w:val="525253"/>
                <w:sz w:val="18"/>
                <w:szCs w:val="18"/>
                <w:lang w:eastAsia="es-ES"/>
              </w:rPr>
              <w:t>INDEMNIZACIÓN LEGAL</w:t>
            </w:r>
          </w:p>
        </w:tc>
        <w:tc>
          <w:tcPr>
            <w:tcW w:w="127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b/>
                <w:bCs/>
                <w:color w:val="525253"/>
                <w:sz w:val="18"/>
                <w:szCs w:val="18"/>
                <w:lang w:eastAsia="es-ES"/>
              </w:rPr>
              <w:t>MÁXIMO</w:t>
            </w:r>
          </w:p>
        </w:tc>
        <w:tc>
          <w:tcPr>
            <w:tcW w:w="149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b/>
                <w:bCs/>
                <w:color w:val="525253"/>
                <w:sz w:val="18"/>
                <w:szCs w:val="18"/>
                <w:lang w:eastAsia="es-ES"/>
              </w:rPr>
              <w:t>DESEMPLEO</w:t>
            </w:r>
          </w:p>
        </w:tc>
      </w:tr>
      <w:tr w:rsidR="00A2650D" w:rsidRPr="00A2650D" w:rsidTr="00A2650D">
        <w:trPr>
          <w:trHeight w:val="573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Despido improcedente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45 días hasta el 10/02/2012</w:t>
            </w:r>
          </w:p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33 a partir del 11/02/2012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24 meses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259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Mutuo acuerdo (art 49.1)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Sólo si se pacta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No</w:t>
            </w:r>
          </w:p>
        </w:tc>
      </w:tr>
      <w:tr w:rsidR="00A2650D" w:rsidRPr="00A2650D" w:rsidTr="00A2650D">
        <w:trPr>
          <w:trHeight w:val="278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Dimisión del trabajador (art 49.1c ET)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No</w:t>
            </w:r>
          </w:p>
        </w:tc>
      </w:tr>
      <w:tr w:rsidR="00A2650D" w:rsidRPr="00A2650D" w:rsidTr="00A2650D">
        <w:trPr>
          <w:trHeight w:val="537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Rescisión del contrato por traslado de centro de trabajo (art 40.1 ET).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20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12 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meses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828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Rescisión del contrato por modificación de jornada, horario, o régimen de trabajo a turnos que perjudiquen al trabajador. MSCT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20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9 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meses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1109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Por voluntad del trabajador basada en una modificación sustancial de las condiciones de trabajo, que redunden en perjuicio de su formación profesional o menoscabo de su dignidad art 50.1b 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33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24 mensualidades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686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Falta de pago o retrasos continuados en el abono del salario pactado art 50.1ª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33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24 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meses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646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Por voluntad del trabajador basada en incumplimiento graves del empresario art 50.1c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33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24 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meses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384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Muerte del trabajador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15 días de salario al año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No</w:t>
            </w:r>
          </w:p>
        </w:tc>
      </w:tr>
      <w:tr w:rsidR="00A2650D" w:rsidRPr="00A2650D" w:rsidTr="00A2650D">
        <w:trPr>
          <w:trHeight w:val="384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Incapacidad del trabajador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Si/no</w:t>
            </w:r>
          </w:p>
        </w:tc>
      </w:tr>
      <w:tr w:rsidR="00A2650D" w:rsidRPr="00A2650D" w:rsidTr="00A2650D">
        <w:trPr>
          <w:trHeight w:val="377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Jubilación del trabajador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 </w:t>
            </w:r>
          </w:p>
        </w:tc>
      </w:tr>
      <w:tr w:rsidR="00A2650D" w:rsidRPr="00A2650D" w:rsidTr="00A2650D">
        <w:trPr>
          <w:trHeight w:val="580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Muerte, incapacidad y jubilación del empresario art 49.1g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1 mes de salario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490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Extinción de la personalidad Jurídica art 49.1g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20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12 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416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Extinción del contrato por Causas Objetivas , art 52 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20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12</w:t>
            </w:r>
            <w:r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 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689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Despido colectivo, basado en causas económicas, técnicas, organizativas o de producción art 51ET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20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12</w:t>
            </w:r>
            <w:r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 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542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Fuerza mayor constatada por la Autoridad Laboral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20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12 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536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Despido disciplinario u objetivo calificado como improcedente art 56 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33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24 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  <w:tr w:rsidR="00A2650D" w:rsidRPr="00A2650D" w:rsidTr="00A2650D">
        <w:trPr>
          <w:trHeight w:val="700"/>
        </w:trPr>
        <w:tc>
          <w:tcPr>
            <w:tcW w:w="46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Despido objetivo declarado improcedente en un contrato de Fomento a la Contratación indefinida (art 3 Ley 35/2010)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33 días de salario por año de servicio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24</w:t>
            </w:r>
            <w:r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 xml:space="preserve"> </w:t>
            </w: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meses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2650D" w:rsidRPr="00A2650D" w:rsidRDefault="00A2650D" w:rsidP="00A2650D">
            <w:pPr>
              <w:spacing w:after="0" w:line="240" w:lineRule="auto"/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</w:pPr>
            <w:r w:rsidRPr="00A2650D">
              <w:rPr>
                <w:rFonts w:ascii="Arial" w:eastAsia="Times New Roman" w:hAnsi="Arial" w:cs="Arial"/>
                <w:color w:val="525253"/>
                <w:sz w:val="18"/>
                <w:szCs w:val="18"/>
                <w:lang w:eastAsia="es-ES"/>
              </w:rPr>
              <w:t>Si</w:t>
            </w:r>
          </w:p>
        </w:tc>
      </w:tr>
    </w:tbl>
    <w:p w:rsidR="00C13B37" w:rsidRDefault="00C13B37"/>
    <w:sectPr w:rsidR="00C13B37" w:rsidSect="00A2650D">
      <w:pgSz w:w="11906" w:h="16838"/>
      <w:pgMar w:top="993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0D"/>
    <w:rsid w:val="00A2650D"/>
    <w:rsid w:val="00C1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EF42"/>
  <w15:chartTrackingRefBased/>
  <w15:docId w15:val="{90FA8CD7-C619-4085-9815-7DC6CA34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26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</dc:creator>
  <cp:keywords/>
  <dc:description/>
  <cp:lastModifiedBy>fol</cp:lastModifiedBy>
  <cp:revision>1</cp:revision>
  <dcterms:created xsi:type="dcterms:W3CDTF">2021-11-22T17:20:00Z</dcterms:created>
  <dcterms:modified xsi:type="dcterms:W3CDTF">2021-11-22T17:28:00Z</dcterms:modified>
</cp:coreProperties>
</file>