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7DF" w:rsidRPr="00C407DF" w:rsidRDefault="00C407DF" w:rsidP="00C407DF">
      <w:pPr>
        <w:rPr>
          <w:b/>
          <w:lang w:val="pt-PT"/>
        </w:rPr>
      </w:pPr>
      <w:r w:rsidRPr="00C407DF">
        <w:rPr>
          <w:b/>
          <w:lang w:val="pt-PT"/>
        </w:rPr>
        <w:t>HISTORIA DA ARTE 2º BAC</w:t>
      </w:r>
      <w:r>
        <w:rPr>
          <w:b/>
          <w:lang w:val="pt-PT"/>
        </w:rPr>
        <w:t xml:space="preserve">EPA                  </w:t>
      </w:r>
      <w:r w:rsidRPr="00C407DF">
        <w:rPr>
          <w:b/>
          <w:lang w:val="pt-PT"/>
        </w:rPr>
        <w:t xml:space="preserve">                                         </w:t>
      </w:r>
      <w:r>
        <w:rPr>
          <w:b/>
          <w:lang w:val="pt-PT"/>
        </w:rPr>
        <w:t xml:space="preserve">                      CURSO 2014/2015</w:t>
      </w:r>
    </w:p>
    <w:p w:rsidR="00C407DF" w:rsidRDefault="00C407DF" w:rsidP="00C407DF">
      <w:pPr>
        <w:rPr>
          <w:b/>
          <w:lang w:val="es-ES_tradnl"/>
        </w:rPr>
      </w:pPr>
      <w:r>
        <w:rPr>
          <w:b/>
          <w:lang w:val="es-ES_tradnl"/>
        </w:rPr>
        <w:t xml:space="preserve">1ª AVALIACIÓN                </w:t>
      </w:r>
    </w:p>
    <w:p w:rsidR="00C407DF" w:rsidRPr="00C407DF" w:rsidRDefault="00C407DF" w:rsidP="00C407DF">
      <w:pPr>
        <w:pStyle w:val="Prrafodelista"/>
        <w:numPr>
          <w:ilvl w:val="0"/>
          <w:numId w:val="1"/>
        </w:numPr>
        <w:rPr>
          <w:b/>
          <w:lang w:val="pt-PT"/>
        </w:rPr>
      </w:pPr>
      <w:r w:rsidRPr="00C407DF">
        <w:rPr>
          <w:b/>
          <w:lang w:val="pt-PT"/>
        </w:rPr>
        <w:t>Escolle dúas destas tres láminas (ata 4 puntos por cada unha) e analiza cada unha das obras escollidas empregando o seguinte esquema:</w:t>
      </w:r>
    </w:p>
    <w:p w:rsidR="00C407DF" w:rsidRDefault="00C407DF" w:rsidP="00C407DF">
      <w:pPr>
        <w:pStyle w:val="Prrafodelista"/>
        <w:rPr>
          <w:b/>
          <w:lang w:val="pt-PT"/>
        </w:rPr>
      </w:pPr>
    </w:p>
    <w:p w:rsidR="00C407DF" w:rsidRDefault="00C407DF" w:rsidP="00C407DF">
      <w:pPr>
        <w:pStyle w:val="Prrafodelista"/>
        <w:numPr>
          <w:ilvl w:val="0"/>
          <w:numId w:val="2"/>
        </w:numPr>
        <w:rPr>
          <w:b/>
          <w:lang w:val="pt-PT"/>
        </w:rPr>
      </w:pPr>
      <w:r>
        <w:rPr>
          <w:b/>
          <w:lang w:val="pt-PT"/>
        </w:rPr>
        <w:t>Clasificación sinalando, se procede, cultura/estilo/movemento; cronoloxía; título; e autor (ata un punto).</w:t>
      </w:r>
    </w:p>
    <w:p w:rsidR="00C407DF" w:rsidRDefault="00C407DF" w:rsidP="00C407DF">
      <w:pPr>
        <w:pStyle w:val="Prrafodelista"/>
        <w:numPr>
          <w:ilvl w:val="0"/>
          <w:numId w:val="2"/>
        </w:numPr>
        <w:rPr>
          <w:b/>
          <w:lang w:val="pt-PT"/>
        </w:rPr>
      </w:pPr>
      <w:r>
        <w:rPr>
          <w:b/>
          <w:lang w:val="pt-PT"/>
        </w:rPr>
        <w:t>Análise do seu contexto histórico-artístico (ata un punto).</w:t>
      </w:r>
    </w:p>
    <w:p w:rsidR="00C407DF" w:rsidRDefault="00C407DF" w:rsidP="00C407DF">
      <w:pPr>
        <w:pStyle w:val="Prrafodelista"/>
        <w:numPr>
          <w:ilvl w:val="0"/>
          <w:numId w:val="2"/>
        </w:numPr>
        <w:rPr>
          <w:b/>
          <w:lang w:val="pt-PT"/>
        </w:rPr>
      </w:pPr>
      <w:r>
        <w:rPr>
          <w:b/>
          <w:lang w:val="pt-PT"/>
        </w:rPr>
        <w:t xml:space="preserve">Xustificación da clasificación e comentario da obra seguindo os enfoques metodolóxicos da historia da arte (ata dous puntos). </w:t>
      </w:r>
    </w:p>
    <w:p w:rsidR="00793DB0" w:rsidRDefault="00793DB0" w:rsidP="00793DB0">
      <w:pPr>
        <w:pStyle w:val="Prrafodelista"/>
        <w:ind w:left="1080"/>
        <w:rPr>
          <w:b/>
          <w:lang w:val="pt-PT"/>
        </w:rPr>
      </w:pPr>
    </w:p>
    <w:p w:rsidR="00793DB0" w:rsidRDefault="00051C95" w:rsidP="005244CA">
      <w:pPr>
        <w:pStyle w:val="Prrafodelista"/>
        <w:ind w:left="0"/>
        <w:rPr>
          <w:b/>
          <w:lang w:val="pt-PT"/>
        </w:rPr>
      </w:pPr>
      <w:r>
        <w:rPr>
          <w:noProof/>
          <w:lang w:val="es-ES" w:eastAsia="es-ES"/>
        </w:rPr>
        <w:drawing>
          <wp:inline distT="0" distB="0" distL="0" distR="0">
            <wp:extent cx="2608141" cy="1905000"/>
            <wp:effectExtent l="19050" t="0" r="1709" b="0"/>
            <wp:docPr id="2" name="Imagen 2" descr="http://4.bp.blogspot.com/-E68R75amHls/TZ3H-sFiC6I/AAAAAAAAABQ/fd8ei7alfjc/s1600/131%2BAtenea%2BNik%25C3%25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E68R75amHls/TZ3H-sFiC6I/AAAAAAAAABQ/fd8ei7alfjc/s1600/131%2BAtenea%2BNik%25C3%25A9.JPG"/>
                    <pic:cNvPicPr>
                      <a:picLocks noChangeAspect="1" noChangeArrowheads="1"/>
                    </pic:cNvPicPr>
                  </pic:nvPicPr>
                  <pic:blipFill>
                    <a:blip r:embed="rId5" cstate="print"/>
                    <a:srcRect/>
                    <a:stretch>
                      <a:fillRect/>
                    </a:stretch>
                  </pic:blipFill>
                  <pic:spPr bwMode="auto">
                    <a:xfrm>
                      <a:off x="0" y="0"/>
                      <a:ext cx="2609474" cy="1905973"/>
                    </a:xfrm>
                    <a:prstGeom prst="rect">
                      <a:avLst/>
                    </a:prstGeom>
                    <a:noFill/>
                    <a:ln w="9525">
                      <a:noFill/>
                      <a:miter lim="800000"/>
                      <a:headEnd/>
                      <a:tailEnd/>
                    </a:ln>
                  </pic:spPr>
                </pic:pic>
              </a:graphicData>
            </a:graphic>
          </wp:inline>
        </w:drawing>
      </w:r>
      <w:r w:rsidR="005244CA">
        <w:rPr>
          <w:noProof/>
          <w:lang w:val="es-ES" w:eastAsia="es-ES"/>
        </w:rPr>
        <w:t xml:space="preserve">                     </w:t>
      </w:r>
      <w:r w:rsidR="005244CA">
        <w:rPr>
          <w:noProof/>
          <w:lang w:val="es-ES" w:eastAsia="es-ES"/>
        </w:rPr>
        <w:drawing>
          <wp:inline distT="0" distB="0" distL="0" distR="0">
            <wp:extent cx="1749015" cy="1993900"/>
            <wp:effectExtent l="19050" t="0" r="3585" b="0"/>
            <wp:docPr id="4" name="Imagen 5" descr="http://1.bp.blogspot.com/-r3_ob1zm-jY/Ul11evCFZ3I/AAAAAAAAD9c/Jgcxd15_yIY/s1600/menade+danz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bp.blogspot.com/-r3_ob1zm-jY/Ul11evCFZ3I/AAAAAAAAD9c/Jgcxd15_yIY/s1600/menade+danzante.JPG"/>
                    <pic:cNvPicPr>
                      <a:picLocks noChangeAspect="1" noChangeArrowheads="1"/>
                    </pic:cNvPicPr>
                  </pic:nvPicPr>
                  <pic:blipFill>
                    <a:blip r:embed="rId6" cstate="print"/>
                    <a:srcRect/>
                    <a:stretch>
                      <a:fillRect/>
                    </a:stretch>
                  </pic:blipFill>
                  <pic:spPr bwMode="auto">
                    <a:xfrm>
                      <a:off x="0" y="0"/>
                      <a:ext cx="1750376" cy="1995452"/>
                    </a:xfrm>
                    <a:prstGeom prst="rect">
                      <a:avLst/>
                    </a:prstGeom>
                    <a:noFill/>
                    <a:ln w="9525">
                      <a:noFill/>
                      <a:miter lim="800000"/>
                      <a:headEnd/>
                      <a:tailEnd/>
                    </a:ln>
                  </pic:spPr>
                </pic:pic>
              </a:graphicData>
            </a:graphic>
          </wp:inline>
        </w:drawing>
      </w:r>
    </w:p>
    <w:p w:rsidR="005244CA" w:rsidRDefault="005244CA" w:rsidP="005244CA">
      <w:pPr>
        <w:pStyle w:val="Prrafodelista"/>
        <w:ind w:left="0"/>
        <w:rPr>
          <w:b/>
          <w:lang w:val="pt-PT"/>
        </w:rPr>
      </w:pPr>
    </w:p>
    <w:p w:rsidR="005244CA" w:rsidRDefault="005244CA" w:rsidP="005244CA">
      <w:pPr>
        <w:pStyle w:val="Prrafodelista"/>
        <w:ind w:left="0"/>
        <w:jc w:val="center"/>
        <w:rPr>
          <w:b/>
          <w:lang w:val="pt-PT"/>
        </w:rPr>
      </w:pPr>
      <w:r>
        <w:rPr>
          <w:b/>
          <w:noProof/>
          <w:lang w:val="es-ES" w:eastAsia="es-ES"/>
        </w:rPr>
        <w:drawing>
          <wp:inline distT="0" distB="0" distL="0" distR="0">
            <wp:extent cx="2700867" cy="2025650"/>
            <wp:effectExtent l="19050" t="0" r="4233" b="0"/>
            <wp:docPr id="3" name="Imagen 1" descr="F:\ARTE\Imaxes Roma\Arco T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TE\Imaxes Roma\Arco Tito.JPG"/>
                    <pic:cNvPicPr>
                      <a:picLocks noChangeAspect="1" noChangeArrowheads="1"/>
                    </pic:cNvPicPr>
                  </pic:nvPicPr>
                  <pic:blipFill>
                    <a:blip r:embed="rId7" cstate="print"/>
                    <a:srcRect/>
                    <a:stretch>
                      <a:fillRect/>
                    </a:stretch>
                  </pic:blipFill>
                  <pic:spPr bwMode="auto">
                    <a:xfrm>
                      <a:off x="0" y="0"/>
                      <a:ext cx="2702138" cy="2026603"/>
                    </a:xfrm>
                    <a:prstGeom prst="rect">
                      <a:avLst/>
                    </a:prstGeom>
                    <a:noFill/>
                    <a:ln w="9525">
                      <a:noFill/>
                      <a:miter lim="800000"/>
                      <a:headEnd/>
                      <a:tailEnd/>
                    </a:ln>
                  </pic:spPr>
                </pic:pic>
              </a:graphicData>
            </a:graphic>
          </wp:inline>
        </w:drawing>
      </w:r>
    </w:p>
    <w:p w:rsidR="002B616B" w:rsidRDefault="002B616B" w:rsidP="005244CA">
      <w:pPr>
        <w:pStyle w:val="Prrafodelista"/>
        <w:ind w:left="0"/>
        <w:jc w:val="center"/>
        <w:rPr>
          <w:b/>
          <w:lang w:val="pt-PT"/>
        </w:rPr>
      </w:pPr>
    </w:p>
    <w:p w:rsidR="002B616B" w:rsidRDefault="002B616B" w:rsidP="002B616B">
      <w:pPr>
        <w:pStyle w:val="Prrafodelista"/>
        <w:numPr>
          <w:ilvl w:val="0"/>
          <w:numId w:val="7"/>
        </w:numPr>
        <w:jc w:val="both"/>
        <w:rPr>
          <w:rFonts w:ascii="Adobe Garamond Pro" w:hAnsi="Adobe Garamond Pro"/>
          <w:lang w:val="pt-PT"/>
        </w:rPr>
      </w:pPr>
      <w:r>
        <w:rPr>
          <w:rFonts w:ascii="Adobe Garamond Pro" w:hAnsi="Adobe Garamond Pro"/>
          <w:lang w:val="pt-PT"/>
        </w:rPr>
        <w:t>A- Clasificación:</w:t>
      </w:r>
    </w:p>
    <w:p w:rsidR="002B616B" w:rsidRDefault="00E66D56" w:rsidP="002B616B">
      <w:pPr>
        <w:pStyle w:val="Prrafodelista"/>
        <w:jc w:val="both"/>
        <w:rPr>
          <w:rFonts w:ascii="Adobe Garamond Pro" w:hAnsi="Adobe Garamond Pro"/>
          <w:lang w:val="pt-PT"/>
        </w:rPr>
      </w:pPr>
      <w:r>
        <w:rPr>
          <w:rFonts w:ascii="Adobe Garamond Pro" w:hAnsi="Adobe Garamond Pro"/>
          <w:lang w:val="pt-PT"/>
        </w:rPr>
        <w:t xml:space="preserve">- Estilo: </w:t>
      </w:r>
      <w:r w:rsidR="002B616B">
        <w:rPr>
          <w:rFonts w:ascii="Adobe Garamond Pro" w:hAnsi="Adobe Garamond Pro"/>
          <w:lang w:val="pt-PT"/>
        </w:rPr>
        <w:t>Arte grega do período</w:t>
      </w:r>
      <w:r>
        <w:rPr>
          <w:rFonts w:ascii="Adobe Garamond Pro" w:hAnsi="Adobe Garamond Pro"/>
          <w:lang w:val="pt-PT"/>
        </w:rPr>
        <w:t xml:space="preserve"> clásico                - Cronoloxía: século V a.C. </w:t>
      </w:r>
    </w:p>
    <w:p w:rsidR="00E66D56" w:rsidRDefault="00E66D56" w:rsidP="002B616B">
      <w:pPr>
        <w:pStyle w:val="Prrafodelista"/>
        <w:jc w:val="both"/>
        <w:rPr>
          <w:rFonts w:ascii="Adobe Garamond Pro" w:hAnsi="Adobe Garamond Pro"/>
          <w:lang w:val="pt-PT"/>
        </w:rPr>
      </w:pPr>
      <w:r>
        <w:rPr>
          <w:rFonts w:ascii="Adobe Garamond Pro" w:hAnsi="Adobe Garamond Pro"/>
          <w:lang w:val="pt-PT"/>
        </w:rPr>
        <w:t>- Título: Templo de Niké Áptera                      - Autor: Calícrates</w:t>
      </w:r>
    </w:p>
    <w:p w:rsidR="00705B12" w:rsidRDefault="00705B12" w:rsidP="002B616B">
      <w:pPr>
        <w:pStyle w:val="Prrafodelista"/>
        <w:jc w:val="both"/>
        <w:rPr>
          <w:rFonts w:ascii="Adobe Garamond Pro" w:hAnsi="Adobe Garamond Pro"/>
          <w:lang w:val="pt-PT"/>
        </w:rPr>
      </w:pPr>
    </w:p>
    <w:p w:rsidR="00E66D56" w:rsidRDefault="00E66D56" w:rsidP="00E66D56">
      <w:pPr>
        <w:pStyle w:val="Prrafodelista"/>
        <w:tabs>
          <w:tab w:val="center" w:pos="4612"/>
        </w:tabs>
        <w:jc w:val="both"/>
        <w:rPr>
          <w:rFonts w:ascii="Adobe Garamond Pro" w:hAnsi="Adobe Garamond Pro"/>
          <w:lang w:val="pt-PT"/>
        </w:rPr>
      </w:pPr>
      <w:r>
        <w:rPr>
          <w:rFonts w:ascii="Adobe Garamond Pro" w:hAnsi="Adobe Garamond Pro"/>
          <w:lang w:val="pt-PT"/>
        </w:rPr>
        <w:t>B- Contexto-histórico artístico:</w:t>
      </w:r>
      <w:r>
        <w:rPr>
          <w:rFonts w:ascii="Adobe Garamond Pro" w:hAnsi="Adobe Garamond Pro"/>
          <w:lang w:val="pt-PT"/>
        </w:rPr>
        <w:tab/>
      </w:r>
    </w:p>
    <w:p w:rsidR="00E66D56" w:rsidRDefault="00E66D56" w:rsidP="00E66D56">
      <w:pPr>
        <w:pStyle w:val="Prrafodelista"/>
        <w:tabs>
          <w:tab w:val="center" w:pos="4612"/>
        </w:tabs>
        <w:ind w:firstLine="273"/>
        <w:jc w:val="both"/>
        <w:rPr>
          <w:rFonts w:ascii="Adobe Garamond Pro" w:hAnsi="Adobe Garamond Pro"/>
          <w:lang w:val="pt-PT"/>
        </w:rPr>
      </w:pPr>
      <w:r>
        <w:rPr>
          <w:rFonts w:ascii="Adobe Garamond Pro" w:hAnsi="Adobe Garamond Pro"/>
          <w:lang w:val="pt-PT"/>
        </w:rPr>
        <w:t>O  templo foi levantado no período clásico grego, un período que comprende os séculos V e IV a.C., cando a civilización helena chega ao seu máximo apoxeo, con nacemento das polis (como Atenas onde se sitúa a obra) e a democracia. Atenas era o centro político,  administrativo e relixioso, reunido na Acrópole. Tralas Guerra Médicas</w:t>
      </w:r>
      <w:r w:rsidR="001B7DBE">
        <w:rPr>
          <w:rFonts w:ascii="Adobe Garamond Pro" w:hAnsi="Adobe Garamond Pro"/>
          <w:lang w:val="pt-PT"/>
        </w:rPr>
        <w:t xml:space="preserve"> contra os persas quedou arrasada e</w:t>
      </w:r>
      <w:r>
        <w:rPr>
          <w:rFonts w:ascii="Adobe Garamond Pro" w:hAnsi="Adobe Garamond Pro"/>
          <w:lang w:val="pt-PT"/>
        </w:rPr>
        <w:t xml:space="preserve"> a polis é </w:t>
      </w:r>
      <w:r w:rsidR="001B7DBE">
        <w:rPr>
          <w:rFonts w:ascii="Adobe Garamond Pro" w:hAnsi="Adobe Garamond Pro"/>
          <w:lang w:val="pt-PT"/>
        </w:rPr>
        <w:t>mandada reconstruir</w:t>
      </w:r>
      <w:r>
        <w:rPr>
          <w:rFonts w:ascii="Adobe Garamond Pro" w:hAnsi="Adobe Garamond Pro"/>
          <w:lang w:val="pt-PT"/>
        </w:rPr>
        <w:t xml:space="preserve"> por Pericles. </w:t>
      </w:r>
    </w:p>
    <w:p w:rsidR="001B7DBE" w:rsidRDefault="001B7DBE" w:rsidP="00E66D56">
      <w:pPr>
        <w:pStyle w:val="Prrafodelista"/>
        <w:tabs>
          <w:tab w:val="center" w:pos="4612"/>
        </w:tabs>
        <w:ind w:firstLine="273"/>
        <w:jc w:val="both"/>
        <w:rPr>
          <w:rFonts w:ascii="Adobe Garamond Pro" w:hAnsi="Adobe Garamond Pro"/>
          <w:lang w:val="pt-PT"/>
        </w:rPr>
      </w:pPr>
      <w:r>
        <w:rPr>
          <w:rFonts w:ascii="Adobe Garamond Pro" w:hAnsi="Adobe Garamond Pro"/>
          <w:lang w:val="pt-PT"/>
        </w:rPr>
        <w:lastRenderedPageBreak/>
        <w:t xml:space="preserve">A arte grega caracterízase por un novo ideal de beleza baseado na medida, a harmonía e a proporción, introducindo o concepto de racionalidade. A arte debe estar rexida pola razón, sendo o home o centro do canon artístico grego (antropocentrismo) e polo tanto feita á súa medida. </w:t>
      </w:r>
    </w:p>
    <w:p w:rsidR="00705B12" w:rsidRDefault="00705B12" w:rsidP="00E66D56">
      <w:pPr>
        <w:pStyle w:val="Prrafodelista"/>
        <w:tabs>
          <w:tab w:val="center" w:pos="4612"/>
        </w:tabs>
        <w:ind w:firstLine="273"/>
        <w:jc w:val="both"/>
        <w:rPr>
          <w:rFonts w:ascii="Adobe Garamond Pro" w:hAnsi="Adobe Garamond Pro"/>
          <w:lang w:val="pt-PT"/>
        </w:rPr>
      </w:pPr>
    </w:p>
    <w:p w:rsidR="005C572F" w:rsidRDefault="001B7DBE" w:rsidP="00E66D56">
      <w:pPr>
        <w:pStyle w:val="Prrafodelista"/>
        <w:tabs>
          <w:tab w:val="center" w:pos="4612"/>
        </w:tabs>
        <w:ind w:firstLine="273"/>
        <w:jc w:val="both"/>
        <w:rPr>
          <w:rFonts w:ascii="Adobe Garamond Pro" w:hAnsi="Adobe Garamond Pro"/>
          <w:lang w:val="pt-PT"/>
        </w:rPr>
      </w:pPr>
      <w:r>
        <w:rPr>
          <w:rFonts w:ascii="Adobe Garamond Pro" w:hAnsi="Adobe Garamond Pro"/>
          <w:lang w:val="pt-PT"/>
        </w:rPr>
        <w:t xml:space="preserve">C- </w:t>
      </w:r>
      <w:r w:rsidR="005C572F">
        <w:rPr>
          <w:rFonts w:ascii="Adobe Garamond Pro" w:hAnsi="Adobe Garamond Pro"/>
          <w:lang w:val="pt-PT"/>
        </w:rPr>
        <w:t>Análise:</w:t>
      </w:r>
    </w:p>
    <w:p w:rsidR="001B7DBE" w:rsidRDefault="001B7DBE" w:rsidP="00E66D56">
      <w:pPr>
        <w:pStyle w:val="Prrafodelista"/>
        <w:tabs>
          <w:tab w:val="center" w:pos="4612"/>
        </w:tabs>
        <w:ind w:firstLine="273"/>
        <w:jc w:val="both"/>
        <w:rPr>
          <w:rFonts w:ascii="Adobe Garamond Pro" w:hAnsi="Adobe Garamond Pro"/>
          <w:lang w:val="pt-PT"/>
        </w:rPr>
      </w:pPr>
      <w:r>
        <w:rPr>
          <w:rFonts w:ascii="Adobe Garamond Pro" w:hAnsi="Adobe Garamond Pro"/>
          <w:lang w:val="pt-PT"/>
        </w:rPr>
        <w:t>O templo é o edificio máis importante na arquitectura grega, sen embargo non era un lugar destinado ao culto (facíase no exterior), senón un contedor da escultura do deus ao que estaba adicado. Os primeiros tempolos foron de madeira pero desde o século VII a.</w:t>
      </w:r>
      <w:r w:rsidR="005C572F">
        <w:rPr>
          <w:rFonts w:ascii="Adobe Garamond Pro" w:hAnsi="Adobe Garamond Pro"/>
          <w:lang w:val="pt-PT"/>
        </w:rPr>
        <w:t xml:space="preserve">C. empézase a utilizar a pedra, sendo o templo de Niké feito en mármore. </w:t>
      </w:r>
    </w:p>
    <w:p w:rsidR="005C572F" w:rsidRDefault="001B7DBE" w:rsidP="005C572F">
      <w:pPr>
        <w:pStyle w:val="Prrafodelista"/>
        <w:tabs>
          <w:tab w:val="center" w:pos="4612"/>
        </w:tabs>
        <w:ind w:firstLine="273"/>
        <w:jc w:val="both"/>
        <w:rPr>
          <w:rFonts w:ascii="Adobe Garamond Pro" w:hAnsi="Adobe Garamond Pro"/>
          <w:lang w:val="pt-PT"/>
        </w:rPr>
      </w:pPr>
      <w:r>
        <w:rPr>
          <w:rFonts w:ascii="Adobe Garamond Pro" w:hAnsi="Adobe Garamond Pro"/>
          <w:lang w:val="pt-PT"/>
        </w:rPr>
        <w:t>O pequeno tempolo de Niké Áptera é unha construción sinxela erixida na Acrópole ateniense de orde xónica. O seu arquitecto foi Calícrates que traballa xunto con</w:t>
      </w:r>
      <w:r w:rsidR="005C572F">
        <w:rPr>
          <w:rFonts w:ascii="Adobe Garamond Pro" w:hAnsi="Adobe Garamond Pro"/>
          <w:lang w:val="pt-PT"/>
        </w:rPr>
        <w:t xml:space="preserve"> Ictinios e</w:t>
      </w:r>
      <w:r>
        <w:rPr>
          <w:rFonts w:ascii="Adobe Garamond Pro" w:hAnsi="Adobe Garamond Pro"/>
          <w:lang w:val="pt-PT"/>
        </w:rPr>
        <w:t xml:space="preserve"> Fidias na reconstruci</w:t>
      </w:r>
      <w:r w:rsidR="005C572F">
        <w:rPr>
          <w:rFonts w:ascii="Adobe Garamond Pro" w:hAnsi="Adobe Garamond Pro"/>
          <w:lang w:val="pt-PT"/>
        </w:rPr>
        <w:t xml:space="preserve">ón do recinto sagrado da polis, sendo este templo o que preside a entrada ao mesmo. </w:t>
      </w:r>
    </w:p>
    <w:p w:rsidR="005C572F" w:rsidRPr="005C572F" w:rsidRDefault="005C572F" w:rsidP="005C572F">
      <w:pPr>
        <w:pStyle w:val="Prrafodelista"/>
        <w:tabs>
          <w:tab w:val="center" w:pos="4612"/>
        </w:tabs>
        <w:ind w:firstLine="273"/>
        <w:jc w:val="both"/>
        <w:rPr>
          <w:rFonts w:ascii="Adobe Garamond Pro" w:hAnsi="Adobe Garamond Pro"/>
          <w:lang w:val="pt-PT"/>
        </w:rPr>
      </w:pPr>
      <w:r w:rsidRPr="005C572F">
        <w:rPr>
          <w:rFonts w:ascii="Adobe Garamond Pro" w:hAnsi="Adobe Garamond Pro"/>
          <w:lang w:val="es-ES"/>
        </w:rPr>
        <w:t xml:space="preserve">No exterior está sustentado por </w:t>
      </w:r>
      <w:proofErr w:type="spellStart"/>
      <w:r w:rsidRPr="005C572F">
        <w:rPr>
          <w:rFonts w:ascii="Adobe Garamond Pro" w:hAnsi="Adobe Garamond Pro"/>
          <w:lang w:val="es-ES"/>
        </w:rPr>
        <w:t>catro</w:t>
      </w:r>
      <w:proofErr w:type="spellEnd"/>
      <w:r w:rsidRPr="005C572F">
        <w:rPr>
          <w:rFonts w:ascii="Adobe Garamond Pro" w:hAnsi="Adobe Garamond Pro"/>
          <w:lang w:val="es-ES"/>
        </w:rPr>
        <w:t xml:space="preserve"> columnas </w:t>
      </w:r>
      <w:proofErr w:type="spellStart"/>
      <w:r w:rsidRPr="005C572F">
        <w:rPr>
          <w:rFonts w:ascii="Adobe Garamond Pro" w:hAnsi="Adobe Garamond Pro"/>
          <w:lang w:val="es-ES"/>
        </w:rPr>
        <w:t>xónicas</w:t>
      </w:r>
      <w:proofErr w:type="spellEnd"/>
      <w:r w:rsidRPr="005C572F">
        <w:rPr>
          <w:rFonts w:ascii="Adobe Garamond Pro" w:hAnsi="Adobe Garamond Pro"/>
          <w:lang w:val="es-ES"/>
        </w:rPr>
        <w:t xml:space="preserve">, polo tanto con basa </w:t>
      </w:r>
      <w:proofErr w:type="spellStart"/>
      <w:r w:rsidRPr="005C572F">
        <w:rPr>
          <w:rFonts w:ascii="Adobe Garamond Pro" w:hAnsi="Adobe Garamond Pro"/>
          <w:lang w:val="es-ES"/>
        </w:rPr>
        <w:t>e</w:t>
      </w:r>
      <w:proofErr w:type="spellEnd"/>
      <w:r w:rsidRPr="005C572F">
        <w:rPr>
          <w:rFonts w:ascii="Adobe Garamond Pro" w:hAnsi="Adobe Garamond Pro"/>
          <w:lang w:val="es-ES"/>
        </w:rPr>
        <w:t xml:space="preserve"> un capitel decorado con volutas. </w:t>
      </w:r>
      <w:r>
        <w:rPr>
          <w:rFonts w:ascii="Adobe Garamond Pro" w:hAnsi="Adobe Garamond Pro"/>
          <w:lang w:val="es-ES"/>
        </w:rPr>
        <w:t xml:space="preserve">No </w:t>
      </w:r>
      <w:proofErr w:type="spellStart"/>
      <w:r>
        <w:rPr>
          <w:rFonts w:ascii="Adobe Garamond Pro" w:hAnsi="Adobe Garamond Pro"/>
          <w:lang w:val="es-ES"/>
        </w:rPr>
        <w:t>entaboamento</w:t>
      </w:r>
      <w:proofErr w:type="spellEnd"/>
      <w:r>
        <w:rPr>
          <w:rFonts w:ascii="Adobe Garamond Pro" w:hAnsi="Adobe Garamond Pro"/>
          <w:lang w:val="es-ES"/>
        </w:rPr>
        <w:t xml:space="preserve"> </w:t>
      </w:r>
      <w:proofErr w:type="spellStart"/>
      <w:r>
        <w:rPr>
          <w:rFonts w:ascii="Adobe Garamond Pro" w:hAnsi="Adobe Garamond Pro"/>
          <w:lang w:val="es-ES"/>
        </w:rPr>
        <w:t>atopamos</w:t>
      </w:r>
      <w:proofErr w:type="spellEnd"/>
      <w:r>
        <w:rPr>
          <w:rFonts w:ascii="Adobe Garamond Pro" w:hAnsi="Adobe Garamond Pro"/>
          <w:lang w:val="es-ES"/>
        </w:rPr>
        <w:t xml:space="preserve"> o arquitrabe (dividido en tres </w:t>
      </w:r>
      <w:proofErr w:type="spellStart"/>
      <w:r>
        <w:rPr>
          <w:rFonts w:ascii="Adobe Garamond Pro" w:hAnsi="Adobe Garamond Pro"/>
          <w:lang w:val="es-ES"/>
        </w:rPr>
        <w:t>franxas</w:t>
      </w:r>
      <w:proofErr w:type="spellEnd"/>
      <w:r>
        <w:rPr>
          <w:rFonts w:ascii="Adobe Garamond Pro" w:hAnsi="Adobe Garamond Pro"/>
          <w:lang w:val="es-ES"/>
        </w:rPr>
        <w:t xml:space="preserve"> </w:t>
      </w:r>
      <w:proofErr w:type="spellStart"/>
      <w:r>
        <w:rPr>
          <w:rFonts w:ascii="Adobe Garamond Pro" w:hAnsi="Adobe Garamond Pro"/>
          <w:lang w:val="es-ES"/>
        </w:rPr>
        <w:t>superpostas</w:t>
      </w:r>
      <w:proofErr w:type="spellEnd"/>
      <w:r>
        <w:rPr>
          <w:rFonts w:ascii="Adobe Garamond Pro" w:hAnsi="Adobe Garamond Pro"/>
          <w:lang w:val="es-ES"/>
        </w:rPr>
        <w:t xml:space="preserve">), o friso continuo decorado con relevos e a </w:t>
      </w:r>
      <w:proofErr w:type="spellStart"/>
      <w:r>
        <w:rPr>
          <w:rFonts w:ascii="Adobe Garamond Pro" w:hAnsi="Adobe Garamond Pro"/>
          <w:lang w:val="es-ES"/>
        </w:rPr>
        <w:t>cornixa</w:t>
      </w:r>
      <w:proofErr w:type="spellEnd"/>
      <w:r>
        <w:rPr>
          <w:rFonts w:ascii="Adobe Garamond Pro" w:hAnsi="Adobe Garamond Pro"/>
          <w:lang w:val="es-ES"/>
        </w:rPr>
        <w:t xml:space="preserve">. </w:t>
      </w:r>
      <w:r w:rsidRPr="005C572F">
        <w:rPr>
          <w:rFonts w:ascii="Adobe Garamond Pro" w:hAnsi="Adobe Garamond Pro"/>
          <w:lang w:val="pt-PT"/>
        </w:rPr>
        <w:t xml:space="preserve">A cuberta, hoxe desaparecida, era a dúas augas con frontón e acróteras. </w:t>
      </w:r>
    </w:p>
    <w:p w:rsidR="005C572F" w:rsidRDefault="005C572F" w:rsidP="005C572F">
      <w:pPr>
        <w:pStyle w:val="Prrafodelista"/>
        <w:tabs>
          <w:tab w:val="center" w:pos="4612"/>
        </w:tabs>
        <w:ind w:firstLine="273"/>
        <w:jc w:val="both"/>
        <w:rPr>
          <w:rFonts w:ascii="Adobe Garamond Pro" w:hAnsi="Adobe Garamond Pro"/>
          <w:lang w:val="pt-PT"/>
        </w:rPr>
      </w:pPr>
      <w:r w:rsidRPr="005C572F">
        <w:rPr>
          <w:rFonts w:ascii="Adobe Garamond Pro" w:hAnsi="Adobe Garamond Pro"/>
          <w:lang w:val="pt-PT"/>
        </w:rPr>
        <w:t>Os altorrelevos do friso</w:t>
      </w:r>
      <w:r>
        <w:rPr>
          <w:rFonts w:ascii="Adobe Garamond Pro" w:hAnsi="Adobe Garamond Pro"/>
          <w:lang w:val="pt-PT"/>
        </w:rPr>
        <w:t xml:space="preserve"> amosan á deusa Niké (Vitoria) en diversas situacións: o sacrificio dunha res, vestíndose, etc. Ademais aparecen escenas das batallas de Platea nas Guerras Médicas.</w:t>
      </w:r>
    </w:p>
    <w:p w:rsidR="005C572F" w:rsidRDefault="005C572F" w:rsidP="005C572F">
      <w:pPr>
        <w:pStyle w:val="Prrafodelista"/>
        <w:tabs>
          <w:tab w:val="center" w:pos="4612"/>
        </w:tabs>
        <w:ind w:firstLine="273"/>
        <w:jc w:val="both"/>
        <w:rPr>
          <w:rFonts w:ascii="Adobe Garamond Pro" w:hAnsi="Adobe Garamond Pro"/>
          <w:lang w:val="pt-PT"/>
        </w:rPr>
      </w:pPr>
      <w:r>
        <w:rPr>
          <w:rFonts w:ascii="Adobe Garamond Pro" w:hAnsi="Adobe Garamond Pro"/>
          <w:lang w:val="pt-PT"/>
        </w:rPr>
        <w:t xml:space="preserve">A planta é rectangular anfipróstilo (con dúas portadas) e tetrástilo (catro columnas). A cella é o espazo interior, sagrado, que alberga a figura da deusa Vitoria. </w:t>
      </w:r>
    </w:p>
    <w:p w:rsidR="005C572F" w:rsidRDefault="005C572F" w:rsidP="005C572F">
      <w:pPr>
        <w:pStyle w:val="Prrafodelista"/>
        <w:tabs>
          <w:tab w:val="center" w:pos="4612"/>
        </w:tabs>
        <w:ind w:firstLine="273"/>
        <w:jc w:val="both"/>
        <w:rPr>
          <w:rFonts w:ascii="Adobe Garamond Pro" w:hAnsi="Adobe Garamond Pro"/>
          <w:lang w:val="pt-PT"/>
        </w:rPr>
      </w:pPr>
    </w:p>
    <w:p w:rsidR="005C572F" w:rsidRDefault="00705B12" w:rsidP="00705B12">
      <w:pPr>
        <w:pStyle w:val="Prrafodelista"/>
        <w:numPr>
          <w:ilvl w:val="0"/>
          <w:numId w:val="7"/>
        </w:numPr>
        <w:tabs>
          <w:tab w:val="center" w:pos="4612"/>
        </w:tabs>
        <w:jc w:val="both"/>
        <w:rPr>
          <w:rFonts w:ascii="Adobe Garamond Pro" w:hAnsi="Adobe Garamond Pro"/>
          <w:lang w:val="pt-PT"/>
        </w:rPr>
      </w:pPr>
      <w:r>
        <w:rPr>
          <w:rFonts w:ascii="Adobe Garamond Pro" w:hAnsi="Adobe Garamond Pro"/>
          <w:lang w:val="pt-PT"/>
        </w:rPr>
        <w:t>A- Clasificación:</w:t>
      </w:r>
    </w:p>
    <w:p w:rsidR="00705B12" w:rsidRDefault="00705B12" w:rsidP="00705B12">
      <w:pPr>
        <w:pStyle w:val="Prrafodelista"/>
        <w:tabs>
          <w:tab w:val="center" w:pos="4612"/>
        </w:tabs>
        <w:jc w:val="both"/>
        <w:rPr>
          <w:rFonts w:ascii="Adobe Garamond Pro" w:hAnsi="Adobe Garamond Pro"/>
          <w:lang w:val="pt-PT"/>
        </w:rPr>
      </w:pPr>
      <w:r>
        <w:rPr>
          <w:rFonts w:ascii="Adobe Garamond Pro" w:hAnsi="Adobe Garamond Pro"/>
          <w:lang w:val="pt-PT"/>
        </w:rPr>
        <w:t>- Estilo: arte grega do período clásico tardío                 - Cronoloxía: S.IV a.C.</w:t>
      </w:r>
    </w:p>
    <w:p w:rsidR="00705B12" w:rsidRDefault="00705B12" w:rsidP="00705B12">
      <w:pPr>
        <w:pStyle w:val="Prrafodelista"/>
        <w:tabs>
          <w:tab w:val="center" w:pos="4612"/>
        </w:tabs>
        <w:jc w:val="both"/>
        <w:rPr>
          <w:rFonts w:ascii="Adobe Garamond Pro" w:hAnsi="Adobe Garamond Pro"/>
          <w:lang w:val="pt-PT"/>
        </w:rPr>
      </w:pPr>
      <w:r>
        <w:rPr>
          <w:rFonts w:ascii="Adobe Garamond Pro" w:hAnsi="Adobe Garamond Pro"/>
          <w:lang w:val="pt-PT"/>
        </w:rPr>
        <w:t>- Título: Ménade                                                   - Autor: Scopas</w:t>
      </w:r>
    </w:p>
    <w:p w:rsidR="00705B12" w:rsidRDefault="00705B12" w:rsidP="00705B12">
      <w:pPr>
        <w:pStyle w:val="Prrafodelista"/>
        <w:tabs>
          <w:tab w:val="center" w:pos="4612"/>
        </w:tabs>
        <w:jc w:val="both"/>
        <w:rPr>
          <w:rFonts w:ascii="Adobe Garamond Pro" w:hAnsi="Adobe Garamond Pro"/>
          <w:lang w:val="pt-PT"/>
        </w:rPr>
      </w:pPr>
    </w:p>
    <w:p w:rsidR="00705B12" w:rsidRDefault="00705B12" w:rsidP="00705B12">
      <w:pPr>
        <w:pStyle w:val="Prrafodelista"/>
        <w:tabs>
          <w:tab w:val="center" w:pos="4612"/>
        </w:tabs>
        <w:jc w:val="both"/>
        <w:rPr>
          <w:rFonts w:ascii="Adobe Garamond Pro" w:hAnsi="Adobe Garamond Pro"/>
          <w:lang w:val="pt-PT"/>
        </w:rPr>
      </w:pPr>
      <w:r>
        <w:rPr>
          <w:rFonts w:ascii="Adobe Garamond Pro" w:hAnsi="Adobe Garamond Pro"/>
          <w:lang w:val="pt-PT"/>
        </w:rPr>
        <w:t>B-Contexto histórico-artístico:</w:t>
      </w:r>
    </w:p>
    <w:p w:rsidR="00D0537E" w:rsidRDefault="00705B12" w:rsidP="00705B12">
      <w:pPr>
        <w:pStyle w:val="Prrafodelista"/>
        <w:tabs>
          <w:tab w:val="center" w:pos="4612"/>
        </w:tabs>
        <w:ind w:firstLine="273"/>
        <w:jc w:val="both"/>
        <w:rPr>
          <w:rFonts w:ascii="Adobe Garamond Pro" w:hAnsi="Adobe Garamond Pro"/>
          <w:lang w:val="pt-PT"/>
        </w:rPr>
      </w:pPr>
      <w:r>
        <w:rPr>
          <w:rFonts w:ascii="Adobe Garamond Pro" w:hAnsi="Adobe Garamond Pro"/>
          <w:lang w:val="pt-PT"/>
        </w:rPr>
        <w:t>A obra pertence ao período clásico grego tardío, século IV a.C.. Atenas e Esparta enfrentáranse na Guerra do Peloponeso, orixinada polos gastos para afrontar a construción da Acrópole ateniense. O modelo da polis entrou entón en crise</w:t>
      </w:r>
      <w:r w:rsidR="00D0537E">
        <w:rPr>
          <w:rFonts w:ascii="Adobe Garamond Pro" w:hAnsi="Adobe Garamond Pro"/>
          <w:lang w:val="pt-PT"/>
        </w:rPr>
        <w:t xml:space="preserve"> e atopamos unha etapa de moitos cambios e transformacións políticas, culturais e sociais. Así, incluso no eido filsófico, coa chegada da democracia, chegan tamén os sofistas, oradores máis que pensadores. Ademais abandóase o concepto clásico do home como medida de todas as cousas (antropocentrismo)</w:t>
      </w:r>
    </w:p>
    <w:p w:rsidR="00D0537E" w:rsidRDefault="00D0537E" w:rsidP="00705B12">
      <w:pPr>
        <w:pStyle w:val="Prrafodelista"/>
        <w:tabs>
          <w:tab w:val="center" w:pos="4612"/>
        </w:tabs>
        <w:ind w:firstLine="273"/>
        <w:jc w:val="both"/>
        <w:rPr>
          <w:rFonts w:ascii="Adobe Garamond Pro" w:hAnsi="Adobe Garamond Pro"/>
          <w:lang w:val="pt-PT"/>
        </w:rPr>
      </w:pPr>
      <w:r>
        <w:rPr>
          <w:rFonts w:ascii="Adobe Garamond Pro" w:hAnsi="Adobe Garamond Pro"/>
          <w:lang w:val="pt-PT"/>
        </w:rPr>
        <w:t>Na</w:t>
      </w:r>
      <w:r w:rsidR="00705B12">
        <w:rPr>
          <w:rFonts w:ascii="Adobe Garamond Pro" w:hAnsi="Adobe Garamond Pro"/>
          <w:lang w:val="pt-PT"/>
        </w:rPr>
        <w:t xml:space="preserve"> </w:t>
      </w:r>
      <w:r>
        <w:rPr>
          <w:rFonts w:ascii="Adobe Garamond Pro" w:hAnsi="Adobe Garamond Pro"/>
          <w:lang w:val="pt-PT"/>
        </w:rPr>
        <w:t>escultura desta etapa refíctese a nova mentalidade, cunha arte máis libre e subxectiva, fronte ao idealismo e racionalidade anterior. Mostraranse as emocións individuais, sendo un estilo máis humano. Unha nova xeración de artistas (Praxíteles, Lisipo e Scopas) comezan a reflexar os estados de ánimos, a humanizar aos propios deuses e individualizar os rostros das figuras</w:t>
      </w:r>
      <w:r w:rsidR="00705B12">
        <w:rPr>
          <w:rFonts w:ascii="Adobe Garamond Pro" w:hAnsi="Adobe Garamond Pro"/>
          <w:lang w:val="pt-PT"/>
        </w:rPr>
        <w:t>.</w:t>
      </w:r>
    </w:p>
    <w:p w:rsidR="00D0537E" w:rsidRDefault="00D0537E" w:rsidP="00705B12">
      <w:pPr>
        <w:pStyle w:val="Prrafodelista"/>
        <w:tabs>
          <w:tab w:val="center" w:pos="4612"/>
        </w:tabs>
        <w:ind w:firstLine="273"/>
        <w:jc w:val="both"/>
        <w:rPr>
          <w:rFonts w:ascii="Adobe Garamond Pro" w:hAnsi="Adobe Garamond Pro"/>
          <w:lang w:val="pt-PT"/>
        </w:rPr>
      </w:pPr>
    </w:p>
    <w:p w:rsidR="00D0537E" w:rsidRDefault="00D0537E" w:rsidP="00705B12">
      <w:pPr>
        <w:pStyle w:val="Prrafodelista"/>
        <w:tabs>
          <w:tab w:val="center" w:pos="4612"/>
        </w:tabs>
        <w:ind w:firstLine="273"/>
        <w:jc w:val="both"/>
        <w:rPr>
          <w:rFonts w:ascii="Adobe Garamond Pro" w:hAnsi="Adobe Garamond Pro"/>
          <w:lang w:val="pt-PT"/>
        </w:rPr>
      </w:pPr>
      <w:r>
        <w:rPr>
          <w:rFonts w:ascii="Adobe Garamond Pro" w:hAnsi="Adobe Garamond Pro"/>
          <w:lang w:val="pt-PT"/>
        </w:rPr>
        <w:t>C- Análise:</w:t>
      </w:r>
    </w:p>
    <w:p w:rsidR="00705B12" w:rsidRDefault="00D0537E" w:rsidP="00705B12">
      <w:pPr>
        <w:pStyle w:val="Prrafodelista"/>
        <w:tabs>
          <w:tab w:val="center" w:pos="4612"/>
        </w:tabs>
        <w:ind w:firstLine="273"/>
        <w:jc w:val="both"/>
        <w:rPr>
          <w:rFonts w:ascii="Adobe Garamond Pro" w:hAnsi="Adobe Garamond Pro"/>
          <w:lang w:val="pt-PT"/>
        </w:rPr>
      </w:pPr>
      <w:r>
        <w:rPr>
          <w:rFonts w:ascii="Adobe Garamond Pro" w:hAnsi="Adobe Garamond Pro"/>
          <w:lang w:val="pt-PT"/>
        </w:rPr>
        <w:lastRenderedPageBreak/>
        <w:t xml:space="preserve">     Scopas é o gran introductor do sentimento tráxico na escultura grega. Nesta Ménade danzante, representa ás mulleres coñecidas como bacantes (adeptas aos ritos adicados a deus do viño Baco ou Dionisos), que entraban en trance por medio da ebriedade e a danza.</w:t>
      </w:r>
    </w:p>
    <w:p w:rsidR="00D0537E" w:rsidRDefault="00D0537E" w:rsidP="00705B12">
      <w:pPr>
        <w:pStyle w:val="Prrafodelista"/>
        <w:tabs>
          <w:tab w:val="center" w:pos="4612"/>
        </w:tabs>
        <w:ind w:firstLine="273"/>
        <w:jc w:val="both"/>
        <w:rPr>
          <w:rFonts w:ascii="Adobe Garamond Pro" w:hAnsi="Adobe Garamond Pro"/>
          <w:lang w:val="pt-PT"/>
        </w:rPr>
      </w:pPr>
      <w:r>
        <w:rPr>
          <w:rFonts w:ascii="Adobe Garamond Pro" w:hAnsi="Adobe Garamond Pro"/>
          <w:lang w:val="pt-PT"/>
        </w:rPr>
        <w:t xml:space="preserve">O tema representado (iconografía) invita claramente a romper o concepto clásico de harmonía. A muller aparece semiespida, enlouquecida polo viño e o baile, nun frenesí que fai contorsionar o seu corpo completamente. </w:t>
      </w:r>
    </w:p>
    <w:p w:rsidR="00D0537E" w:rsidRDefault="00D0537E" w:rsidP="00705B12">
      <w:pPr>
        <w:pStyle w:val="Prrafodelista"/>
        <w:tabs>
          <w:tab w:val="center" w:pos="4612"/>
        </w:tabs>
        <w:ind w:firstLine="273"/>
        <w:jc w:val="both"/>
        <w:rPr>
          <w:rFonts w:ascii="Adobe Garamond Pro" w:hAnsi="Adobe Garamond Pro"/>
          <w:lang w:val="pt-PT"/>
        </w:rPr>
      </w:pPr>
      <w:r w:rsidRPr="007E6E3B">
        <w:rPr>
          <w:rFonts w:ascii="Adobe Garamond Pro" w:hAnsi="Adobe Garamond Pro"/>
          <w:lang w:val="pt-PT"/>
        </w:rPr>
        <w:t>A técnica empregada por Scopas nos paños, traballados con gran profundidade, crea violentos contrastes de luz e sombra</w:t>
      </w:r>
      <w:r w:rsidR="007E6E3B" w:rsidRPr="007E6E3B">
        <w:rPr>
          <w:rFonts w:ascii="Adobe Garamond Pro" w:hAnsi="Adobe Garamond Pro"/>
          <w:lang w:val="pt-PT"/>
        </w:rPr>
        <w:t xml:space="preserve"> que provocan unha sensaci</w:t>
      </w:r>
      <w:r w:rsidR="007E6E3B">
        <w:rPr>
          <w:rFonts w:ascii="Adobe Garamond Pro" w:hAnsi="Adobe Garamond Pro"/>
          <w:lang w:val="pt-PT"/>
        </w:rPr>
        <w:t xml:space="preserve">ón trémula na muller, que sumado ao forte movemento, crea un efecto case expresionista. </w:t>
      </w:r>
    </w:p>
    <w:p w:rsidR="007E6E3B" w:rsidRPr="007E6E3B" w:rsidRDefault="007E6E3B" w:rsidP="00705B12">
      <w:pPr>
        <w:pStyle w:val="Prrafodelista"/>
        <w:tabs>
          <w:tab w:val="center" w:pos="4612"/>
        </w:tabs>
        <w:ind w:firstLine="273"/>
        <w:jc w:val="both"/>
        <w:rPr>
          <w:rFonts w:ascii="Adobe Garamond Pro" w:hAnsi="Adobe Garamond Pro"/>
          <w:lang w:val="pt-PT"/>
        </w:rPr>
      </w:pPr>
      <w:r>
        <w:rPr>
          <w:rFonts w:ascii="Adobe Garamond Pro" w:hAnsi="Adobe Garamond Pro"/>
          <w:lang w:val="pt-PT"/>
        </w:rPr>
        <w:t xml:space="preserve">Foi pensada para ser vista de lado, dende onde se observa máis claramente a contorsión e a sensualidade da pose. Agora o autor manifesta o “pathos”, o sentimento, abandoando por completo a concepción clásica do “ethos”, o racional. </w:t>
      </w:r>
    </w:p>
    <w:p w:rsidR="00705B12" w:rsidRDefault="00705B12" w:rsidP="00705B12">
      <w:pPr>
        <w:pStyle w:val="Prrafodelista"/>
        <w:tabs>
          <w:tab w:val="center" w:pos="4612"/>
        </w:tabs>
        <w:ind w:firstLine="273"/>
        <w:jc w:val="both"/>
        <w:rPr>
          <w:rFonts w:ascii="Adobe Garamond Pro" w:hAnsi="Adobe Garamond Pro"/>
          <w:lang w:val="pt-PT"/>
        </w:rPr>
      </w:pPr>
    </w:p>
    <w:p w:rsidR="007E6E3B" w:rsidRPr="007E6E3B" w:rsidRDefault="007E6E3B" w:rsidP="007E6E3B">
      <w:pPr>
        <w:pStyle w:val="Prrafodelista"/>
        <w:numPr>
          <w:ilvl w:val="0"/>
          <w:numId w:val="7"/>
        </w:numPr>
        <w:tabs>
          <w:tab w:val="center" w:pos="4612"/>
        </w:tabs>
        <w:jc w:val="both"/>
        <w:rPr>
          <w:rFonts w:ascii="Adobe Garamond Pro" w:hAnsi="Adobe Garamond Pro"/>
          <w:lang w:val="pt-PT"/>
        </w:rPr>
      </w:pPr>
      <w:r>
        <w:rPr>
          <w:rFonts w:ascii="Adobe Garamond Pro" w:hAnsi="Adobe Garamond Pro"/>
          <w:lang w:val="pt-PT"/>
        </w:rPr>
        <w:t>A- Clasificación:</w:t>
      </w:r>
    </w:p>
    <w:p w:rsidR="007E6E3B" w:rsidRDefault="007E6E3B" w:rsidP="007E6E3B">
      <w:pPr>
        <w:pStyle w:val="Prrafodelista"/>
        <w:tabs>
          <w:tab w:val="center" w:pos="4612"/>
        </w:tabs>
        <w:jc w:val="both"/>
        <w:rPr>
          <w:rFonts w:ascii="Adobe Garamond Pro" w:hAnsi="Adobe Garamond Pro"/>
          <w:lang w:val="pt-PT"/>
        </w:rPr>
      </w:pPr>
      <w:r>
        <w:rPr>
          <w:rFonts w:ascii="Adobe Garamond Pro" w:hAnsi="Adobe Garamond Pro"/>
          <w:lang w:val="pt-PT"/>
        </w:rPr>
        <w:t>- Estilo:  Arte romana imperial                              - Cronoloxía: S. I</w:t>
      </w:r>
    </w:p>
    <w:p w:rsidR="007E6E3B" w:rsidRDefault="007E6E3B" w:rsidP="007E6E3B">
      <w:pPr>
        <w:pStyle w:val="Prrafodelista"/>
        <w:tabs>
          <w:tab w:val="center" w:pos="4612"/>
        </w:tabs>
        <w:jc w:val="both"/>
        <w:rPr>
          <w:rFonts w:ascii="Adobe Garamond Pro" w:hAnsi="Adobe Garamond Pro"/>
          <w:lang w:val="pt-PT"/>
        </w:rPr>
      </w:pPr>
      <w:r>
        <w:rPr>
          <w:rFonts w:ascii="Adobe Garamond Pro" w:hAnsi="Adobe Garamond Pro"/>
          <w:lang w:val="pt-PT"/>
        </w:rPr>
        <w:t>- Título: Arco de Tito                                           - Autor: descoñecido</w:t>
      </w:r>
    </w:p>
    <w:p w:rsidR="007E6E3B" w:rsidRDefault="007E6E3B" w:rsidP="007E6E3B">
      <w:pPr>
        <w:pStyle w:val="Prrafodelista"/>
        <w:tabs>
          <w:tab w:val="center" w:pos="4612"/>
        </w:tabs>
        <w:jc w:val="both"/>
        <w:rPr>
          <w:rFonts w:ascii="Adobe Garamond Pro" w:hAnsi="Adobe Garamond Pro"/>
          <w:lang w:val="pt-PT"/>
        </w:rPr>
      </w:pPr>
    </w:p>
    <w:p w:rsidR="007E6E3B" w:rsidRDefault="007E6E3B" w:rsidP="007E6E3B">
      <w:pPr>
        <w:pStyle w:val="Prrafodelista"/>
        <w:tabs>
          <w:tab w:val="center" w:pos="4612"/>
        </w:tabs>
        <w:jc w:val="both"/>
        <w:rPr>
          <w:rFonts w:ascii="Adobe Garamond Pro" w:hAnsi="Adobe Garamond Pro"/>
          <w:lang w:val="pt-PT"/>
        </w:rPr>
      </w:pPr>
      <w:r>
        <w:rPr>
          <w:rFonts w:ascii="Adobe Garamond Pro" w:hAnsi="Adobe Garamond Pro"/>
          <w:lang w:val="pt-PT"/>
        </w:rPr>
        <w:t>B- Contexto histórico-artístico:</w:t>
      </w:r>
    </w:p>
    <w:p w:rsidR="007E6E3B" w:rsidRDefault="007E6E3B" w:rsidP="007E6E3B">
      <w:pPr>
        <w:pStyle w:val="Prrafodelista"/>
        <w:tabs>
          <w:tab w:val="center" w:pos="4612"/>
        </w:tabs>
        <w:jc w:val="both"/>
        <w:rPr>
          <w:rFonts w:ascii="Adobe Garamond Pro" w:hAnsi="Adobe Garamond Pro"/>
          <w:lang w:val="pt-PT"/>
        </w:rPr>
      </w:pPr>
      <w:r>
        <w:rPr>
          <w:rFonts w:ascii="Adobe Garamond Pro" w:hAnsi="Adobe Garamond Pro"/>
          <w:lang w:val="pt-PT"/>
        </w:rPr>
        <w:t xml:space="preserve">     Na época imperial romana (31 a.C.-476), Roma extendeu os seus dominios por todo o Mediterráneo, polo que se adoita a falar de arte imperial á correspondente a esta etapa histórica. </w:t>
      </w:r>
    </w:p>
    <w:p w:rsidR="007E6E3B" w:rsidRDefault="007E6E3B" w:rsidP="007E6E3B">
      <w:pPr>
        <w:pStyle w:val="Prrafodelista"/>
        <w:tabs>
          <w:tab w:val="center" w:pos="4612"/>
        </w:tabs>
        <w:jc w:val="both"/>
        <w:rPr>
          <w:rFonts w:ascii="Adobe Garamond Pro" w:hAnsi="Adobe Garamond Pro"/>
          <w:lang w:val="pt-PT"/>
        </w:rPr>
      </w:pPr>
      <w:r>
        <w:rPr>
          <w:rFonts w:ascii="Adobe Garamond Pro" w:hAnsi="Adobe Garamond Pro"/>
          <w:lang w:val="pt-PT"/>
        </w:rPr>
        <w:t xml:space="preserve">      A cultura e arte de Roma teñen unha orixe moi ecléctica, xa que asimilan influencias dos diferentes pobos conquistados, sendo especialmente notable a herdanza etrusca, grega e helenística (Oriente Próximo e Exipto). Este eclecticismo é patente na arquitectura con fusión de elementos gregos e etruscos especialmente.</w:t>
      </w:r>
    </w:p>
    <w:p w:rsidR="007E6E3B" w:rsidRDefault="007E6E3B" w:rsidP="007E6E3B">
      <w:pPr>
        <w:pStyle w:val="Prrafodelista"/>
        <w:tabs>
          <w:tab w:val="center" w:pos="4612"/>
        </w:tabs>
        <w:jc w:val="both"/>
        <w:rPr>
          <w:rFonts w:ascii="Adobe Garamond Pro" w:hAnsi="Adobe Garamond Pro"/>
          <w:lang w:val="pt-PT"/>
        </w:rPr>
      </w:pPr>
      <w:r>
        <w:rPr>
          <w:rFonts w:ascii="Adobe Garamond Pro" w:hAnsi="Adobe Garamond Pro"/>
          <w:lang w:val="pt-PT"/>
        </w:rPr>
        <w:t xml:space="preserve">      Na arquitetura romana predominaran os aspectos funcionais e técnicos, propios da enxeñería,fronte a criterios estéticos</w:t>
      </w:r>
      <w:r w:rsidR="00ED46DE">
        <w:rPr>
          <w:rFonts w:ascii="Adobe Garamond Pro" w:hAnsi="Adobe Garamond Pro"/>
          <w:lang w:val="pt-PT"/>
        </w:rPr>
        <w:t xml:space="preserve"> como unha característica novidosa con respecto á arte grega anterior. </w:t>
      </w:r>
    </w:p>
    <w:p w:rsidR="00ED46DE" w:rsidRDefault="00ED46DE" w:rsidP="007E6E3B">
      <w:pPr>
        <w:pStyle w:val="Prrafodelista"/>
        <w:tabs>
          <w:tab w:val="center" w:pos="4612"/>
        </w:tabs>
        <w:jc w:val="both"/>
        <w:rPr>
          <w:rFonts w:ascii="Adobe Garamond Pro" w:hAnsi="Adobe Garamond Pro"/>
          <w:lang w:val="pt-PT"/>
        </w:rPr>
      </w:pPr>
      <w:r>
        <w:rPr>
          <w:rFonts w:ascii="Adobe Garamond Pro" w:hAnsi="Adobe Garamond Pro"/>
          <w:lang w:val="pt-PT"/>
        </w:rPr>
        <w:t xml:space="preserve">       A arte romana non pode ser mellor expresada que por medio do urbanismo e a arquitectura da época imperial, que ademais das súas funcións utilitarias, axudan a cohesionar as terras conquistadas, unidas todas elas pola Vía Augusta (Roma-Cádiz). </w:t>
      </w:r>
    </w:p>
    <w:p w:rsidR="00ED46DE" w:rsidRDefault="00ED46DE" w:rsidP="007E6E3B">
      <w:pPr>
        <w:pStyle w:val="Prrafodelista"/>
        <w:tabs>
          <w:tab w:val="center" w:pos="4612"/>
        </w:tabs>
        <w:jc w:val="both"/>
        <w:rPr>
          <w:rFonts w:ascii="Adobe Garamond Pro" w:hAnsi="Adobe Garamond Pro"/>
          <w:lang w:val="pt-PT"/>
        </w:rPr>
      </w:pPr>
    </w:p>
    <w:p w:rsidR="00ED46DE" w:rsidRDefault="00ED46DE" w:rsidP="007E6E3B">
      <w:pPr>
        <w:pStyle w:val="Prrafodelista"/>
        <w:tabs>
          <w:tab w:val="center" w:pos="4612"/>
        </w:tabs>
        <w:jc w:val="both"/>
        <w:rPr>
          <w:rFonts w:ascii="Adobe Garamond Pro" w:hAnsi="Adobe Garamond Pro"/>
          <w:lang w:val="pt-PT"/>
        </w:rPr>
      </w:pPr>
      <w:r>
        <w:rPr>
          <w:rFonts w:ascii="Adobe Garamond Pro" w:hAnsi="Adobe Garamond Pro"/>
          <w:lang w:val="pt-PT"/>
        </w:rPr>
        <w:t>C- Análise:</w:t>
      </w:r>
    </w:p>
    <w:p w:rsidR="00ED46DE" w:rsidRDefault="00ED46DE" w:rsidP="007E6E3B">
      <w:pPr>
        <w:pStyle w:val="Prrafodelista"/>
        <w:tabs>
          <w:tab w:val="center" w:pos="4612"/>
        </w:tabs>
        <w:jc w:val="both"/>
        <w:rPr>
          <w:rFonts w:ascii="Adobe Garamond Pro" w:hAnsi="Adobe Garamond Pro"/>
          <w:lang w:val="pt-PT"/>
        </w:rPr>
      </w:pPr>
      <w:r>
        <w:rPr>
          <w:rFonts w:ascii="Adobe Garamond Pro" w:hAnsi="Adobe Garamond Pro"/>
          <w:lang w:val="pt-PT"/>
        </w:rPr>
        <w:t xml:space="preserve">     Na arquitectura romana civil, podemos distinguir diferentes tipoloxías arquitectónicas según a finalidade da obra: de ocio (termas, anfiteatros, circos,..., admnistrativo (basílica) e conmemorativos (columnas e arcos de triunfo). Polo tanto o Arco de Tito encadraríase dentro da función de construción conmemorativa dun evento sinalado. </w:t>
      </w:r>
    </w:p>
    <w:p w:rsidR="00ED46DE" w:rsidRDefault="00ED46DE" w:rsidP="007E6E3B">
      <w:pPr>
        <w:pStyle w:val="Prrafodelista"/>
        <w:tabs>
          <w:tab w:val="center" w:pos="4612"/>
        </w:tabs>
        <w:jc w:val="both"/>
        <w:rPr>
          <w:rFonts w:ascii="Adobe Garamond Pro" w:hAnsi="Adobe Garamond Pro"/>
          <w:lang w:val="pt-PT"/>
        </w:rPr>
      </w:pPr>
      <w:r>
        <w:rPr>
          <w:rFonts w:ascii="Adobe Garamond Pro" w:hAnsi="Adobe Garamond Pro"/>
          <w:lang w:val="pt-PT"/>
        </w:rPr>
        <w:t xml:space="preserve">     Os arcos de triunfo forman parte da arquitectura conmemmorativa e propagandística co fin de enaltecer as vitorias militares do emperadores. Neste caso concreto conmemora a vitoria do emperados Tito sobre os xudeus en Xerusalén. </w:t>
      </w:r>
    </w:p>
    <w:p w:rsidR="00ED46DE" w:rsidRDefault="00ED46DE" w:rsidP="007E6E3B">
      <w:pPr>
        <w:pStyle w:val="Prrafodelista"/>
        <w:tabs>
          <w:tab w:val="center" w:pos="4612"/>
        </w:tabs>
        <w:jc w:val="both"/>
        <w:rPr>
          <w:rFonts w:ascii="Adobe Garamond Pro" w:hAnsi="Adobe Garamond Pro"/>
          <w:lang w:val="pt-PT"/>
        </w:rPr>
      </w:pPr>
      <w:r>
        <w:rPr>
          <w:rFonts w:ascii="Adobe Garamond Pro" w:hAnsi="Adobe Garamond Pro"/>
          <w:lang w:val="pt-PT"/>
        </w:rPr>
        <w:t xml:space="preserve">      Inicialmente construíanse os arcos en madeira e o exército vitorioso pasaba por baixo deles, encabezados polo xeneral vencedor trala batalla. Sen embargo, co paso dos anos quíxoselle dar un carácter durareiro a estas conmemoracións e os arcos pásanse a construir en pedra (como o de Tito, feito de mármore) para que permanezan para a posteridade. </w:t>
      </w:r>
    </w:p>
    <w:p w:rsidR="00ED46DE" w:rsidRPr="00ED46DE" w:rsidRDefault="00ED46DE" w:rsidP="007E6E3B">
      <w:pPr>
        <w:pStyle w:val="Prrafodelista"/>
        <w:tabs>
          <w:tab w:val="center" w:pos="4612"/>
        </w:tabs>
        <w:jc w:val="both"/>
        <w:rPr>
          <w:rFonts w:ascii="Adobe Garamond Pro" w:hAnsi="Adobe Garamond Pro"/>
          <w:lang w:val="es-ES"/>
        </w:rPr>
      </w:pPr>
      <w:r w:rsidRPr="00ED46DE">
        <w:rPr>
          <w:rFonts w:ascii="Adobe Garamond Pro" w:hAnsi="Adobe Garamond Pro"/>
          <w:lang w:val="es-ES"/>
        </w:rPr>
        <w:lastRenderedPageBreak/>
        <w:t xml:space="preserve">   Os arcos de triunfo </w:t>
      </w:r>
      <w:proofErr w:type="spellStart"/>
      <w:r w:rsidRPr="00ED46DE">
        <w:rPr>
          <w:rFonts w:ascii="Adobe Garamond Pro" w:hAnsi="Adobe Garamond Pro"/>
          <w:lang w:val="es-ES"/>
        </w:rPr>
        <w:t>decóranse</w:t>
      </w:r>
      <w:proofErr w:type="spellEnd"/>
      <w:r w:rsidRPr="00ED46DE">
        <w:rPr>
          <w:rFonts w:ascii="Adobe Garamond Pro" w:hAnsi="Adobe Garamond Pro"/>
          <w:lang w:val="es-ES"/>
        </w:rPr>
        <w:t xml:space="preserve"> con relevos e </w:t>
      </w:r>
      <w:proofErr w:type="spellStart"/>
      <w:r w:rsidRPr="00ED46DE">
        <w:rPr>
          <w:rFonts w:ascii="Adobe Garamond Pro" w:hAnsi="Adobe Garamond Pro"/>
          <w:lang w:val="es-ES"/>
        </w:rPr>
        <w:t>inscripcións</w:t>
      </w:r>
      <w:proofErr w:type="spellEnd"/>
      <w:r w:rsidRPr="00ED46DE">
        <w:rPr>
          <w:rFonts w:ascii="Adobe Garamond Pro" w:hAnsi="Adobe Garamond Pro"/>
          <w:lang w:val="es-ES"/>
        </w:rPr>
        <w:t xml:space="preserve"> que conmemoran a batalla en cuest</w:t>
      </w:r>
      <w:r>
        <w:rPr>
          <w:rFonts w:ascii="Adobe Garamond Pro" w:hAnsi="Adobe Garamond Pro"/>
          <w:lang w:val="es-ES"/>
        </w:rPr>
        <w:t xml:space="preserve">ión, en </w:t>
      </w:r>
      <w:proofErr w:type="spellStart"/>
      <w:r>
        <w:rPr>
          <w:rFonts w:ascii="Adobe Garamond Pro" w:hAnsi="Adobe Garamond Pro"/>
          <w:lang w:val="es-ES"/>
        </w:rPr>
        <w:t>moitas</w:t>
      </w:r>
      <w:proofErr w:type="spellEnd"/>
      <w:r>
        <w:rPr>
          <w:rFonts w:ascii="Adobe Garamond Pro" w:hAnsi="Adobe Garamond Pro"/>
          <w:lang w:val="es-ES"/>
        </w:rPr>
        <w:t xml:space="preserve"> ocasión </w:t>
      </w:r>
      <w:proofErr w:type="spellStart"/>
      <w:r>
        <w:rPr>
          <w:rFonts w:ascii="Adobe Garamond Pro" w:hAnsi="Adobe Garamond Pro"/>
          <w:lang w:val="es-ES"/>
        </w:rPr>
        <w:t>esaxerando</w:t>
      </w:r>
      <w:proofErr w:type="spellEnd"/>
      <w:r>
        <w:rPr>
          <w:rFonts w:ascii="Adobe Garamond Pro" w:hAnsi="Adobe Garamond Pro"/>
          <w:lang w:val="es-ES"/>
        </w:rPr>
        <w:t xml:space="preserve"> as virtudes e </w:t>
      </w:r>
      <w:proofErr w:type="spellStart"/>
      <w:r>
        <w:rPr>
          <w:rFonts w:ascii="Adobe Garamond Pro" w:hAnsi="Adobe Garamond Pro"/>
          <w:lang w:val="es-ES"/>
        </w:rPr>
        <w:t>acontecementos</w:t>
      </w:r>
      <w:proofErr w:type="spellEnd"/>
      <w:r>
        <w:rPr>
          <w:rFonts w:ascii="Adobe Garamond Pro" w:hAnsi="Adobe Garamond Pro"/>
          <w:lang w:val="es-ES"/>
        </w:rPr>
        <w:t xml:space="preserve"> a favor do bando vencedor e humillando en exceso </w:t>
      </w:r>
      <w:proofErr w:type="spellStart"/>
      <w:r>
        <w:rPr>
          <w:rFonts w:ascii="Adobe Garamond Pro" w:hAnsi="Adobe Garamond Pro"/>
          <w:lang w:val="es-ES"/>
        </w:rPr>
        <w:t>aos</w:t>
      </w:r>
      <w:proofErr w:type="spellEnd"/>
      <w:r>
        <w:rPr>
          <w:rFonts w:ascii="Adobe Garamond Pro" w:hAnsi="Adobe Garamond Pro"/>
          <w:lang w:val="es-ES"/>
        </w:rPr>
        <w:t xml:space="preserve"> vencidos. </w:t>
      </w:r>
    </w:p>
    <w:p w:rsidR="007E6E3B" w:rsidRPr="00ED46DE" w:rsidRDefault="007E6E3B" w:rsidP="007E6E3B">
      <w:pPr>
        <w:pStyle w:val="Prrafodelista"/>
        <w:tabs>
          <w:tab w:val="center" w:pos="4612"/>
        </w:tabs>
        <w:jc w:val="both"/>
        <w:rPr>
          <w:rFonts w:ascii="Adobe Garamond Pro" w:hAnsi="Adobe Garamond Pro"/>
          <w:lang w:val="es-ES"/>
        </w:rPr>
      </w:pPr>
      <w:r w:rsidRPr="00ED46DE">
        <w:rPr>
          <w:rFonts w:ascii="Adobe Garamond Pro" w:hAnsi="Adobe Garamond Pro"/>
          <w:lang w:val="es-ES"/>
        </w:rPr>
        <w:t xml:space="preserve"> </w:t>
      </w:r>
    </w:p>
    <w:p w:rsidR="00C407DF" w:rsidRPr="00ED46DE" w:rsidRDefault="00C407DF" w:rsidP="00C407DF">
      <w:pPr>
        <w:pStyle w:val="Prrafodelista"/>
        <w:ind w:left="1080"/>
        <w:rPr>
          <w:b/>
          <w:lang w:val="es-ES"/>
        </w:rPr>
      </w:pPr>
    </w:p>
    <w:p w:rsidR="00C407DF" w:rsidRDefault="00C407DF" w:rsidP="00C407DF">
      <w:pPr>
        <w:pStyle w:val="Prrafodelista"/>
        <w:numPr>
          <w:ilvl w:val="0"/>
          <w:numId w:val="1"/>
        </w:numPr>
        <w:rPr>
          <w:b/>
          <w:lang w:val="pt-PT"/>
        </w:rPr>
      </w:pPr>
      <w:r>
        <w:rPr>
          <w:b/>
          <w:lang w:val="pt-PT"/>
        </w:rPr>
        <w:t>De estas oito definicións elixe só catro e contéstaas (ata 0,50 puntos por cada unha):</w:t>
      </w:r>
    </w:p>
    <w:p w:rsidR="00C407DF" w:rsidRDefault="00C407DF" w:rsidP="00C407DF">
      <w:pPr>
        <w:pStyle w:val="Prrafodelista"/>
        <w:rPr>
          <w:b/>
          <w:lang w:val="pt-PT"/>
        </w:rPr>
      </w:pPr>
    </w:p>
    <w:p w:rsidR="00C407DF" w:rsidRDefault="00C407DF" w:rsidP="00C407DF">
      <w:pPr>
        <w:pStyle w:val="Prrafodelista"/>
        <w:numPr>
          <w:ilvl w:val="0"/>
          <w:numId w:val="3"/>
        </w:numPr>
        <w:rPr>
          <w:b/>
          <w:lang w:val="pt-PT"/>
        </w:rPr>
      </w:pPr>
      <w:r w:rsidRPr="00C407DF">
        <w:rPr>
          <w:b/>
          <w:lang w:val="pt-PT"/>
        </w:rPr>
        <w:t>A que chamamos bóveda de aresta?</w:t>
      </w:r>
      <w:r w:rsidR="00DC7C15">
        <w:rPr>
          <w:b/>
          <w:lang w:val="pt-PT"/>
        </w:rPr>
        <w:t xml:space="preserve"> </w:t>
      </w:r>
      <w:r w:rsidR="00DC7C15">
        <w:rPr>
          <w:rFonts w:ascii="Adobe Garamond Pro" w:hAnsi="Adobe Garamond Pro"/>
          <w:lang w:val="pt-PT"/>
        </w:rPr>
        <w:t>Bóveda xerada a partir do cruzamento de dúas bóvedas de canón.</w:t>
      </w:r>
    </w:p>
    <w:p w:rsidR="00C407DF" w:rsidRDefault="00977AAE" w:rsidP="00C407DF">
      <w:pPr>
        <w:pStyle w:val="Prrafodelista"/>
        <w:numPr>
          <w:ilvl w:val="0"/>
          <w:numId w:val="3"/>
        </w:numPr>
        <w:rPr>
          <w:b/>
          <w:lang w:val="pt-PT"/>
        </w:rPr>
      </w:pPr>
      <w:r>
        <w:rPr>
          <w:b/>
          <w:lang w:val="pt-PT"/>
        </w:rPr>
        <w:t>Que é unha doela?</w:t>
      </w:r>
      <w:r w:rsidR="008D2A1E">
        <w:rPr>
          <w:b/>
          <w:lang w:val="pt-PT"/>
        </w:rPr>
        <w:t xml:space="preserve"> </w:t>
      </w:r>
      <w:r w:rsidR="008D2A1E">
        <w:rPr>
          <w:rFonts w:ascii="Adobe Garamond Pro" w:hAnsi="Adobe Garamond Pro"/>
          <w:lang w:val="pt-PT"/>
        </w:rPr>
        <w:t>cada unha das pezas que aparecen radialmente para formar a volta dun arco.</w:t>
      </w:r>
    </w:p>
    <w:p w:rsidR="00977AAE" w:rsidRDefault="00793DB0" w:rsidP="00C407DF">
      <w:pPr>
        <w:pStyle w:val="Prrafodelista"/>
        <w:numPr>
          <w:ilvl w:val="0"/>
          <w:numId w:val="3"/>
        </w:numPr>
        <w:rPr>
          <w:b/>
          <w:lang w:val="pt-PT"/>
        </w:rPr>
      </w:pPr>
      <w:r>
        <w:rPr>
          <w:b/>
          <w:lang w:val="pt-PT"/>
        </w:rPr>
        <w:t>Que é o capitel xónico?</w:t>
      </w:r>
      <w:r w:rsidR="008D2A1E">
        <w:rPr>
          <w:rFonts w:ascii="Adobe Garamond Pro" w:hAnsi="Adobe Garamond Pro"/>
          <w:b/>
          <w:lang w:val="pt-PT"/>
        </w:rPr>
        <w:t xml:space="preserve"> </w:t>
      </w:r>
      <w:r w:rsidR="008D2A1E">
        <w:rPr>
          <w:rFonts w:ascii="Adobe Garamond Pro" w:hAnsi="Adobe Garamond Pro"/>
          <w:lang w:val="pt-PT"/>
        </w:rPr>
        <w:t xml:space="preserve">Forma parte dunha das tres ordes gregas clásicas. É a parte superior da columna que se sitúa sobre o fuste e está decorado on volutas. </w:t>
      </w:r>
    </w:p>
    <w:p w:rsidR="00793DB0" w:rsidRDefault="00793DB0" w:rsidP="00C407DF">
      <w:pPr>
        <w:pStyle w:val="Prrafodelista"/>
        <w:numPr>
          <w:ilvl w:val="0"/>
          <w:numId w:val="3"/>
        </w:numPr>
        <w:rPr>
          <w:b/>
          <w:lang w:val="pt-PT"/>
        </w:rPr>
      </w:pPr>
      <w:r>
        <w:rPr>
          <w:b/>
          <w:lang w:val="pt-PT"/>
        </w:rPr>
        <w:t>Que é a iconoloxía?</w:t>
      </w:r>
      <w:r w:rsidR="008D2A1E">
        <w:rPr>
          <w:b/>
          <w:lang w:val="pt-PT"/>
        </w:rPr>
        <w:t xml:space="preserve"> </w:t>
      </w:r>
      <w:r w:rsidR="008D2A1E">
        <w:rPr>
          <w:rFonts w:ascii="Adobe Garamond Pro" w:hAnsi="Adobe Garamond Pro"/>
          <w:lang w:val="pt-PT"/>
        </w:rPr>
        <w:t xml:space="preserve">É a disciplina que estuda o significado da obra de arte enmarcada na historia ou na sociedade do seu momento. </w:t>
      </w:r>
    </w:p>
    <w:p w:rsidR="00793DB0" w:rsidRDefault="00793DB0" w:rsidP="00C407DF">
      <w:pPr>
        <w:pStyle w:val="Prrafodelista"/>
        <w:numPr>
          <w:ilvl w:val="0"/>
          <w:numId w:val="3"/>
        </w:numPr>
        <w:rPr>
          <w:b/>
          <w:lang w:val="pt-PT"/>
        </w:rPr>
      </w:pPr>
      <w:r>
        <w:rPr>
          <w:b/>
          <w:lang w:val="pt-PT"/>
        </w:rPr>
        <w:t>A que chamamos basa?</w:t>
      </w:r>
      <w:r w:rsidR="008D2A1E">
        <w:rPr>
          <w:b/>
          <w:lang w:val="pt-PT"/>
        </w:rPr>
        <w:t xml:space="preserve"> </w:t>
      </w:r>
      <w:r w:rsidR="008D2A1E">
        <w:rPr>
          <w:rFonts w:ascii="Adobe Garamond Pro" w:hAnsi="Adobe Garamond Pro"/>
          <w:lang w:val="pt-PT"/>
        </w:rPr>
        <w:t>é a parte inferior dunha columna sobre a que se asenta o fuste.</w:t>
      </w:r>
    </w:p>
    <w:p w:rsidR="00793DB0" w:rsidRDefault="00793DB0" w:rsidP="00C407DF">
      <w:pPr>
        <w:pStyle w:val="Prrafodelista"/>
        <w:numPr>
          <w:ilvl w:val="0"/>
          <w:numId w:val="3"/>
        </w:numPr>
        <w:rPr>
          <w:b/>
          <w:lang w:val="pt-PT"/>
        </w:rPr>
      </w:pPr>
      <w:r>
        <w:rPr>
          <w:b/>
          <w:lang w:val="pt-PT"/>
        </w:rPr>
        <w:t>Que entendes por friso?</w:t>
      </w:r>
      <w:r w:rsidR="008D2A1E">
        <w:rPr>
          <w:rFonts w:ascii="Adobe Garamond Pro" w:hAnsi="Adobe Garamond Pro"/>
          <w:b/>
          <w:lang w:val="pt-PT"/>
        </w:rPr>
        <w:t xml:space="preserve"> </w:t>
      </w:r>
      <w:r w:rsidR="008D2A1E">
        <w:rPr>
          <w:rFonts w:ascii="Adobe Garamond Pro" w:hAnsi="Adobe Garamond Pro"/>
          <w:lang w:val="pt-PT"/>
        </w:rPr>
        <w:t xml:space="preserve">É a parte central do entaboamento clásico entre o arquitrabe e a cornixa. Pode ser liso, esculpido ou decorado con métopas e triglifos. </w:t>
      </w:r>
    </w:p>
    <w:p w:rsidR="00793DB0" w:rsidRDefault="00793DB0" w:rsidP="00C407DF">
      <w:pPr>
        <w:pStyle w:val="Prrafodelista"/>
        <w:numPr>
          <w:ilvl w:val="0"/>
          <w:numId w:val="3"/>
        </w:numPr>
        <w:rPr>
          <w:b/>
          <w:lang w:val="pt-PT"/>
        </w:rPr>
      </w:pPr>
      <w:r>
        <w:rPr>
          <w:b/>
          <w:lang w:val="pt-PT"/>
        </w:rPr>
        <w:t>Que é a imposta?</w:t>
      </w:r>
      <w:r w:rsidR="008D2A1E">
        <w:rPr>
          <w:b/>
          <w:lang w:val="pt-PT"/>
        </w:rPr>
        <w:t xml:space="preserve"> </w:t>
      </w:r>
      <w:r w:rsidR="008D2A1E">
        <w:rPr>
          <w:rFonts w:ascii="Adobe Garamond Pro" w:hAnsi="Adobe Garamond Pro"/>
          <w:lang w:val="pt-PT"/>
        </w:rPr>
        <w:t xml:space="preserve">é a liña de arranque dun arco. </w:t>
      </w:r>
    </w:p>
    <w:p w:rsidR="00D34445" w:rsidRPr="005244CA" w:rsidRDefault="00793DB0" w:rsidP="005244CA">
      <w:pPr>
        <w:pStyle w:val="Prrafodelista"/>
        <w:numPr>
          <w:ilvl w:val="0"/>
          <w:numId w:val="3"/>
        </w:numPr>
        <w:rPr>
          <w:b/>
          <w:lang w:val="pt-PT"/>
        </w:rPr>
      </w:pPr>
      <w:r>
        <w:rPr>
          <w:b/>
          <w:lang w:val="pt-PT"/>
        </w:rPr>
        <w:t>Que entendemos por baixorrelevo?</w:t>
      </w:r>
      <w:r w:rsidR="008D2A1E">
        <w:rPr>
          <w:rFonts w:ascii="Adobe Garamond Pro" w:hAnsi="Adobe Garamond Pro"/>
          <w:b/>
          <w:lang w:val="pt-PT"/>
        </w:rPr>
        <w:t xml:space="preserve"> </w:t>
      </w:r>
      <w:r w:rsidR="008D2A1E">
        <w:rPr>
          <w:rFonts w:ascii="Adobe Garamond Pro" w:hAnsi="Adobe Garamond Pro"/>
          <w:lang w:val="pt-PT"/>
        </w:rPr>
        <w:t xml:space="preserve">É un tipo de relevo no que o vulto sobresae menos da metade con respecto ao plano do fondo. </w:t>
      </w:r>
    </w:p>
    <w:sectPr w:rsidR="00D34445" w:rsidRPr="005244CA" w:rsidSect="005244CA">
      <w:pgSz w:w="11906" w:h="16838"/>
      <w:pgMar w:top="1417" w:right="170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023"/>
    <w:multiLevelType w:val="hybridMultilevel"/>
    <w:tmpl w:val="0C2E893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F1D51E1"/>
    <w:multiLevelType w:val="hybridMultilevel"/>
    <w:tmpl w:val="5D7A7ED2"/>
    <w:lvl w:ilvl="0" w:tplc="BFAA898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29096CB4"/>
    <w:multiLevelType w:val="hybridMultilevel"/>
    <w:tmpl w:val="58E0DEBA"/>
    <w:lvl w:ilvl="0" w:tplc="69A6606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2BD13373"/>
    <w:multiLevelType w:val="hybridMultilevel"/>
    <w:tmpl w:val="B266764E"/>
    <w:lvl w:ilvl="0" w:tplc="BD421D2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364C2F3F"/>
    <w:multiLevelType w:val="hybridMultilevel"/>
    <w:tmpl w:val="EB40B9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F547436"/>
    <w:multiLevelType w:val="hybridMultilevel"/>
    <w:tmpl w:val="A3C89FCC"/>
    <w:lvl w:ilvl="0" w:tplc="814848C8">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66CD1B83"/>
    <w:multiLevelType w:val="hybridMultilevel"/>
    <w:tmpl w:val="BFD86174"/>
    <w:lvl w:ilvl="0" w:tplc="56C2D57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C407DF"/>
    <w:rsid w:val="00051C95"/>
    <w:rsid w:val="001B7DBE"/>
    <w:rsid w:val="002B616B"/>
    <w:rsid w:val="005244CA"/>
    <w:rsid w:val="005C572F"/>
    <w:rsid w:val="00705B12"/>
    <w:rsid w:val="00793DB0"/>
    <w:rsid w:val="007E6E3B"/>
    <w:rsid w:val="008D2A1E"/>
    <w:rsid w:val="0090412E"/>
    <w:rsid w:val="00977AAE"/>
    <w:rsid w:val="00C407DF"/>
    <w:rsid w:val="00D0537E"/>
    <w:rsid w:val="00D34445"/>
    <w:rsid w:val="00DC7C15"/>
    <w:rsid w:val="00E66D56"/>
    <w:rsid w:val="00ED46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7DF"/>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07DF"/>
    <w:pPr>
      <w:ind w:left="720"/>
      <w:contextualSpacing/>
    </w:pPr>
  </w:style>
  <w:style w:type="paragraph" w:styleId="Textodeglobo">
    <w:name w:val="Balloon Text"/>
    <w:basedOn w:val="Normal"/>
    <w:link w:val="TextodegloboCar"/>
    <w:uiPriority w:val="99"/>
    <w:semiHidden/>
    <w:unhideWhenUsed/>
    <w:rsid w:val="00793D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DB0"/>
    <w:rPr>
      <w:rFonts w:ascii="Tahoma" w:hAnsi="Tahoma" w:cs="Tahoma"/>
      <w:sz w:val="16"/>
      <w:szCs w:val="16"/>
      <w:lang w:val="gl-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1266</Words>
  <Characters>6965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2014-11-23T11:57:00Z</cp:lastPrinted>
  <dcterms:created xsi:type="dcterms:W3CDTF">2014-11-23T11:56:00Z</dcterms:created>
  <dcterms:modified xsi:type="dcterms:W3CDTF">2014-11-23T13:25:00Z</dcterms:modified>
</cp:coreProperties>
</file>