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5CFA" w14:textId="7E6AF32E" w:rsidR="00816141" w:rsidRDefault="00816141">
      <w:pPr>
        <w:rPr>
          <w:b/>
          <w:sz w:val="20"/>
          <w:szCs w:val="20"/>
        </w:rPr>
      </w:pPr>
    </w:p>
    <w:p w14:paraId="3E72B5C7" w14:textId="0021FA75" w:rsidR="0028260B" w:rsidRDefault="007B44DE">
      <w:pPr>
        <w:rPr>
          <w:b/>
          <w:sz w:val="20"/>
          <w:szCs w:val="20"/>
        </w:rPr>
      </w:pPr>
      <w:r>
        <w:rPr>
          <w:b/>
          <w:sz w:val="20"/>
          <w:szCs w:val="20"/>
        </w:rPr>
        <w:t>IES PEDRO FLORIANI</w:t>
      </w:r>
    </w:p>
    <w:p w14:paraId="51B47419" w14:textId="77777777" w:rsidR="0028260B" w:rsidRDefault="007B44DE">
      <w:pPr>
        <w:rPr>
          <w:b/>
          <w:sz w:val="20"/>
          <w:szCs w:val="20"/>
        </w:rPr>
      </w:pPr>
      <w:r>
        <w:rPr>
          <w:b/>
          <w:sz w:val="20"/>
          <w:szCs w:val="20"/>
        </w:rPr>
        <w:t>EXAMEN COMENTARIO DE TEXTO, SINTAXIS Y GRAMÁTICA</w:t>
      </w:r>
    </w:p>
    <w:p w14:paraId="12D6D700" w14:textId="77777777" w:rsidR="0028260B" w:rsidRDefault="007B44DE">
      <w:pPr>
        <w:rPr>
          <w:b/>
          <w:sz w:val="20"/>
          <w:szCs w:val="20"/>
        </w:rPr>
      </w:pPr>
      <w:proofErr w:type="gramStart"/>
      <w:r>
        <w:rPr>
          <w:b/>
          <w:sz w:val="20"/>
          <w:szCs w:val="20"/>
        </w:rPr>
        <w:t>NOMBRE:_</w:t>
      </w:r>
      <w:proofErr w:type="gramEnd"/>
      <w:r>
        <w:rPr>
          <w:b/>
          <w:sz w:val="20"/>
          <w:szCs w:val="20"/>
        </w:rPr>
        <w:t>_________________________________________________________</w:t>
      </w:r>
      <w:proofErr w:type="gramStart"/>
      <w:r>
        <w:rPr>
          <w:b/>
          <w:sz w:val="20"/>
          <w:szCs w:val="20"/>
        </w:rPr>
        <w:t>CURSO:_</w:t>
      </w:r>
      <w:proofErr w:type="gramEnd"/>
      <w:r>
        <w:rPr>
          <w:b/>
          <w:sz w:val="20"/>
          <w:szCs w:val="20"/>
        </w:rPr>
        <w:t>_______</w:t>
      </w:r>
    </w:p>
    <w:tbl>
      <w:tblPr>
        <w:tblStyle w:val="Tablaconcuadrcula"/>
        <w:tblW w:w="8645" w:type="dxa"/>
        <w:tblLayout w:type="fixed"/>
        <w:tblLook w:val="04A0" w:firstRow="1" w:lastRow="0" w:firstColumn="1" w:lastColumn="0" w:noHBand="0" w:noVBand="1"/>
      </w:tblPr>
      <w:tblGrid>
        <w:gridCol w:w="8645"/>
      </w:tblGrid>
      <w:tr w:rsidR="0028260B" w14:paraId="3A3852C6" w14:textId="77777777">
        <w:tc>
          <w:tcPr>
            <w:tcW w:w="8645" w:type="dxa"/>
          </w:tcPr>
          <w:p w14:paraId="5702CE66" w14:textId="77777777" w:rsidR="0028260B" w:rsidRDefault="007B44DE">
            <w:pPr>
              <w:pStyle w:val="Sinespaciado"/>
              <w:rPr>
                <w:rFonts w:ascii="Calibri" w:hAnsi="Calibri" w:cs="Calibri"/>
                <w:sz w:val="16"/>
                <w:szCs w:val="16"/>
              </w:rPr>
            </w:pPr>
            <w:r>
              <w:rPr>
                <w:rFonts w:cs="Calibri"/>
                <w:sz w:val="16"/>
                <w:szCs w:val="16"/>
              </w:rPr>
              <w:t xml:space="preserve">Cada </w:t>
            </w:r>
            <w:r>
              <w:rPr>
                <w:rFonts w:cs="Calibri"/>
                <w:b/>
                <w:sz w:val="16"/>
                <w:szCs w:val="16"/>
              </w:rPr>
              <w:t>falta de ortografía</w:t>
            </w:r>
            <w:r>
              <w:rPr>
                <w:rFonts w:cs="Calibri"/>
                <w:sz w:val="16"/>
                <w:szCs w:val="16"/>
              </w:rPr>
              <w:t xml:space="preserve"> resta de la nota 0,1 puntos hasta un máximo de 2. La </w:t>
            </w:r>
            <w:r>
              <w:rPr>
                <w:rFonts w:cs="Calibri"/>
                <w:b/>
                <w:sz w:val="16"/>
                <w:szCs w:val="16"/>
              </w:rPr>
              <w:t xml:space="preserve">falta de márgenes, los tachones y la mala presentación general </w:t>
            </w:r>
            <w:r>
              <w:rPr>
                <w:rFonts w:cs="Calibri"/>
                <w:sz w:val="16"/>
                <w:szCs w:val="16"/>
              </w:rPr>
              <w:t>bajarán hasta 0,5 puntos.</w:t>
            </w:r>
          </w:p>
          <w:p w14:paraId="21B51020" w14:textId="77777777" w:rsidR="0028260B" w:rsidRDefault="007B44DE">
            <w:pPr>
              <w:spacing w:after="0" w:line="240" w:lineRule="auto"/>
              <w:rPr>
                <w:b/>
                <w:sz w:val="20"/>
                <w:szCs w:val="20"/>
              </w:rPr>
            </w:pPr>
            <w:r>
              <w:rPr>
                <w:rFonts w:cs="Calibri"/>
                <w:sz w:val="16"/>
                <w:szCs w:val="16"/>
              </w:rPr>
              <w:t xml:space="preserve">Cada hoja entregada deberá llevar </w:t>
            </w:r>
            <w:r>
              <w:rPr>
                <w:rFonts w:cs="Calibri"/>
                <w:b/>
                <w:sz w:val="16"/>
                <w:szCs w:val="16"/>
              </w:rPr>
              <w:t>nombre, apellidos y curso, y estar numeradas</w:t>
            </w:r>
            <w:r>
              <w:rPr>
                <w:rFonts w:cs="Calibri"/>
                <w:sz w:val="16"/>
                <w:szCs w:val="16"/>
              </w:rPr>
              <w:t>.</w:t>
            </w:r>
          </w:p>
        </w:tc>
      </w:tr>
    </w:tbl>
    <w:p w14:paraId="1DCC43C8" w14:textId="77777777" w:rsidR="0028260B" w:rsidRDefault="0028260B">
      <w:pPr>
        <w:rPr>
          <w:b/>
          <w:sz w:val="20"/>
          <w:szCs w:val="20"/>
        </w:rPr>
      </w:pPr>
    </w:p>
    <w:p w14:paraId="40511EEE" w14:textId="77777777" w:rsidR="0028260B" w:rsidRDefault="007B44DE">
      <w:pPr>
        <w:rPr>
          <w:b/>
          <w:sz w:val="20"/>
          <w:szCs w:val="20"/>
        </w:rPr>
      </w:pPr>
      <w:r>
        <w:rPr>
          <w:b/>
          <w:sz w:val="20"/>
          <w:szCs w:val="20"/>
        </w:rPr>
        <w:t xml:space="preserve">                                                                     A  FONDO PERDIDO </w:t>
      </w:r>
    </w:p>
    <w:p w14:paraId="031C710C" w14:textId="77777777" w:rsidR="0028260B" w:rsidRDefault="007B44DE">
      <w:pPr>
        <w:jc w:val="both"/>
        <w:rPr>
          <w:sz w:val="18"/>
          <w:szCs w:val="18"/>
        </w:rPr>
      </w:pPr>
      <w:r>
        <w:rPr>
          <w:sz w:val="18"/>
          <w:szCs w:val="18"/>
        </w:rPr>
        <w:t xml:space="preserve">       Siempre me sorprenden esas personas que demuestran un acendrado amor a los animales, sobre todo hacia los perros, y una indiferencia absoluta, cuando no desprecio u odio, hacia sus semejantes del género humano. Una esperaría que quien es cariñoso, compasivo y cuidadoso con su perro, con los perros ajenos, e incluso con los perros perdidos y  vagabundos, lo fuera también con su mujer, sus amigos, sus vecinos y los desgraciados congéneres con quienes se cruza. Pero no siempre es así sino que, muchas veces, la misma persona capaz de enfrentarse a alguien o que </w:t>
      </w:r>
      <w:r>
        <w:rPr>
          <w:sz w:val="18"/>
          <w:szCs w:val="18"/>
          <w:bdr w:val="single" w:sz="4" w:space="0" w:color="000000"/>
        </w:rPr>
        <w:t xml:space="preserve">se </w:t>
      </w:r>
      <w:r>
        <w:rPr>
          <w:sz w:val="18"/>
          <w:szCs w:val="18"/>
        </w:rPr>
        <w:t xml:space="preserve">pone en peligro para defender un perro, una gaviota, o una ballena, no mueve un dedo, por ejemplo, para defender a una mujer a quien su pareja </w:t>
      </w:r>
      <w:r>
        <w:rPr>
          <w:sz w:val="18"/>
          <w:szCs w:val="18"/>
          <w:highlight w:val="yellow"/>
        </w:rPr>
        <w:t>está dando</w:t>
      </w:r>
      <w:r>
        <w:rPr>
          <w:sz w:val="18"/>
          <w:szCs w:val="18"/>
        </w:rPr>
        <w:t xml:space="preserve"> una paliza de muerte, o para impedir un robo, o, sencillamente, para sostener la puerta que </w:t>
      </w:r>
      <w:r>
        <w:rPr>
          <w:sz w:val="18"/>
          <w:szCs w:val="18"/>
          <w:highlight w:val="yellow"/>
        </w:rPr>
        <w:t>va a darle</w:t>
      </w:r>
      <w:r>
        <w:rPr>
          <w:sz w:val="18"/>
          <w:szCs w:val="18"/>
        </w:rPr>
        <w:t xml:space="preserve"> en las narices al que viene detrás. Como ejemplo de esta conducta les recuerdo que hace unos años en Inglaterra veintisiete personas vieron a dos niños maltratando a un tercero más pequeño al que, finalmente, </w:t>
      </w:r>
      <w:r>
        <w:rPr>
          <w:sz w:val="18"/>
          <w:szCs w:val="18"/>
          <w:highlight w:val="yellow"/>
        </w:rPr>
        <w:t>acabaron matando</w:t>
      </w:r>
      <w:r>
        <w:rPr>
          <w:sz w:val="18"/>
          <w:szCs w:val="18"/>
        </w:rPr>
        <w:t xml:space="preserve">. Nadie intervino para evitar el daño. Oyendo este caso, una </w:t>
      </w:r>
      <w:r w:rsidRPr="00736E4C">
        <w:rPr>
          <w:sz w:val="18"/>
          <w:szCs w:val="18"/>
          <w:highlight w:val="yellow"/>
        </w:rPr>
        <w:t>podría pensar</w:t>
      </w:r>
      <w:r>
        <w:rPr>
          <w:sz w:val="18"/>
          <w:szCs w:val="18"/>
        </w:rPr>
        <w:t xml:space="preserve"> que no  </w:t>
      </w:r>
      <w:r>
        <w:rPr>
          <w:sz w:val="18"/>
          <w:szCs w:val="18"/>
          <w:bdr w:val="single" w:sz="4" w:space="0" w:color="000000"/>
        </w:rPr>
        <w:t xml:space="preserve">se </w:t>
      </w:r>
      <w:r>
        <w:rPr>
          <w:sz w:val="18"/>
          <w:szCs w:val="18"/>
        </w:rPr>
        <w:t>trata mejor a las personas que a los animales.</w:t>
      </w:r>
    </w:p>
    <w:p w14:paraId="75299201" w14:textId="77777777" w:rsidR="0028260B" w:rsidRDefault="007B44DE">
      <w:pPr>
        <w:jc w:val="both"/>
        <w:rPr>
          <w:sz w:val="18"/>
          <w:szCs w:val="18"/>
        </w:rPr>
      </w:pPr>
      <w:r>
        <w:rPr>
          <w:sz w:val="18"/>
          <w:szCs w:val="18"/>
        </w:rPr>
        <w:t xml:space="preserve">            Conozco mujeres que viven solas y que se llevan mal con hermanos, sobrinos y demás parientes, a los que califican de desagradecidos e interesados, y que hablan a su perro como si se tratara de una persona, y le dejan dormir en su cama y sentarse a su mesa. Y también conozco algún hombre divorciado que </w:t>
      </w:r>
      <w:r>
        <w:rPr>
          <w:sz w:val="18"/>
          <w:szCs w:val="18"/>
          <w:bdr w:val="single" w:sz="4" w:space="0" w:color="000000"/>
        </w:rPr>
        <w:t>se</w:t>
      </w:r>
      <w:r>
        <w:rPr>
          <w:sz w:val="18"/>
          <w:szCs w:val="18"/>
        </w:rPr>
        <w:t xml:space="preserve"> desvive para viajar con su perro, de grandes dimensiones, y que nunca ha querido hacerlo con su hijo, que vive con la madre. Quizá la clave de esas conductas está en el grado de infidelidad, egoísmo o ingratitud que estemos dispuestos a soportar de nuestros semejantes. Quizá llega un momento en que uno se cansa de querer y de dar a fondo perdido y entonces </w:t>
      </w:r>
      <w:r>
        <w:rPr>
          <w:sz w:val="18"/>
          <w:szCs w:val="18"/>
          <w:highlight w:val="yellow"/>
        </w:rPr>
        <w:t>empezamos a volcar</w:t>
      </w:r>
      <w:r>
        <w:rPr>
          <w:sz w:val="18"/>
          <w:szCs w:val="18"/>
        </w:rPr>
        <w:t xml:space="preserve"> nuestra necesidad de amor en los animales: un perro no te engaña, ni te busca las vueltas, ni te falla cuando más necesitas compañía, ni te dice “qué pesada eres”, ni se rebela, ni te echa en cara tus defectos, ni te dice “esta comida está intragable”, ni te pide dinero, ni pone cara de “me tienes hasta el gorro…”</w:t>
      </w:r>
    </w:p>
    <w:p w14:paraId="56D3167E" w14:textId="77777777" w:rsidR="0028260B" w:rsidRDefault="007B44DE">
      <w:pPr>
        <w:jc w:val="both"/>
        <w:rPr>
          <w:sz w:val="18"/>
          <w:szCs w:val="18"/>
        </w:rPr>
      </w:pPr>
      <w:r>
        <w:rPr>
          <w:sz w:val="18"/>
          <w:szCs w:val="18"/>
        </w:rPr>
        <w:t xml:space="preserve">  Pero también </w:t>
      </w:r>
      <w:r>
        <w:rPr>
          <w:sz w:val="18"/>
          <w:szCs w:val="18"/>
          <w:highlight w:val="yellow"/>
        </w:rPr>
        <w:t>puede ser</w:t>
      </w:r>
      <w:r>
        <w:rPr>
          <w:sz w:val="18"/>
          <w:szCs w:val="18"/>
        </w:rPr>
        <w:t xml:space="preserve"> que algunas personas exijan de los demás una fidelidad, una atención y una sumisión que sólo un animal </w:t>
      </w:r>
      <w:r>
        <w:rPr>
          <w:sz w:val="18"/>
          <w:szCs w:val="18"/>
          <w:highlight w:val="yellow"/>
        </w:rPr>
        <w:t>puede dispensarles</w:t>
      </w:r>
      <w:r>
        <w:rPr>
          <w:sz w:val="18"/>
          <w:szCs w:val="18"/>
        </w:rPr>
        <w:t xml:space="preserve">. Y que, en comparación con esa fidelidad perruna, cualquier crítica o falta de atención </w:t>
      </w:r>
      <w:r>
        <w:rPr>
          <w:sz w:val="18"/>
          <w:szCs w:val="18"/>
          <w:bdr w:val="single" w:sz="4" w:space="0" w:color="000000"/>
        </w:rPr>
        <w:t xml:space="preserve">se </w:t>
      </w:r>
      <w:r>
        <w:rPr>
          <w:sz w:val="18"/>
          <w:szCs w:val="18"/>
        </w:rPr>
        <w:t xml:space="preserve">encuentre insoportable. </w:t>
      </w:r>
    </w:p>
    <w:p w14:paraId="7B12C05A" w14:textId="77777777" w:rsidR="0028260B" w:rsidRDefault="007B44DE">
      <w:pPr>
        <w:jc w:val="both"/>
        <w:rPr>
          <w:sz w:val="18"/>
          <w:szCs w:val="18"/>
        </w:rPr>
      </w:pPr>
      <w:r>
        <w:rPr>
          <w:sz w:val="18"/>
          <w:szCs w:val="18"/>
        </w:rPr>
        <w:t xml:space="preserve">  En fin, que no lo entiendo y que me gustaría entender cómo alguna gente quiere tanto a su perro y ser, por ejemplo, tan cabrona con su pareja. ¡Misterios de la vida! </w:t>
      </w:r>
    </w:p>
    <w:p w14:paraId="196A4212" w14:textId="77777777" w:rsidR="0028260B" w:rsidRDefault="007B44DE">
      <w:pPr>
        <w:jc w:val="both"/>
        <w:rPr>
          <w:sz w:val="18"/>
          <w:szCs w:val="18"/>
        </w:rPr>
      </w:pPr>
      <w:r>
        <w:rPr>
          <w:sz w:val="18"/>
          <w:szCs w:val="18"/>
        </w:rPr>
        <w:t xml:space="preserve">                                                                                                          MAYORAL, MARINA, El Semanal, 25 de octubre de 2018.  </w:t>
      </w:r>
    </w:p>
    <w:p w14:paraId="1C756C4E" w14:textId="77777777" w:rsidR="0028260B" w:rsidRDefault="007B44DE">
      <w:pPr>
        <w:jc w:val="both"/>
        <w:rPr>
          <w:b/>
          <w:bCs/>
          <w:sz w:val="18"/>
          <w:szCs w:val="18"/>
        </w:rPr>
      </w:pPr>
      <w:r>
        <w:rPr>
          <w:b/>
          <w:bCs/>
          <w:sz w:val="18"/>
          <w:szCs w:val="18"/>
        </w:rPr>
        <w:t xml:space="preserve">COMENTARIO DE TEXTO  </w:t>
      </w:r>
    </w:p>
    <w:p w14:paraId="5FC8B5EA" w14:textId="77777777" w:rsidR="0028260B" w:rsidRDefault="007B44DE">
      <w:pPr>
        <w:pStyle w:val="Sinespaciado"/>
        <w:rPr>
          <w:b/>
          <w:sz w:val="20"/>
          <w:szCs w:val="20"/>
        </w:rPr>
      </w:pPr>
      <w:r>
        <w:rPr>
          <w:b/>
          <w:sz w:val="20"/>
          <w:szCs w:val="20"/>
        </w:rPr>
        <w:t>1. Tema y resumen del texto.</w:t>
      </w:r>
    </w:p>
    <w:p w14:paraId="31F7BA16" w14:textId="77777777" w:rsidR="0028260B" w:rsidRDefault="007B44DE">
      <w:pPr>
        <w:pStyle w:val="Sinespaciado"/>
        <w:rPr>
          <w:b/>
          <w:sz w:val="20"/>
          <w:szCs w:val="20"/>
        </w:rPr>
      </w:pPr>
      <w:r>
        <w:rPr>
          <w:b/>
          <w:sz w:val="20"/>
          <w:szCs w:val="20"/>
        </w:rPr>
        <w:t>2. Estructura del texto.</w:t>
      </w:r>
    </w:p>
    <w:p w14:paraId="07AA9CF0" w14:textId="77777777" w:rsidR="0028260B" w:rsidRDefault="007B44DE">
      <w:pPr>
        <w:pStyle w:val="Sinespaciado"/>
        <w:rPr>
          <w:b/>
          <w:sz w:val="20"/>
          <w:szCs w:val="20"/>
        </w:rPr>
      </w:pPr>
      <w:r>
        <w:rPr>
          <w:b/>
          <w:sz w:val="20"/>
          <w:szCs w:val="20"/>
        </w:rPr>
        <w:t>3. Comentario crítico</w:t>
      </w:r>
    </w:p>
    <w:p w14:paraId="3753467B" w14:textId="77777777" w:rsidR="0028260B" w:rsidRDefault="0028260B">
      <w:pPr>
        <w:pStyle w:val="Sinespaciado"/>
        <w:rPr>
          <w:b/>
          <w:sz w:val="20"/>
          <w:szCs w:val="20"/>
        </w:rPr>
      </w:pPr>
    </w:p>
    <w:p w14:paraId="10C3A55E" w14:textId="77777777" w:rsidR="0028260B" w:rsidRDefault="007B44DE">
      <w:pPr>
        <w:jc w:val="both"/>
        <w:rPr>
          <w:b/>
          <w:bCs/>
          <w:sz w:val="20"/>
          <w:szCs w:val="20"/>
        </w:rPr>
      </w:pPr>
      <w:r>
        <w:rPr>
          <w:b/>
          <w:bCs/>
          <w:sz w:val="20"/>
          <w:szCs w:val="20"/>
        </w:rPr>
        <w:t>GRAMÁTICA Y SINTAXIS</w:t>
      </w:r>
    </w:p>
    <w:p w14:paraId="3CABC1F8" w14:textId="77777777" w:rsidR="0028260B" w:rsidRDefault="007B44DE">
      <w:pPr>
        <w:pStyle w:val="Sinespaciado"/>
        <w:rPr>
          <w:b/>
          <w:sz w:val="20"/>
          <w:szCs w:val="20"/>
        </w:rPr>
      </w:pPr>
      <w:r>
        <w:rPr>
          <w:sz w:val="20"/>
          <w:szCs w:val="20"/>
        </w:rPr>
        <w:t>1</w:t>
      </w:r>
      <w:r>
        <w:rPr>
          <w:b/>
          <w:sz w:val="20"/>
          <w:szCs w:val="20"/>
        </w:rPr>
        <w:t>. Identifica las perífrasis verbales presentes en el texto y di de qué tipo son.</w:t>
      </w:r>
    </w:p>
    <w:p w14:paraId="243D1120" w14:textId="77777777" w:rsidR="0028260B" w:rsidRDefault="007B44DE">
      <w:pPr>
        <w:pStyle w:val="Sinespaciado"/>
        <w:rPr>
          <w:b/>
          <w:sz w:val="20"/>
          <w:szCs w:val="20"/>
        </w:rPr>
      </w:pPr>
      <w:r>
        <w:rPr>
          <w:b/>
          <w:sz w:val="20"/>
          <w:szCs w:val="20"/>
        </w:rPr>
        <w:t>2. Di de qué tipo son los SE marcados en el texto.</w:t>
      </w:r>
    </w:p>
    <w:p w14:paraId="55C6BDC8" w14:textId="77777777" w:rsidR="0028260B" w:rsidRDefault="007B44DE">
      <w:pPr>
        <w:pStyle w:val="Sinespaciado"/>
        <w:rPr>
          <w:b/>
          <w:sz w:val="20"/>
          <w:szCs w:val="20"/>
        </w:rPr>
      </w:pPr>
      <w:r>
        <w:rPr>
          <w:b/>
          <w:sz w:val="20"/>
          <w:szCs w:val="20"/>
        </w:rPr>
        <w:t xml:space="preserve">3. Elabora un texto, de unas cinco o seis líneas en las que se integren: una oración subordinada adjetiva sustantivada, una oración sustantiva de sujeto, una oración consecutiva no intensiva y una oración subordinada adverbial final. </w:t>
      </w:r>
    </w:p>
    <w:p w14:paraId="446B9499" w14:textId="77777777" w:rsidR="0028260B" w:rsidRDefault="0028260B">
      <w:pPr>
        <w:jc w:val="both"/>
        <w:rPr>
          <w:sz w:val="20"/>
          <w:szCs w:val="20"/>
        </w:rPr>
      </w:pPr>
    </w:p>
    <w:p w14:paraId="6E307D7B" w14:textId="77777777" w:rsidR="0028260B" w:rsidRDefault="0028260B">
      <w:pPr>
        <w:jc w:val="both"/>
      </w:pPr>
      <w:bookmarkStart w:id="0" w:name="_Hlk199173837"/>
      <w:bookmarkEnd w:id="0"/>
    </w:p>
    <w:p w14:paraId="554AD7F6" w14:textId="77777777" w:rsidR="0028260B" w:rsidRDefault="007B44DE">
      <w:pPr>
        <w:pStyle w:val="Prrafodelista"/>
        <w:ind w:left="0"/>
        <w:jc w:val="both"/>
        <w:rPr>
          <w:b/>
          <w:sz w:val="20"/>
          <w:szCs w:val="20"/>
        </w:rPr>
      </w:pPr>
      <w:r>
        <w:rPr>
          <w:b/>
          <w:sz w:val="20"/>
          <w:szCs w:val="20"/>
        </w:rPr>
        <w:t>1.Tema y resumen</w:t>
      </w:r>
    </w:p>
    <w:p w14:paraId="334BD102" w14:textId="77777777" w:rsidR="0028260B" w:rsidRDefault="0028260B">
      <w:pPr>
        <w:pStyle w:val="Prrafodelista"/>
        <w:ind w:left="0"/>
        <w:jc w:val="both"/>
        <w:rPr>
          <w:sz w:val="20"/>
          <w:szCs w:val="20"/>
        </w:rPr>
      </w:pPr>
    </w:p>
    <w:p w14:paraId="7E9E0EFE" w14:textId="77777777" w:rsidR="0028260B" w:rsidRDefault="007B44DE">
      <w:pPr>
        <w:pStyle w:val="Prrafodelista"/>
        <w:numPr>
          <w:ilvl w:val="0"/>
          <w:numId w:val="2"/>
        </w:numPr>
        <w:jc w:val="both"/>
        <w:rPr>
          <w:sz w:val="20"/>
          <w:szCs w:val="20"/>
        </w:rPr>
      </w:pPr>
      <w:r>
        <w:rPr>
          <w:sz w:val="20"/>
          <w:szCs w:val="20"/>
        </w:rPr>
        <w:t>Crítica del comportamiento contradictorio e inexplicable de personas que aman a los animales y odian a las personas.</w:t>
      </w:r>
    </w:p>
    <w:p w14:paraId="10B21B3D" w14:textId="77777777" w:rsidR="0028260B" w:rsidRDefault="007B44DE">
      <w:pPr>
        <w:pStyle w:val="Prrafodelista"/>
        <w:numPr>
          <w:ilvl w:val="0"/>
          <w:numId w:val="2"/>
        </w:numPr>
        <w:jc w:val="both"/>
        <w:rPr>
          <w:sz w:val="20"/>
          <w:szCs w:val="20"/>
        </w:rPr>
      </w:pPr>
      <w:r>
        <w:rPr>
          <w:sz w:val="20"/>
          <w:szCs w:val="20"/>
        </w:rPr>
        <w:t>Sorpresa ante el comportamiento hipócrita y contradictorio de algunas personas que tratan mejor a los animales que a sus semejantes.</w:t>
      </w:r>
    </w:p>
    <w:p w14:paraId="1BCBBB78" w14:textId="77777777" w:rsidR="0028260B" w:rsidRDefault="0028260B">
      <w:pPr>
        <w:pStyle w:val="Prrafodelista"/>
        <w:ind w:left="0"/>
        <w:jc w:val="both"/>
        <w:rPr>
          <w:sz w:val="20"/>
          <w:szCs w:val="20"/>
        </w:rPr>
      </w:pPr>
    </w:p>
    <w:p w14:paraId="71E3A8EE" w14:textId="77777777" w:rsidR="0028260B" w:rsidRDefault="007B44DE">
      <w:pPr>
        <w:pStyle w:val="Prrafodelista"/>
        <w:ind w:left="0"/>
        <w:jc w:val="both"/>
        <w:rPr>
          <w:sz w:val="20"/>
          <w:szCs w:val="20"/>
        </w:rPr>
      </w:pPr>
      <w:r>
        <w:rPr>
          <w:sz w:val="20"/>
          <w:szCs w:val="20"/>
        </w:rPr>
        <w:t>La autora se sorprende y no comprende  el comportamiento de personas que aman tanto a los animales y se comportan negativamente con las personas. Pone varios ejemplos de ello y busca explicaciones a esta conducta, (poca capacidad para convivir con los demás, no se aceptan las críticas, se exige demasiado a los otros) que no le convencen. No entiende que se pueda ser tan cruel con las personas y tan cariñoso con los animales.</w:t>
      </w:r>
    </w:p>
    <w:p w14:paraId="45D4B775" w14:textId="77777777" w:rsidR="0028260B" w:rsidRDefault="0028260B">
      <w:pPr>
        <w:pStyle w:val="Prrafodelista"/>
        <w:jc w:val="both"/>
        <w:rPr>
          <w:sz w:val="20"/>
          <w:szCs w:val="20"/>
        </w:rPr>
      </w:pPr>
    </w:p>
    <w:p w14:paraId="0C8EED3B" w14:textId="77777777" w:rsidR="0028260B" w:rsidRDefault="007B44DE">
      <w:pPr>
        <w:pStyle w:val="Prrafodelista"/>
        <w:numPr>
          <w:ilvl w:val="0"/>
          <w:numId w:val="1"/>
        </w:numPr>
        <w:ind w:left="284" w:hanging="284"/>
        <w:jc w:val="both"/>
        <w:rPr>
          <w:b/>
          <w:sz w:val="20"/>
          <w:szCs w:val="20"/>
        </w:rPr>
      </w:pPr>
      <w:r>
        <w:rPr>
          <w:b/>
          <w:sz w:val="20"/>
          <w:szCs w:val="20"/>
        </w:rPr>
        <w:t>Estructura.</w:t>
      </w:r>
    </w:p>
    <w:p w14:paraId="622FAF39" w14:textId="77777777" w:rsidR="0028260B" w:rsidRDefault="007B44DE">
      <w:pPr>
        <w:jc w:val="both"/>
        <w:rPr>
          <w:sz w:val="20"/>
          <w:szCs w:val="20"/>
        </w:rPr>
      </w:pPr>
      <w:r>
        <w:rPr>
          <w:sz w:val="20"/>
          <w:szCs w:val="20"/>
        </w:rPr>
        <w:t xml:space="preserve">La </w:t>
      </w:r>
      <w:r>
        <w:rPr>
          <w:b/>
          <w:bCs/>
          <w:sz w:val="20"/>
          <w:szCs w:val="20"/>
        </w:rPr>
        <w:t>estructura externa</w:t>
      </w:r>
      <w:r>
        <w:rPr>
          <w:sz w:val="20"/>
          <w:szCs w:val="20"/>
        </w:rPr>
        <w:t xml:space="preserve"> del texto está formada por cuatro párrafos de desigual extensión.</w:t>
      </w:r>
    </w:p>
    <w:p w14:paraId="5A61FFC9" w14:textId="77777777" w:rsidR="0028260B" w:rsidRDefault="007B44DE">
      <w:pPr>
        <w:jc w:val="both"/>
        <w:rPr>
          <w:sz w:val="20"/>
          <w:szCs w:val="20"/>
        </w:rPr>
      </w:pPr>
      <w:r>
        <w:rPr>
          <w:sz w:val="20"/>
          <w:szCs w:val="20"/>
        </w:rPr>
        <w:t xml:space="preserve">En cuanto a la </w:t>
      </w:r>
      <w:r>
        <w:rPr>
          <w:b/>
          <w:bCs/>
          <w:sz w:val="20"/>
          <w:szCs w:val="20"/>
        </w:rPr>
        <w:t>estructura interna</w:t>
      </w:r>
      <w:r>
        <w:rPr>
          <w:sz w:val="20"/>
          <w:szCs w:val="20"/>
        </w:rPr>
        <w:t xml:space="preserve">, se dividiría en </w:t>
      </w:r>
      <w:r>
        <w:rPr>
          <w:b/>
          <w:bCs/>
          <w:sz w:val="20"/>
          <w:szCs w:val="20"/>
        </w:rPr>
        <w:t>tres</w:t>
      </w:r>
      <w:r>
        <w:rPr>
          <w:sz w:val="20"/>
          <w:szCs w:val="20"/>
        </w:rPr>
        <w:t xml:space="preserve"> partes:</w:t>
      </w:r>
    </w:p>
    <w:p w14:paraId="7C9EB94D" w14:textId="77777777" w:rsidR="0028260B" w:rsidRDefault="007B44DE">
      <w:pPr>
        <w:jc w:val="both"/>
        <w:rPr>
          <w:sz w:val="20"/>
          <w:szCs w:val="20"/>
        </w:rPr>
      </w:pPr>
      <w:r>
        <w:rPr>
          <w:sz w:val="20"/>
          <w:szCs w:val="20"/>
        </w:rPr>
        <w:t xml:space="preserve">a) </w:t>
      </w:r>
      <w:r>
        <w:rPr>
          <w:b/>
          <w:bCs/>
          <w:sz w:val="20"/>
          <w:szCs w:val="20"/>
        </w:rPr>
        <w:t>Primera, que abarca el primer párrafo</w:t>
      </w:r>
      <w:r>
        <w:rPr>
          <w:sz w:val="20"/>
          <w:szCs w:val="20"/>
        </w:rPr>
        <w:t>, en la que se expone la tesis: la sorpresa por el maltrato animal (líneas 1-11).</w:t>
      </w:r>
    </w:p>
    <w:p w14:paraId="7037C5C4" w14:textId="77777777" w:rsidR="0028260B" w:rsidRDefault="007B44DE">
      <w:pPr>
        <w:jc w:val="both"/>
        <w:rPr>
          <w:sz w:val="20"/>
          <w:szCs w:val="20"/>
        </w:rPr>
      </w:pPr>
      <w:r>
        <w:rPr>
          <w:sz w:val="20"/>
          <w:szCs w:val="20"/>
        </w:rPr>
        <w:t>b</w:t>
      </w:r>
      <w:r>
        <w:rPr>
          <w:b/>
          <w:bCs/>
          <w:sz w:val="20"/>
          <w:szCs w:val="20"/>
        </w:rPr>
        <w:t>) La autora expone ejemplos que defienden la idea de la fidelidad y compañía</w:t>
      </w:r>
      <w:r>
        <w:rPr>
          <w:sz w:val="20"/>
          <w:szCs w:val="20"/>
        </w:rPr>
        <w:t xml:space="preserve"> que ofrecen los animales (líneas 12-23).</w:t>
      </w:r>
    </w:p>
    <w:p w14:paraId="26AAE7B7" w14:textId="77777777" w:rsidR="0028260B" w:rsidRDefault="007B44DE">
      <w:pPr>
        <w:jc w:val="both"/>
        <w:rPr>
          <w:sz w:val="20"/>
          <w:szCs w:val="20"/>
        </w:rPr>
      </w:pPr>
      <w:r>
        <w:rPr>
          <w:sz w:val="20"/>
          <w:szCs w:val="20"/>
        </w:rPr>
        <w:t xml:space="preserve">c) </w:t>
      </w:r>
      <w:r>
        <w:rPr>
          <w:b/>
          <w:bCs/>
          <w:sz w:val="20"/>
          <w:szCs w:val="20"/>
        </w:rPr>
        <w:t>El último párrafo</w:t>
      </w:r>
      <w:r>
        <w:rPr>
          <w:sz w:val="20"/>
          <w:szCs w:val="20"/>
        </w:rPr>
        <w:t>, a modo de conclusión, que retoma la tesis de la autora (líneas 24 y 25).</w:t>
      </w:r>
    </w:p>
    <w:p w14:paraId="05882689" w14:textId="77777777" w:rsidR="0028260B" w:rsidRDefault="0028260B">
      <w:pPr>
        <w:pStyle w:val="Prrafodelista"/>
        <w:jc w:val="both"/>
        <w:rPr>
          <w:b/>
          <w:sz w:val="20"/>
          <w:szCs w:val="20"/>
        </w:rPr>
      </w:pPr>
    </w:p>
    <w:p w14:paraId="533AFB15" w14:textId="77777777" w:rsidR="0028260B" w:rsidRDefault="007B44DE">
      <w:pPr>
        <w:pStyle w:val="Prrafodelista"/>
        <w:ind w:left="0"/>
        <w:jc w:val="both"/>
        <w:rPr>
          <w:sz w:val="20"/>
          <w:szCs w:val="20"/>
        </w:rPr>
      </w:pPr>
      <w:r>
        <w:rPr>
          <w:sz w:val="20"/>
          <w:szCs w:val="20"/>
        </w:rPr>
        <w:t xml:space="preserve">La autora utiliza una </w:t>
      </w:r>
      <w:r>
        <w:rPr>
          <w:b/>
          <w:sz w:val="20"/>
          <w:szCs w:val="20"/>
        </w:rPr>
        <w:t>estructura de tipo circular</w:t>
      </w:r>
      <w:r>
        <w:rPr>
          <w:sz w:val="20"/>
          <w:szCs w:val="20"/>
        </w:rPr>
        <w:t xml:space="preserve">. En primer lugar </w:t>
      </w:r>
      <w:r>
        <w:rPr>
          <w:b/>
          <w:sz w:val="20"/>
          <w:szCs w:val="20"/>
        </w:rPr>
        <w:t>expone la TESIS</w:t>
      </w:r>
      <w:r>
        <w:rPr>
          <w:sz w:val="20"/>
          <w:szCs w:val="20"/>
        </w:rPr>
        <w:t xml:space="preserve">, la sorpresa ante el comportamiento hipócrita y contradictorio de algunas personas que tratan mejor a los animales que a sus semejantes. A continuación, para defender su tesis, va exponiendo algunos </w:t>
      </w:r>
      <w:r>
        <w:rPr>
          <w:b/>
          <w:sz w:val="20"/>
          <w:szCs w:val="20"/>
        </w:rPr>
        <w:t>argumentos,</w:t>
      </w:r>
      <w:r>
        <w:rPr>
          <w:sz w:val="20"/>
          <w:szCs w:val="20"/>
        </w:rPr>
        <w:t xml:space="preserve"> que son ejemplos de estas conductas entresacados de la vida diaria y trata también de encontrar algunas posibles causas o explicaciones que no le convencen. Finalmente termina volviendo a </w:t>
      </w:r>
      <w:r>
        <w:rPr>
          <w:b/>
          <w:sz w:val="20"/>
          <w:szCs w:val="20"/>
        </w:rPr>
        <w:t>la tesis</w:t>
      </w:r>
      <w:r>
        <w:rPr>
          <w:sz w:val="20"/>
          <w:szCs w:val="20"/>
        </w:rPr>
        <w:t xml:space="preserve"> inicial: rechazo y condena de estos comportamientos. </w:t>
      </w:r>
    </w:p>
    <w:p w14:paraId="18BF4001" w14:textId="77777777" w:rsidR="0028260B" w:rsidRDefault="0028260B">
      <w:pPr>
        <w:pStyle w:val="Prrafodelista"/>
        <w:ind w:left="0"/>
        <w:jc w:val="both"/>
        <w:rPr>
          <w:sz w:val="20"/>
          <w:szCs w:val="20"/>
        </w:rPr>
      </w:pPr>
    </w:p>
    <w:p w14:paraId="7C072500" w14:textId="77777777" w:rsidR="0028260B" w:rsidRDefault="007B44DE">
      <w:pPr>
        <w:jc w:val="both"/>
        <w:rPr>
          <w:b/>
          <w:sz w:val="20"/>
          <w:szCs w:val="20"/>
        </w:rPr>
      </w:pPr>
      <w:r>
        <w:rPr>
          <w:b/>
          <w:sz w:val="20"/>
          <w:szCs w:val="20"/>
        </w:rPr>
        <w:t xml:space="preserve">3. Comentario crítico. </w:t>
      </w:r>
    </w:p>
    <w:p w14:paraId="39236B82" w14:textId="77777777" w:rsidR="0028260B" w:rsidRDefault="007B44DE">
      <w:pPr>
        <w:jc w:val="both"/>
        <w:rPr>
          <w:sz w:val="20"/>
          <w:szCs w:val="20"/>
        </w:rPr>
      </w:pPr>
      <w:r>
        <w:rPr>
          <w:sz w:val="20"/>
          <w:szCs w:val="20"/>
        </w:rPr>
        <w:t xml:space="preserve">     Estamos ante un </w:t>
      </w:r>
      <w:r>
        <w:rPr>
          <w:b/>
          <w:sz w:val="20"/>
          <w:szCs w:val="20"/>
        </w:rPr>
        <w:t>artículo de opinión</w:t>
      </w:r>
      <w:r>
        <w:rPr>
          <w:sz w:val="20"/>
          <w:szCs w:val="20"/>
        </w:rPr>
        <w:t xml:space="preserve"> publicado en una revista de tirada nacional, El Semanal por la escritora y periodista Marina Mayoral.  Estamos ante un </w:t>
      </w:r>
      <w:r>
        <w:rPr>
          <w:b/>
          <w:sz w:val="20"/>
          <w:szCs w:val="20"/>
        </w:rPr>
        <w:t>texto expositivo-argumentativo</w:t>
      </w:r>
      <w:r>
        <w:rPr>
          <w:sz w:val="20"/>
          <w:szCs w:val="20"/>
        </w:rPr>
        <w:t xml:space="preserve">, con un punto de vista </w:t>
      </w:r>
      <w:r>
        <w:rPr>
          <w:b/>
          <w:sz w:val="20"/>
          <w:szCs w:val="20"/>
        </w:rPr>
        <w:t>subjetivo</w:t>
      </w:r>
      <w:r>
        <w:rPr>
          <w:sz w:val="20"/>
          <w:szCs w:val="20"/>
        </w:rPr>
        <w:t xml:space="preserve">, ya que la autora expresa sus sentimientos y su opinión, criticando el comportamiento hipócrita de algunas personas en relación con ciertos animales. </w:t>
      </w:r>
    </w:p>
    <w:p w14:paraId="1EE03378" w14:textId="77777777" w:rsidR="0028260B" w:rsidRDefault="007B44DE">
      <w:pPr>
        <w:jc w:val="both"/>
        <w:rPr>
          <w:sz w:val="20"/>
          <w:szCs w:val="20"/>
        </w:rPr>
      </w:pPr>
      <w:r>
        <w:rPr>
          <w:sz w:val="20"/>
          <w:szCs w:val="20"/>
        </w:rPr>
        <w:t xml:space="preserve">Esta subjetividad se manifiesta en el </w:t>
      </w:r>
      <w:r>
        <w:rPr>
          <w:b/>
          <w:sz w:val="20"/>
          <w:szCs w:val="20"/>
        </w:rPr>
        <w:t>lenguaje valorativo o connotativo</w:t>
      </w:r>
      <w:r>
        <w:rPr>
          <w:sz w:val="20"/>
          <w:szCs w:val="20"/>
        </w:rPr>
        <w:t>: “</w:t>
      </w:r>
      <w:r>
        <w:rPr>
          <w:i/>
          <w:iCs/>
          <w:sz w:val="20"/>
          <w:szCs w:val="20"/>
        </w:rPr>
        <w:t>paliza de muerte, acendrado amor, indiferencia absoluta, desgraciados congéneres, fidelidad perruna</w:t>
      </w:r>
      <w:r>
        <w:rPr>
          <w:sz w:val="20"/>
          <w:szCs w:val="20"/>
        </w:rPr>
        <w:t>”</w:t>
      </w:r>
      <w:r>
        <w:rPr>
          <w:b/>
          <w:sz w:val="20"/>
          <w:szCs w:val="20"/>
        </w:rPr>
        <w:t xml:space="preserve"> </w:t>
      </w:r>
      <w:r>
        <w:rPr>
          <w:sz w:val="20"/>
          <w:szCs w:val="20"/>
        </w:rPr>
        <w:t xml:space="preserve">que expresa la opinión de la autora. </w:t>
      </w:r>
    </w:p>
    <w:p w14:paraId="1A2342E3" w14:textId="77777777" w:rsidR="0028260B" w:rsidRDefault="007B44DE">
      <w:pPr>
        <w:jc w:val="both"/>
        <w:rPr>
          <w:sz w:val="20"/>
          <w:szCs w:val="20"/>
        </w:rPr>
      </w:pPr>
      <w:r>
        <w:rPr>
          <w:sz w:val="20"/>
          <w:szCs w:val="20"/>
        </w:rPr>
        <w:t xml:space="preserve">La </w:t>
      </w:r>
      <w:r>
        <w:rPr>
          <w:b/>
          <w:sz w:val="20"/>
          <w:szCs w:val="20"/>
        </w:rPr>
        <w:t>modalización</w:t>
      </w:r>
      <w:r>
        <w:rPr>
          <w:sz w:val="20"/>
          <w:szCs w:val="20"/>
        </w:rPr>
        <w:t xml:space="preserve"> también es una prueba de esta subjetividad: el texto </w:t>
      </w:r>
      <w:r>
        <w:rPr>
          <w:b/>
          <w:bCs/>
          <w:sz w:val="20"/>
          <w:szCs w:val="20"/>
        </w:rPr>
        <w:t>alterna la 1ª y la 3ª persona</w:t>
      </w:r>
      <w:r>
        <w:rPr>
          <w:sz w:val="20"/>
          <w:szCs w:val="20"/>
        </w:rPr>
        <w:t xml:space="preserve">. Con la 1ª persona la autora expresa sus propios pensamientos: “me sorprenden, una esperaría, oí comentar, conozco mujeres, no lo entiendo y me gustaría entender…” La </w:t>
      </w:r>
      <w:r>
        <w:rPr>
          <w:b/>
          <w:bCs/>
          <w:sz w:val="20"/>
          <w:szCs w:val="20"/>
        </w:rPr>
        <w:t>3ª persona del singular sirve para describi</w:t>
      </w:r>
      <w:r>
        <w:rPr>
          <w:sz w:val="20"/>
          <w:szCs w:val="20"/>
        </w:rPr>
        <w:t xml:space="preserve">r los diferentes ejemplos o situaciones que sustentan su tesis. La forma de implicar al lector en las opiniones del emisor es el uso de pronombres personales </w:t>
      </w:r>
      <w:r>
        <w:rPr>
          <w:b/>
          <w:bCs/>
          <w:sz w:val="20"/>
          <w:szCs w:val="20"/>
        </w:rPr>
        <w:t>de 2ª persona de plural</w:t>
      </w:r>
      <w:r>
        <w:rPr>
          <w:sz w:val="20"/>
          <w:szCs w:val="20"/>
        </w:rPr>
        <w:t xml:space="preserve"> (“les recuerdo”) </w:t>
      </w:r>
      <w:r>
        <w:rPr>
          <w:b/>
          <w:bCs/>
          <w:sz w:val="20"/>
          <w:szCs w:val="20"/>
        </w:rPr>
        <w:t>o de singular</w:t>
      </w:r>
      <w:r>
        <w:rPr>
          <w:sz w:val="20"/>
          <w:szCs w:val="20"/>
        </w:rPr>
        <w:t xml:space="preserve"> (“un perro no te engaña, ni te busca las vueltas, ni te falla…”).</w:t>
      </w:r>
    </w:p>
    <w:p w14:paraId="55C9AC18" w14:textId="77777777" w:rsidR="0028260B" w:rsidRDefault="007B44DE">
      <w:pPr>
        <w:jc w:val="both"/>
        <w:rPr>
          <w:sz w:val="20"/>
          <w:szCs w:val="20"/>
        </w:rPr>
      </w:pPr>
      <w:r>
        <w:rPr>
          <w:sz w:val="20"/>
          <w:szCs w:val="20"/>
        </w:rPr>
        <w:lastRenderedPageBreak/>
        <w:t xml:space="preserve">Aparece el </w:t>
      </w:r>
      <w:r>
        <w:rPr>
          <w:b/>
          <w:bCs/>
          <w:sz w:val="20"/>
          <w:szCs w:val="20"/>
        </w:rPr>
        <w:t>estilo directo</w:t>
      </w:r>
      <w:r>
        <w:rPr>
          <w:sz w:val="20"/>
          <w:szCs w:val="20"/>
        </w:rPr>
        <w:t xml:space="preserve"> en oraciones como “qué pesada eres” o “me tienes hasta el gorro”. </w:t>
      </w:r>
    </w:p>
    <w:p w14:paraId="34DC0650" w14:textId="6C925029" w:rsidR="0028260B" w:rsidRDefault="007B44DE">
      <w:pPr>
        <w:pStyle w:val="Prrafodelista"/>
        <w:ind w:left="0"/>
        <w:jc w:val="both"/>
        <w:rPr>
          <w:sz w:val="20"/>
          <w:szCs w:val="20"/>
        </w:rPr>
      </w:pPr>
      <w:r>
        <w:rPr>
          <w:sz w:val="20"/>
          <w:szCs w:val="20"/>
        </w:rPr>
        <w:t xml:space="preserve">En el texto se puede observar la presencia de bastantes </w:t>
      </w:r>
      <w:r>
        <w:rPr>
          <w:b/>
          <w:sz w:val="20"/>
          <w:szCs w:val="20"/>
        </w:rPr>
        <w:t>figuras literarias</w:t>
      </w:r>
      <w:r>
        <w:rPr>
          <w:sz w:val="20"/>
          <w:szCs w:val="20"/>
        </w:rPr>
        <w:t xml:space="preserve">, que subrayan esa subjetividad. Destacan sobre todo las </w:t>
      </w:r>
      <w:r>
        <w:rPr>
          <w:b/>
          <w:bCs/>
          <w:sz w:val="20"/>
          <w:szCs w:val="20"/>
        </w:rPr>
        <w:t>repeticiones, las enumeraciones, los paralelismos y algunas anáforas</w:t>
      </w:r>
      <w:r>
        <w:rPr>
          <w:sz w:val="20"/>
          <w:szCs w:val="20"/>
        </w:rPr>
        <w:t xml:space="preserve">. Encontramos ejemplos de paralelismo en todo el texto: (“quien es cariñoso, compasivo y </w:t>
      </w:r>
      <w:proofErr w:type="gramStart"/>
      <w:r>
        <w:rPr>
          <w:sz w:val="20"/>
          <w:szCs w:val="20"/>
        </w:rPr>
        <w:t>cuidadoso….</w:t>
      </w:r>
      <w:proofErr w:type="gramEnd"/>
      <w:r>
        <w:rPr>
          <w:sz w:val="20"/>
          <w:szCs w:val="20"/>
        </w:rPr>
        <w:t>lo fuera con su mujer, sus amigos, sus vecinos…”</w:t>
      </w:r>
      <w:proofErr w:type="gramStart"/>
      <w:r w:rsidR="004029F9">
        <w:rPr>
          <w:sz w:val="20"/>
          <w:szCs w:val="20"/>
        </w:rPr>
        <w:t xml:space="preserve">, </w:t>
      </w:r>
      <w:r>
        <w:rPr>
          <w:sz w:val="20"/>
          <w:szCs w:val="20"/>
        </w:rPr>
        <w:t>”defender</w:t>
      </w:r>
      <w:proofErr w:type="gramEnd"/>
      <w:r>
        <w:rPr>
          <w:sz w:val="20"/>
          <w:szCs w:val="20"/>
        </w:rPr>
        <w:t xml:space="preserve"> un perro, una gaviota o una ballena…no mueve un dedo para defender una </w:t>
      </w:r>
      <w:proofErr w:type="gramStart"/>
      <w:r>
        <w:rPr>
          <w:sz w:val="20"/>
          <w:szCs w:val="20"/>
        </w:rPr>
        <w:t>mujer….</w:t>
      </w:r>
      <w:proofErr w:type="gramEnd"/>
      <w:r>
        <w:rPr>
          <w:sz w:val="20"/>
          <w:szCs w:val="20"/>
        </w:rPr>
        <w:t xml:space="preserve">o para impedir un robo o sostener la puerta…”, “con su perro, con los perros ajenos e incluso con los perros perdidos y vagabundos…”. </w:t>
      </w:r>
      <w:r>
        <w:rPr>
          <w:b/>
          <w:bCs/>
          <w:sz w:val="20"/>
          <w:szCs w:val="20"/>
        </w:rPr>
        <w:t>El polisíndeton</w:t>
      </w:r>
      <w:r>
        <w:rPr>
          <w:sz w:val="20"/>
          <w:szCs w:val="20"/>
        </w:rPr>
        <w:t xml:space="preserve"> “mujeres que viven solas y que se llevan mal…y que hablan a su perro….y le dejan dormir….y sentarse en su mesa. Y también conozco…</w:t>
      </w:r>
      <w:proofErr w:type="gramStart"/>
      <w:r>
        <w:rPr>
          <w:sz w:val="20"/>
          <w:szCs w:val="20"/>
        </w:rPr>
        <w:t>”,  “</w:t>
      </w:r>
      <w:proofErr w:type="gramEnd"/>
      <w:r>
        <w:rPr>
          <w:sz w:val="20"/>
          <w:szCs w:val="20"/>
        </w:rPr>
        <w:t xml:space="preserve">un perro no te engaña, ni te busca las vueltas, ni te falla cuando más necesitas compañía, ni te dice </w:t>
      </w:r>
      <w:proofErr w:type="gramStart"/>
      <w:r>
        <w:rPr>
          <w:sz w:val="20"/>
          <w:szCs w:val="20"/>
        </w:rPr>
        <w:t>“ qué</w:t>
      </w:r>
      <w:proofErr w:type="gramEnd"/>
      <w:r>
        <w:rPr>
          <w:sz w:val="20"/>
          <w:szCs w:val="20"/>
        </w:rPr>
        <w:t xml:space="preserve"> pesada eres”, ni se rebela, ni te echa en cara tus defectos, ni te dice “esta comida está intragable”, ni te pide dinero (…)”. </w:t>
      </w:r>
      <w:r>
        <w:rPr>
          <w:b/>
          <w:bCs/>
          <w:sz w:val="20"/>
          <w:szCs w:val="20"/>
        </w:rPr>
        <w:t>Anáforas</w:t>
      </w:r>
      <w:r>
        <w:rPr>
          <w:sz w:val="20"/>
          <w:szCs w:val="20"/>
        </w:rPr>
        <w:t xml:space="preserve"> como “Quizá la clave…Quizá llega un momento…”. </w:t>
      </w:r>
      <w:r w:rsidR="00886DEC" w:rsidRPr="00886DEC">
        <w:rPr>
          <w:b/>
          <w:bCs/>
          <w:sz w:val="20"/>
          <w:szCs w:val="20"/>
        </w:rPr>
        <w:t>Personificación:</w:t>
      </w:r>
      <w:r w:rsidR="00886DEC">
        <w:rPr>
          <w:sz w:val="20"/>
          <w:szCs w:val="20"/>
        </w:rPr>
        <w:t xml:space="preserve"> un perro no te engaña. Hipérboles: una paliza de muerte. </w:t>
      </w:r>
    </w:p>
    <w:p w14:paraId="77EAEC9F" w14:textId="77777777" w:rsidR="0028260B" w:rsidRDefault="0028260B">
      <w:pPr>
        <w:pStyle w:val="Prrafodelista"/>
        <w:ind w:left="0"/>
        <w:jc w:val="both"/>
        <w:rPr>
          <w:sz w:val="20"/>
          <w:szCs w:val="20"/>
        </w:rPr>
      </w:pPr>
    </w:p>
    <w:p w14:paraId="0A848D7F" w14:textId="77777777" w:rsidR="0028260B" w:rsidRDefault="007B44DE">
      <w:pPr>
        <w:pStyle w:val="Prrafodelista"/>
        <w:ind w:left="0"/>
        <w:jc w:val="both"/>
        <w:rPr>
          <w:sz w:val="20"/>
          <w:szCs w:val="20"/>
        </w:rPr>
      </w:pPr>
      <w:r>
        <w:rPr>
          <w:b/>
          <w:bCs/>
          <w:sz w:val="20"/>
          <w:szCs w:val="20"/>
        </w:rPr>
        <w:t>El título del texto es significativo, “A fondo perdido”.</w:t>
      </w:r>
      <w:r>
        <w:rPr>
          <w:sz w:val="20"/>
          <w:szCs w:val="20"/>
        </w:rPr>
        <w:t xml:space="preserve"> Alude a un término financiero, a las ayudas económicas que no tienes que devolver. Alude al amor desinteresado del animal, que no busca ningún tipo de interés. Con el título, se busca llamar la atención del lector. </w:t>
      </w:r>
    </w:p>
    <w:p w14:paraId="1A34ECD3" w14:textId="77777777" w:rsidR="0028260B" w:rsidRDefault="0028260B">
      <w:pPr>
        <w:pStyle w:val="Prrafodelista"/>
        <w:ind w:left="0"/>
        <w:jc w:val="both"/>
        <w:rPr>
          <w:sz w:val="20"/>
          <w:szCs w:val="20"/>
        </w:rPr>
      </w:pPr>
    </w:p>
    <w:p w14:paraId="7B6E0A27" w14:textId="77777777" w:rsidR="0028260B" w:rsidRDefault="007B44DE">
      <w:pPr>
        <w:pStyle w:val="Prrafodelista"/>
        <w:ind w:left="0"/>
        <w:jc w:val="both"/>
        <w:rPr>
          <w:sz w:val="20"/>
          <w:szCs w:val="20"/>
        </w:rPr>
      </w:pPr>
      <w:r>
        <w:rPr>
          <w:sz w:val="20"/>
          <w:szCs w:val="20"/>
        </w:rPr>
        <w:t xml:space="preserve">El tema que trata la </w:t>
      </w:r>
      <w:r>
        <w:rPr>
          <w:b/>
          <w:sz w:val="20"/>
          <w:szCs w:val="20"/>
        </w:rPr>
        <w:t xml:space="preserve">autora es de interés general, pensado para un público amplio. </w:t>
      </w:r>
      <w:r>
        <w:rPr>
          <w:sz w:val="20"/>
          <w:szCs w:val="20"/>
        </w:rPr>
        <w:t xml:space="preserve">La autora utiliza una </w:t>
      </w:r>
      <w:r>
        <w:rPr>
          <w:b/>
          <w:sz w:val="20"/>
          <w:szCs w:val="20"/>
        </w:rPr>
        <w:t>variedad estándar que tiende a culta</w:t>
      </w:r>
      <w:r>
        <w:rPr>
          <w:sz w:val="20"/>
          <w:szCs w:val="20"/>
        </w:rPr>
        <w:t xml:space="preserve"> en cuanto a la sintaxis, con frases extensas con predominio de la  subordinación sustantiva y adjetiva. Pero hay también muestras </w:t>
      </w:r>
      <w:r>
        <w:rPr>
          <w:b/>
          <w:sz w:val="20"/>
          <w:szCs w:val="20"/>
        </w:rPr>
        <w:t>del registro coloquial</w:t>
      </w:r>
      <w:r>
        <w:rPr>
          <w:sz w:val="20"/>
          <w:szCs w:val="20"/>
        </w:rPr>
        <w:t xml:space="preserve"> que observamos en la utilización de abundantes coloquialismos y </w:t>
      </w:r>
      <w:r>
        <w:rPr>
          <w:b/>
          <w:bCs/>
          <w:sz w:val="20"/>
          <w:szCs w:val="20"/>
        </w:rPr>
        <w:t>frases hechas</w:t>
      </w:r>
      <w:r>
        <w:rPr>
          <w:sz w:val="20"/>
          <w:szCs w:val="20"/>
        </w:rPr>
        <w:t xml:space="preserve"> (“a fondo perdido, echar de menos, darle en las narices, una paliza de muerte, no mueve un dedo, buscar las vueltas, echar en cara, me tienes hasta el gorro..”), </w:t>
      </w:r>
      <w:r>
        <w:rPr>
          <w:b/>
          <w:bCs/>
          <w:sz w:val="20"/>
          <w:szCs w:val="20"/>
        </w:rPr>
        <w:t>léxico común</w:t>
      </w:r>
      <w:r>
        <w:rPr>
          <w:sz w:val="20"/>
          <w:szCs w:val="20"/>
        </w:rPr>
        <w:t xml:space="preserve"> (“un hombre mayor, un montón, un día, nuestros semejantes,”…) </w:t>
      </w:r>
      <w:r w:rsidRPr="00886DEC">
        <w:rPr>
          <w:b/>
          <w:bCs/>
          <w:sz w:val="20"/>
          <w:szCs w:val="20"/>
        </w:rPr>
        <w:t>exclamación retórica</w:t>
      </w:r>
      <w:r>
        <w:rPr>
          <w:sz w:val="20"/>
          <w:szCs w:val="20"/>
        </w:rPr>
        <w:t xml:space="preserve"> (“¡Misterios de la vida!”),</w:t>
      </w:r>
      <w:r>
        <w:rPr>
          <w:b/>
          <w:bCs/>
          <w:sz w:val="20"/>
          <w:szCs w:val="20"/>
        </w:rPr>
        <w:t xml:space="preserve">vulgarismo </w:t>
      </w:r>
      <w:r>
        <w:rPr>
          <w:sz w:val="20"/>
          <w:szCs w:val="20"/>
        </w:rPr>
        <w:t>(“tan cabrona..”).Estos rasgos bastante frecuentes en algunos textos periodísticos de opinión sirven para aproximar el texto al lector.</w:t>
      </w:r>
    </w:p>
    <w:p w14:paraId="47888084" w14:textId="77777777" w:rsidR="0028260B" w:rsidRDefault="0028260B">
      <w:pPr>
        <w:pStyle w:val="Prrafodelista"/>
        <w:ind w:left="0"/>
        <w:jc w:val="both"/>
        <w:rPr>
          <w:sz w:val="20"/>
          <w:szCs w:val="20"/>
        </w:rPr>
      </w:pPr>
    </w:p>
    <w:p w14:paraId="5AB715A7" w14:textId="77777777" w:rsidR="0028260B" w:rsidRDefault="007B44DE">
      <w:pPr>
        <w:pStyle w:val="Prrafodelista"/>
        <w:ind w:left="0"/>
        <w:jc w:val="both"/>
        <w:rPr>
          <w:sz w:val="20"/>
          <w:szCs w:val="20"/>
        </w:rPr>
      </w:pPr>
      <w:r>
        <w:rPr>
          <w:sz w:val="20"/>
          <w:szCs w:val="20"/>
        </w:rPr>
        <w:t xml:space="preserve">El texto posee coherencia y está cohesionado. </w:t>
      </w:r>
      <w:r>
        <w:rPr>
          <w:b/>
          <w:bCs/>
          <w:sz w:val="20"/>
          <w:szCs w:val="20"/>
        </w:rPr>
        <w:t>Posee coherencia</w:t>
      </w:r>
      <w:r>
        <w:rPr>
          <w:sz w:val="20"/>
          <w:szCs w:val="20"/>
        </w:rPr>
        <w:t xml:space="preserve"> en cuanto trata de un tema. </w:t>
      </w:r>
    </w:p>
    <w:p w14:paraId="3CC68F5F" w14:textId="77777777" w:rsidR="0028260B" w:rsidRDefault="0028260B">
      <w:pPr>
        <w:pStyle w:val="Prrafodelista"/>
        <w:ind w:left="0"/>
        <w:jc w:val="both"/>
        <w:rPr>
          <w:sz w:val="20"/>
          <w:szCs w:val="20"/>
        </w:rPr>
      </w:pPr>
    </w:p>
    <w:p w14:paraId="2876F1FA" w14:textId="77777777" w:rsidR="0028260B" w:rsidRDefault="007B44DE">
      <w:pPr>
        <w:pStyle w:val="Prrafodelista"/>
        <w:tabs>
          <w:tab w:val="left" w:pos="3544"/>
        </w:tabs>
        <w:ind w:left="0"/>
        <w:jc w:val="both"/>
        <w:rPr>
          <w:sz w:val="20"/>
          <w:szCs w:val="20"/>
        </w:rPr>
      </w:pPr>
      <w:r>
        <w:rPr>
          <w:b/>
          <w:bCs/>
          <w:sz w:val="20"/>
          <w:szCs w:val="20"/>
        </w:rPr>
        <w:t xml:space="preserve">Elementos de </w:t>
      </w:r>
      <w:proofErr w:type="gramStart"/>
      <w:r>
        <w:rPr>
          <w:b/>
          <w:bCs/>
          <w:sz w:val="20"/>
          <w:szCs w:val="20"/>
        </w:rPr>
        <w:t>cohesión:.</w:t>
      </w:r>
      <w:proofErr w:type="gramEnd"/>
      <w:r>
        <w:rPr>
          <w:sz w:val="20"/>
          <w:szCs w:val="20"/>
        </w:rPr>
        <w:t xml:space="preserve"> Como mecanismos de cohesión encontramos la </w:t>
      </w:r>
      <w:r>
        <w:rPr>
          <w:b/>
          <w:sz w:val="20"/>
          <w:szCs w:val="20"/>
        </w:rPr>
        <w:t>repetición léxica</w:t>
      </w:r>
      <w:r>
        <w:rPr>
          <w:sz w:val="20"/>
          <w:szCs w:val="20"/>
        </w:rPr>
        <w:t xml:space="preserve">: (“animales, perros, personas, defender, solos”), </w:t>
      </w:r>
      <w:r>
        <w:rPr>
          <w:b/>
          <w:sz w:val="20"/>
          <w:szCs w:val="20"/>
        </w:rPr>
        <w:t>la sinonimia referencial</w:t>
      </w:r>
      <w:r>
        <w:rPr>
          <w:sz w:val="20"/>
          <w:szCs w:val="20"/>
        </w:rPr>
        <w:t xml:space="preserve"> (“personas-semejantes-género humano-congéneres”, “desprecio u odio”, “amor-afecto”, “conducta -paliza de muerte- robo-darle en las narices- matando-daño-malos tratos-maltratando”, cariñoso-compasivo-cuidadoso”, “enfrentarse-ponerse en peligro-defender”, “defender-denuncia”, “dormir en su casa-sentarse a su mesa” “mujeres solas-hombres divorciados”, “no mueve un dedo-impedir”, “infidelidad-egoísmo-ingratitud”, “fidelidad-atención-sumisión” “pide-se rebela- dice”, “crítica-falta de atención”, </w:t>
      </w:r>
      <w:r>
        <w:rPr>
          <w:b/>
          <w:sz w:val="20"/>
          <w:szCs w:val="20"/>
        </w:rPr>
        <w:t>antonimia referencial</w:t>
      </w:r>
      <w:r>
        <w:rPr>
          <w:sz w:val="20"/>
          <w:szCs w:val="20"/>
        </w:rPr>
        <w:t xml:space="preserve"> (“amor-indiferencia”, “vivir solo-familia”, “infidelidad-fidelidad”, “querer-ser tan cabrona”).</w:t>
      </w:r>
    </w:p>
    <w:p w14:paraId="762DBBB7" w14:textId="77777777" w:rsidR="0028260B" w:rsidRDefault="0028260B">
      <w:pPr>
        <w:pStyle w:val="Prrafodelista"/>
        <w:tabs>
          <w:tab w:val="left" w:pos="3544"/>
        </w:tabs>
        <w:ind w:left="0"/>
        <w:jc w:val="both"/>
        <w:rPr>
          <w:sz w:val="20"/>
          <w:szCs w:val="20"/>
        </w:rPr>
      </w:pPr>
    </w:p>
    <w:p w14:paraId="538748A6" w14:textId="77777777" w:rsidR="0028260B" w:rsidRDefault="0028260B">
      <w:pPr>
        <w:pStyle w:val="Prrafodelista"/>
        <w:ind w:left="0"/>
        <w:jc w:val="both"/>
        <w:rPr>
          <w:sz w:val="20"/>
          <w:szCs w:val="20"/>
        </w:rPr>
      </w:pPr>
    </w:p>
    <w:p w14:paraId="07FAFB2C" w14:textId="77777777" w:rsidR="0028260B" w:rsidRDefault="007B44DE">
      <w:pPr>
        <w:pStyle w:val="Prrafodelista"/>
        <w:ind w:left="0"/>
        <w:jc w:val="both"/>
        <w:rPr>
          <w:b/>
          <w:sz w:val="20"/>
          <w:szCs w:val="20"/>
        </w:rPr>
      </w:pPr>
      <w:r>
        <w:rPr>
          <w:b/>
          <w:sz w:val="20"/>
          <w:szCs w:val="20"/>
        </w:rPr>
        <w:t>Campos semánticos</w:t>
      </w:r>
      <w:r>
        <w:rPr>
          <w:sz w:val="20"/>
          <w:szCs w:val="20"/>
        </w:rPr>
        <w:t xml:space="preserve">: animales (animales, perros, perros perdidos, perros vagabundos, gaviota, ballena), y por otro al del </w:t>
      </w:r>
      <w:r>
        <w:rPr>
          <w:b/>
          <w:bCs/>
          <w:sz w:val="20"/>
          <w:szCs w:val="20"/>
        </w:rPr>
        <w:t xml:space="preserve">parentesco </w:t>
      </w:r>
      <w:r>
        <w:rPr>
          <w:sz w:val="20"/>
          <w:szCs w:val="20"/>
        </w:rPr>
        <w:t xml:space="preserve">(semejantes, congéneres, hermanos, sobrinos, hijo, madre, parientes, </w:t>
      </w:r>
      <w:proofErr w:type="gramStart"/>
      <w:r>
        <w:rPr>
          <w:sz w:val="20"/>
          <w:szCs w:val="20"/>
        </w:rPr>
        <w:t>pareja..</w:t>
      </w:r>
      <w:proofErr w:type="gramEnd"/>
      <w:r>
        <w:rPr>
          <w:sz w:val="20"/>
          <w:szCs w:val="20"/>
        </w:rPr>
        <w:t xml:space="preserve">), el de </w:t>
      </w:r>
      <w:r>
        <w:rPr>
          <w:b/>
          <w:bCs/>
          <w:sz w:val="20"/>
          <w:szCs w:val="20"/>
        </w:rPr>
        <w:t>sentimientos:</w:t>
      </w:r>
      <w:r>
        <w:rPr>
          <w:sz w:val="20"/>
          <w:szCs w:val="20"/>
        </w:rPr>
        <w:t xml:space="preserve"> (indiferencia, desprecio, odio, afecto, infidelidad, egoísmo, fidelidad…) que forman parte de las actitudes criticadas por la autora.</w:t>
      </w:r>
      <w:r>
        <w:rPr>
          <w:b/>
          <w:sz w:val="20"/>
          <w:szCs w:val="20"/>
        </w:rPr>
        <w:t xml:space="preserve"> </w:t>
      </w:r>
    </w:p>
    <w:p w14:paraId="42828BEB" w14:textId="77777777" w:rsidR="0028260B" w:rsidRDefault="0028260B">
      <w:pPr>
        <w:pStyle w:val="Prrafodelista"/>
        <w:ind w:left="0"/>
        <w:jc w:val="both"/>
        <w:rPr>
          <w:b/>
          <w:sz w:val="20"/>
          <w:szCs w:val="20"/>
        </w:rPr>
      </w:pPr>
    </w:p>
    <w:p w14:paraId="253E9468" w14:textId="77777777" w:rsidR="0028260B" w:rsidRDefault="007B44DE">
      <w:pPr>
        <w:pStyle w:val="Prrafodelista"/>
        <w:ind w:left="0"/>
        <w:jc w:val="both"/>
        <w:rPr>
          <w:sz w:val="20"/>
          <w:szCs w:val="20"/>
        </w:rPr>
      </w:pPr>
      <w:r>
        <w:rPr>
          <w:sz w:val="20"/>
          <w:szCs w:val="20"/>
        </w:rPr>
        <w:t xml:space="preserve">Acaba el texto con la conclusión introducida por un </w:t>
      </w:r>
      <w:r>
        <w:rPr>
          <w:b/>
          <w:sz w:val="20"/>
          <w:szCs w:val="20"/>
        </w:rPr>
        <w:t>marcador de cierre</w:t>
      </w:r>
      <w:r>
        <w:rPr>
          <w:sz w:val="20"/>
          <w:szCs w:val="20"/>
        </w:rPr>
        <w:t xml:space="preserve"> “en fin” que nos remite a la idea inicial.</w:t>
      </w:r>
    </w:p>
    <w:p w14:paraId="6CD0320B" w14:textId="77777777" w:rsidR="0028260B" w:rsidRDefault="0028260B">
      <w:pPr>
        <w:pStyle w:val="Prrafodelista"/>
        <w:ind w:left="0"/>
        <w:jc w:val="both"/>
        <w:rPr>
          <w:sz w:val="20"/>
          <w:szCs w:val="20"/>
        </w:rPr>
      </w:pPr>
    </w:p>
    <w:p w14:paraId="76140613" w14:textId="155867BD" w:rsidR="004029F9" w:rsidRPr="004029F9" w:rsidRDefault="004029F9">
      <w:pPr>
        <w:pStyle w:val="Prrafodelista"/>
        <w:ind w:left="0"/>
        <w:jc w:val="both"/>
        <w:rPr>
          <w:b/>
          <w:bCs/>
          <w:sz w:val="20"/>
          <w:szCs w:val="20"/>
        </w:rPr>
      </w:pPr>
      <w:r w:rsidRPr="004029F9">
        <w:rPr>
          <w:b/>
          <w:bCs/>
          <w:sz w:val="20"/>
          <w:szCs w:val="20"/>
        </w:rPr>
        <w:t>4. Comentario personal</w:t>
      </w:r>
    </w:p>
    <w:p w14:paraId="6F8C21BC" w14:textId="77777777" w:rsidR="004029F9" w:rsidRDefault="004029F9">
      <w:pPr>
        <w:pStyle w:val="Prrafodelista"/>
        <w:ind w:left="0"/>
        <w:jc w:val="both"/>
        <w:rPr>
          <w:b/>
          <w:bCs/>
          <w:sz w:val="20"/>
          <w:szCs w:val="20"/>
        </w:rPr>
      </w:pPr>
    </w:p>
    <w:p w14:paraId="0CF67A23" w14:textId="166042BA" w:rsidR="004029F9" w:rsidRPr="004029F9" w:rsidRDefault="004029F9">
      <w:pPr>
        <w:pStyle w:val="Prrafodelista"/>
        <w:ind w:left="0"/>
        <w:jc w:val="both"/>
        <w:rPr>
          <w:sz w:val="20"/>
          <w:szCs w:val="20"/>
        </w:rPr>
      </w:pPr>
      <w:r w:rsidRPr="004029F9">
        <w:rPr>
          <w:sz w:val="20"/>
          <w:szCs w:val="20"/>
        </w:rPr>
        <w:t>Tema actual en el que se debe reflexionar sobre las causas de este comportamiento que critica la autora:</w:t>
      </w:r>
    </w:p>
    <w:p w14:paraId="5F701115" w14:textId="77777777" w:rsidR="004029F9" w:rsidRPr="004029F9" w:rsidRDefault="004029F9">
      <w:pPr>
        <w:pStyle w:val="Prrafodelista"/>
        <w:ind w:left="0"/>
        <w:jc w:val="both"/>
        <w:rPr>
          <w:sz w:val="20"/>
          <w:szCs w:val="20"/>
        </w:rPr>
      </w:pPr>
    </w:p>
    <w:p w14:paraId="2A97C62A" w14:textId="3AD3D1E6" w:rsidR="004029F9" w:rsidRPr="004029F9" w:rsidRDefault="004029F9">
      <w:pPr>
        <w:pStyle w:val="Prrafodelista"/>
        <w:ind w:left="0"/>
        <w:jc w:val="both"/>
        <w:rPr>
          <w:sz w:val="20"/>
          <w:szCs w:val="20"/>
        </w:rPr>
      </w:pPr>
      <w:r>
        <w:rPr>
          <w:b/>
          <w:bCs/>
          <w:sz w:val="20"/>
          <w:szCs w:val="20"/>
        </w:rPr>
        <w:lastRenderedPageBreak/>
        <w:t>-</w:t>
      </w:r>
      <w:r w:rsidRPr="004029F9">
        <w:rPr>
          <w:sz w:val="20"/>
          <w:szCs w:val="20"/>
        </w:rPr>
        <w:t>La deshumanización de la gente y la humanización de los animales de compañía.</w:t>
      </w:r>
    </w:p>
    <w:p w14:paraId="7FA9D47C" w14:textId="60A3BA40" w:rsidR="004029F9" w:rsidRPr="004029F9" w:rsidRDefault="004029F9">
      <w:pPr>
        <w:pStyle w:val="Prrafodelista"/>
        <w:ind w:left="0"/>
        <w:jc w:val="both"/>
        <w:rPr>
          <w:sz w:val="20"/>
          <w:szCs w:val="20"/>
        </w:rPr>
      </w:pPr>
      <w:r w:rsidRPr="004029F9">
        <w:rPr>
          <w:sz w:val="20"/>
          <w:szCs w:val="20"/>
        </w:rPr>
        <w:t>- La creciente INCOMUNICACIÓN entre los seres humanos y la creciente sensación de SOLEDAD.</w:t>
      </w:r>
    </w:p>
    <w:p w14:paraId="4FFBA296" w14:textId="412958EB" w:rsidR="004029F9" w:rsidRPr="004029F9" w:rsidRDefault="004029F9">
      <w:pPr>
        <w:pStyle w:val="Prrafodelista"/>
        <w:ind w:left="0"/>
        <w:jc w:val="both"/>
        <w:rPr>
          <w:sz w:val="20"/>
          <w:szCs w:val="20"/>
        </w:rPr>
      </w:pPr>
      <w:r w:rsidRPr="004029F9">
        <w:rPr>
          <w:sz w:val="20"/>
          <w:szCs w:val="20"/>
        </w:rPr>
        <w:t xml:space="preserve">- El INDIVIDUALISMO y la FALTA DE EMPATÍA. </w:t>
      </w:r>
    </w:p>
    <w:p w14:paraId="77005CF5" w14:textId="77777777" w:rsidR="004029F9" w:rsidRPr="004029F9" w:rsidRDefault="004029F9">
      <w:pPr>
        <w:pStyle w:val="Prrafodelista"/>
        <w:ind w:left="0"/>
        <w:jc w:val="both"/>
        <w:rPr>
          <w:sz w:val="20"/>
          <w:szCs w:val="20"/>
        </w:rPr>
      </w:pPr>
    </w:p>
    <w:p w14:paraId="322C94E7" w14:textId="77777777" w:rsidR="004029F9" w:rsidRDefault="004029F9">
      <w:pPr>
        <w:pStyle w:val="Prrafodelista"/>
        <w:ind w:left="0"/>
        <w:jc w:val="both"/>
        <w:rPr>
          <w:b/>
          <w:bCs/>
          <w:sz w:val="20"/>
          <w:szCs w:val="20"/>
        </w:rPr>
      </w:pPr>
    </w:p>
    <w:p w14:paraId="3E8A935A" w14:textId="07411329" w:rsidR="004029F9" w:rsidRPr="004029F9" w:rsidRDefault="004029F9">
      <w:pPr>
        <w:pStyle w:val="Prrafodelista"/>
        <w:ind w:left="0"/>
        <w:jc w:val="both"/>
        <w:rPr>
          <w:b/>
          <w:bCs/>
          <w:sz w:val="20"/>
          <w:szCs w:val="20"/>
        </w:rPr>
      </w:pPr>
      <w:r>
        <w:rPr>
          <w:b/>
          <w:bCs/>
          <w:sz w:val="20"/>
          <w:szCs w:val="20"/>
        </w:rPr>
        <w:t xml:space="preserve">GRAMÁTICA Y SINTAXIS. </w:t>
      </w:r>
    </w:p>
    <w:p w14:paraId="3E4AA1E2" w14:textId="77777777" w:rsidR="004029F9" w:rsidRDefault="004029F9">
      <w:pPr>
        <w:pStyle w:val="Prrafodelista"/>
        <w:ind w:left="0"/>
        <w:jc w:val="both"/>
        <w:rPr>
          <w:sz w:val="20"/>
          <w:szCs w:val="20"/>
        </w:rPr>
      </w:pPr>
    </w:p>
    <w:p w14:paraId="0A1CCF27" w14:textId="77777777" w:rsidR="0028260B" w:rsidRDefault="0028260B">
      <w:pPr>
        <w:pStyle w:val="Prrafodelista"/>
        <w:ind w:left="0"/>
        <w:jc w:val="both"/>
        <w:rPr>
          <w:sz w:val="20"/>
          <w:szCs w:val="20"/>
        </w:rPr>
      </w:pPr>
    </w:p>
    <w:p w14:paraId="0E43C817" w14:textId="77777777" w:rsidR="0028260B" w:rsidRDefault="007B44DE">
      <w:pPr>
        <w:pStyle w:val="Prrafodelista"/>
        <w:ind w:left="0"/>
        <w:jc w:val="both"/>
        <w:rPr>
          <w:b/>
          <w:bCs/>
        </w:rPr>
      </w:pPr>
      <w:r>
        <w:rPr>
          <w:b/>
          <w:bCs/>
          <w:sz w:val="20"/>
          <w:szCs w:val="20"/>
        </w:rPr>
        <w:t>PERÍFRASIS VERBALES</w:t>
      </w:r>
    </w:p>
    <w:p w14:paraId="595FC151" w14:textId="77777777" w:rsidR="0028260B" w:rsidRDefault="0028260B">
      <w:pPr>
        <w:pStyle w:val="Prrafodelista"/>
        <w:ind w:left="0"/>
        <w:jc w:val="both"/>
        <w:rPr>
          <w:b/>
          <w:bCs/>
        </w:rPr>
      </w:pPr>
    </w:p>
    <w:p w14:paraId="49882BA6" w14:textId="77777777" w:rsidR="0028260B" w:rsidRDefault="007B44DE">
      <w:pPr>
        <w:pStyle w:val="Prrafodelista"/>
        <w:ind w:left="0"/>
        <w:jc w:val="both"/>
        <w:rPr>
          <w:sz w:val="20"/>
          <w:szCs w:val="20"/>
        </w:rPr>
      </w:pPr>
      <w:r>
        <w:rPr>
          <w:sz w:val="20"/>
          <w:szCs w:val="20"/>
        </w:rPr>
        <w:t>Está dando: aspectual durativa</w:t>
      </w:r>
    </w:p>
    <w:p w14:paraId="07FF5660" w14:textId="77777777" w:rsidR="0028260B" w:rsidRDefault="007B44DE">
      <w:pPr>
        <w:pStyle w:val="Prrafodelista"/>
        <w:ind w:left="0"/>
        <w:jc w:val="both"/>
        <w:rPr>
          <w:sz w:val="20"/>
          <w:szCs w:val="20"/>
        </w:rPr>
      </w:pPr>
      <w:r>
        <w:rPr>
          <w:sz w:val="20"/>
          <w:szCs w:val="20"/>
        </w:rPr>
        <w:t>Va a darle: aspectual ingresiva</w:t>
      </w:r>
    </w:p>
    <w:p w14:paraId="69A156E5" w14:textId="77777777" w:rsidR="0028260B" w:rsidRDefault="007B44DE">
      <w:pPr>
        <w:pStyle w:val="Prrafodelista"/>
        <w:ind w:left="0"/>
        <w:jc w:val="both"/>
        <w:rPr>
          <w:sz w:val="20"/>
          <w:szCs w:val="20"/>
        </w:rPr>
      </w:pPr>
      <w:r>
        <w:rPr>
          <w:sz w:val="20"/>
          <w:szCs w:val="20"/>
        </w:rPr>
        <w:t>Acabaron matando: aspectual resultativa</w:t>
      </w:r>
    </w:p>
    <w:p w14:paraId="537C2F04" w14:textId="49DC3796" w:rsidR="00490FBE" w:rsidRDefault="00490FBE">
      <w:pPr>
        <w:pStyle w:val="Prrafodelista"/>
        <w:ind w:left="0"/>
        <w:jc w:val="both"/>
        <w:rPr>
          <w:sz w:val="20"/>
          <w:szCs w:val="20"/>
        </w:rPr>
      </w:pPr>
      <w:r>
        <w:rPr>
          <w:sz w:val="20"/>
          <w:szCs w:val="20"/>
        </w:rPr>
        <w:t>Podría pensar: modal de posibilidad</w:t>
      </w:r>
    </w:p>
    <w:p w14:paraId="6D8F8DF8" w14:textId="2CEE77F1" w:rsidR="0028260B" w:rsidRDefault="007B44DE">
      <w:pPr>
        <w:pStyle w:val="Prrafodelista"/>
        <w:ind w:left="0"/>
        <w:jc w:val="both"/>
        <w:rPr>
          <w:sz w:val="20"/>
          <w:szCs w:val="20"/>
        </w:rPr>
      </w:pPr>
      <w:r>
        <w:rPr>
          <w:sz w:val="20"/>
          <w:szCs w:val="20"/>
        </w:rPr>
        <w:t>Empezamos a volcar: aspectual incoativa</w:t>
      </w:r>
    </w:p>
    <w:p w14:paraId="374649D2" w14:textId="77777777" w:rsidR="0028260B" w:rsidRDefault="007B44DE">
      <w:pPr>
        <w:pStyle w:val="Prrafodelista"/>
        <w:ind w:left="0"/>
        <w:jc w:val="both"/>
        <w:rPr>
          <w:sz w:val="20"/>
          <w:szCs w:val="20"/>
        </w:rPr>
      </w:pPr>
      <w:r>
        <w:rPr>
          <w:sz w:val="20"/>
          <w:szCs w:val="20"/>
        </w:rPr>
        <w:t>Puede ser: modal de posibilidad</w:t>
      </w:r>
    </w:p>
    <w:p w14:paraId="1E8AD854" w14:textId="77777777" w:rsidR="0028260B" w:rsidRDefault="007B44DE">
      <w:pPr>
        <w:pStyle w:val="Prrafodelista"/>
        <w:ind w:left="0"/>
        <w:jc w:val="both"/>
        <w:rPr>
          <w:sz w:val="20"/>
          <w:szCs w:val="20"/>
        </w:rPr>
      </w:pPr>
      <w:r>
        <w:rPr>
          <w:sz w:val="20"/>
          <w:szCs w:val="20"/>
        </w:rPr>
        <w:t>Puede dispensarles: modal de posibilidad</w:t>
      </w:r>
    </w:p>
    <w:p w14:paraId="4F99DC97" w14:textId="77777777" w:rsidR="0028260B" w:rsidRDefault="0028260B">
      <w:pPr>
        <w:pStyle w:val="Prrafodelista"/>
        <w:ind w:left="0"/>
        <w:jc w:val="both"/>
        <w:rPr>
          <w:sz w:val="20"/>
          <w:szCs w:val="20"/>
        </w:rPr>
      </w:pPr>
    </w:p>
    <w:p w14:paraId="5CB07108" w14:textId="77777777" w:rsidR="0028260B" w:rsidRPr="004029F9" w:rsidRDefault="007B44DE">
      <w:pPr>
        <w:pStyle w:val="Prrafodelista"/>
        <w:ind w:left="0"/>
        <w:jc w:val="both"/>
        <w:rPr>
          <w:b/>
          <w:bCs/>
          <w:sz w:val="20"/>
          <w:szCs w:val="20"/>
        </w:rPr>
      </w:pPr>
      <w:r w:rsidRPr="004029F9">
        <w:rPr>
          <w:b/>
          <w:bCs/>
          <w:sz w:val="20"/>
          <w:szCs w:val="20"/>
        </w:rPr>
        <w:t>TIPOS DE SE</w:t>
      </w:r>
    </w:p>
    <w:p w14:paraId="77ED3A7C" w14:textId="77777777" w:rsidR="0028260B" w:rsidRDefault="0028260B">
      <w:pPr>
        <w:pStyle w:val="Prrafodelista"/>
        <w:ind w:left="0"/>
        <w:jc w:val="both"/>
        <w:rPr>
          <w:sz w:val="20"/>
          <w:szCs w:val="20"/>
        </w:rPr>
      </w:pPr>
    </w:p>
    <w:p w14:paraId="62E9AD8B" w14:textId="77777777" w:rsidR="0028260B" w:rsidRDefault="007B44DE">
      <w:pPr>
        <w:pStyle w:val="Prrafodelista"/>
        <w:ind w:left="0"/>
        <w:jc w:val="both"/>
        <w:rPr>
          <w:sz w:val="20"/>
          <w:szCs w:val="20"/>
        </w:rPr>
      </w:pPr>
      <w:r>
        <w:rPr>
          <w:sz w:val="20"/>
          <w:szCs w:val="20"/>
        </w:rPr>
        <w:t>Se pone en peligro: reflexivo CD</w:t>
      </w:r>
    </w:p>
    <w:p w14:paraId="39B38922" w14:textId="77777777" w:rsidR="0028260B" w:rsidRDefault="007B44DE">
      <w:pPr>
        <w:pStyle w:val="Prrafodelista"/>
        <w:ind w:left="0"/>
        <w:jc w:val="both"/>
        <w:rPr>
          <w:sz w:val="20"/>
          <w:szCs w:val="20"/>
        </w:rPr>
      </w:pPr>
      <w:r>
        <w:rPr>
          <w:sz w:val="20"/>
          <w:szCs w:val="20"/>
        </w:rPr>
        <w:t xml:space="preserve">Se trata mejor a las personas: impersonal impuro. </w:t>
      </w:r>
    </w:p>
    <w:p w14:paraId="37A0BCD0" w14:textId="77777777" w:rsidR="0028260B" w:rsidRDefault="007B44DE">
      <w:pPr>
        <w:pStyle w:val="Prrafodelista"/>
        <w:ind w:left="0"/>
        <w:jc w:val="both"/>
        <w:rPr>
          <w:sz w:val="20"/>
          <w:szCs w:val="20"/>
        </w:rPr>
      </w:pPr>
      <w:r>
        <w:rPr>
          <w:sz w:val="20"/>
          <w:szCs w:val="20"/>
        </w:rPr>
        <w:t>Se desvive: pronominal</w:t>
      </w:r>
    </w:p>
    <w:p w14:paraId="2C783AC6" w14:textId="77777777" w:rsidR="0028260B" w:rsidRDefault="007B44DE">
      <w:pPr>
        <w:pStyle w:val="Prrafodelista"/>
        <w:ind w:left="0"/>
        <w:jc w:val="both"/>
        <w:rPr>
          <w:sz w:val="20"/>
          <w:szCs w:val="20"/>
        </w:rPr>
      </w:pPr>
      <w:r>
        <w:rPr>
          <w:sz w:val="20"/>
          <w:szCs w:val="20"/>
        </w:rPr>
        <w:t xml:space="preserve">Se encuentre insoportable: pasiva refleja </w:t>
      </w:r>
    </w:p>
    <w:p w14:paraId="1B739526" w14:textId="77777777" w:rsidR="0028260B" w:rsidRDefault="0028260B">
      <w:pPr>
        <w:pStyle w:val="Prrafodelista"/>
        <w:ind w:left="0"/>
        <w:jc w:val="both"/>
        <w:rPr>
          <w:sz w:val="20"/>
          <w:szCs w:val="20"/>
        </w:rPr>
      </w:pPr>
    </w:p>
    <w:p w14:paraId="3C2D96C4" w14:textId="77777777" w:rsidR="0028260B" w:rsidRDefault="0028260B">
      <w:pPr>
        <w:pStyle w:val="Prrafodelista"/>
        <w:ind w:left="0"/>
        <w:jc w:val="both"/>
        <w:rPr>
          <w:sz w:val="20"/>
          <w:szCs w:val="20"/>
        </w:rPr>
      </w:pPr>
    </w:p>
    <w:p w14:paraId="3BFDAD61" w14:textId="03DC5F90" w:rsidR="0028260B" w:rsidRDefault="0028260B">
      <w:pPr>
        <w:pStyle w:val="Prrafodelista"/>
        <w:ind w:left="0"/>
        <w:jc w:val="both"/>
        <w:rPr>
          <w:sz w:val="20"/>
          <w:szCs w:val="20"/>
        </w:rPr>
      </w:pPr>
    </w:p>
    <w:p w14:paraId="2BB5FC50" w14:textId="77777777" w:rsidR="0019008B" w:rsidRDefault="0019008B">
      <w:pPr>
        <w:pStyle w:val="Prrafodelista"/>
        <w:ind w:left="0"/>
        <w:jc w:val="both"/>
        <w:rPr>
          <w:sz w:val="20"/>
          <w:szCs w:val="20"/>
        </w:rPr>
      </w:pPr>
    </w:p>
    <w:p w14:paraId="52CB7664" w14:textId="77777777" w:rsidR="0019008B" w:rsidRDefault="0019008B">
      <w:pPr>
        <w:pStyle w:val="Prrafodelista"/>
        <w:ind w:left="0"/>
        <w:jc w:val="both"/>
        <w:rPr>
          <w:sz w:val="20"/>
          <w:szCs w:val="20"/>
        </w:rPr>
      </w:pPr>
    </w:p>
    <w:p w14:paraId="5B697DE8" w14:textId="77777777" w:rsidR="0019008B" w:rsidRDefault="0019008B">
      <w:pPr>
        <w:pStyle w:val="Prrafodelista"/>
        <w:ind w:left="0"/>
        <w:jc w:val="both"/>
        <w:rPr>
          <w:sz w:val="20"/>
          <w:szCs w:val="20"/>
        </w:rPr>
      </w:pPr>
    </w:p>
    <w:p w14:paraId="7A749952" w14:textId="77777777" w:rsidR="0019008B" w:rsidRDefault="0019008B">
      <w:pPr>
        <w:pStyle w:val="Prrafodelista"/>
        <w:ind w:left="0"/>
        <w:jc w:val="both"/>
        <w:rPr>
          <w:sz w:val="20"/>
          <w:szCs w:val="20"/>
        </w:rPr>
      </w:pPr>
    </w:p>
    <w:p w14:paraId="1734F6F4" w14:textId="77777777" w:rsidR="0019008B" w:rsidRDefault="0019008B">
      <w:pPr>
        <w:pStyle w:val="Prrafodelista"/>
        <w:ind w:left="0"/>
        <w:jc w:val="both"/>
        <w:rPr>
          <w:sz w:val="20"/>
          <w:szCs w:val="20"/>
        </w:rPr>
      </w:pPr>
    </w:p>
    <w:p w14:paraId="2833CB38" w14:textId="77777777" w:rsidR="0019008B" w:rsidRDefault="0019008B">
      <w:pPr>
        <w:pStyle w:val="Prrafodelista"/>
        <w:ind w:left="0"/>
        <w:jc w:val="both"/>
        <w:rPr>
          <w:sz w:val="20"/>
          <w:szCs w:val="20"/>
        </w:rPr>
      </w:pPr>
    </w:p>
    <w:p w14:paraId="58CE452C" w14:textId="77777777" w:rsidR="0019008B" w:rsidRDefault="0019008B">
      <w:pPr>
        <w:pStyle w:val="Prrafodelista"/>
        <w:ind w:left="0"/>
        <w:jc w:val="both"/>
        <w:rPr>
          <w:sz w:val="20"/>
          <w:szCs w:val="20"/>
        </w:rPr>
      </w:pPr>
    </w:p>
    <w:p w14:paraId="526EC43F" w14:textId="77777777" w:rsidR="0019008B" w:rsidRDefault="0019008B">
      <w:pPr>
        <w:pStyle w:val="Prrafodelista"/>
        <w:ind w:left="0"/>
        <w:jc w:val="both"/>
        <w:rPr>
          <w:sz w:val="20"/>
          <w:szCs w:val="20"/>
        </w:rPr>
      </w:pPr>
    </w:p>
    <w:p w14:paraId="7C933B1E" w14:textId="77777777" w:rsidR="0019008B" w:rsidRDefault="0019008B">
      <w:pPr>
        <w:pStyle w:val="Prrafodelista"/>
        <w:ind w:left="0"/>
        <w:jc w:val="both"/>
        <w:rPr>
          <w:sz w:val="20"/>
          <w:szCs w:val="20"/>
        </w:rPr>
      </w:pPr>
    </w:p>
    <w:p w14:paraId="11A49F3A" w14:textId="77777777" w:rsidR="0019008B" w:rsidRDefault="0019008B">
      <w:pPr>
        <w:pStyle w:val="Prrafodelista"/>
        <w:ind w:left="0"/>
        <w:jc w:val="both"/>
        <w:rPr>
          <w:sz w:val="20"/>
          <w:szCs w:val="20"/>
        </w:rPr>
      </w:pPr>
    </w:p>
    <w:p w14:paraId="26A771E6" w14:textId="77777777" w:rsidR="0019008B" w:rsidRDefault="0019008B">
      <w:pPr>
        <w:pStyle w:val="Prrafodelista"/>
        <w:ind w:left="0"/>
        <w:jc w:val="both"/>
        <w:rPr>
          <w:sz w:val="20"/>
          <w:szCs w:val="20"/>
        </w:rPr>
      </w:pPr>
    </w:p>
    <w:p w14:paraId="46AA6C36" w14:textId="77777777" w:rsidR="0019008B" w:rsidRDefault="0019008B">
      <w:pPr>
        <w:pStyle w:val="Prrafodelista"/>
        <w:ind w:left="0"/>
        <w:jc w:val="both"/>
        <w:rPr>
          <w:sz w:val="20"/>
          <w:szCs w:val="20"/>
        </w:rPr>
      </w:pPr>
    </w:p>
    <w:p w14:paraId="6DF6CB0D" w14:textId="77777777" w:rsidR="0019008B" w:rsidRDefault="0019008B">
      <w:pPr>
        <w:pStyle w:val="Prrafodelista"/>
        <w:ind w:left="0"/>
        <w:jc w:val="both"/>
        <w:rPr>
          <w:sz w:val="20"/>
          <w:szCs w:val="20"/>
        </w:rPr>
      </w:pPr>
    </w:p>
    <w:p w14:paraId="27B5BCD8" w14:textId="77777777" w:rsidR="0019008B" w:rsidRDefault="0019008B">
      <w:pPr>
        <w:pStyle w:val="Prrafodelista"/>
        <w:ind w:left="0"/>
        <w:jc w:val="both"/>
        <w:rPr>
          <w:sz w:val="20"/>
          <w:szCs w:val="20"/>
        </w:rPr>
      </w:pPr>
    </w:p>
    <w:p w14:paraId="4A506A8A" w14:textId="77777777" w:rsidR="0019008B" w:rsidRDefault="0019008B">
      <w:pPr>
        <w:pStyle w:val="Prrafodelista"/>
        <w:ind w:left="0"/>
        <w:jc w:val="both"/>
        <w:rPr>
          <w:sz w:val="20"/>
          <w:szCs w:val="20"/>
        </w:rPr>
      </w:pPr>
    </w:p>
    <w:p w14:paraId="3FC0C7C2" w14:textId="77777777" w:rsidR="0019008B" w:rsidRDefault="0019008B">
      <w:pPr>
        <w:pStyle w:val="Prrafodelista"/>
        <w:ind w:left="0"/>
        <w:jc w:val="both"/>
        <w:rPr>
          <w:sz w:val="20"/>
          <w:szCs w:val="20"/>
        </w:rPr>
      </w:pPr>
    </w:p>
    <w:p w14:paraId="0D9A24FB" w14:textId="77777777" w:rsidR="0019008B" w:rsidRDefault="0019008B">
      <w:pPr>
        <w:pStyle w:val="Prrafodelista"/>
        <w:ind w:left="0"/>
        <w:jc w:val="both"/>
        <w:rPr>
          <w:sz w:val="20"/>
          <w:szCs w:val="20"/>
        </w:rPr>
      </w:pPr>
    </w:p>
    <w:p w14:paraId="4977899F" w14:textId="77777777" w:rsidR="0019008B" w:rsidRDefault="0019008B">
      <w:pPr>
        <w:pStyle w:val="Prrafodelista"/>
        <w:ind w:left="0"/>
        <w:jc w:val="both"/>
        <w:rPr>
          <w:sz w:val="20"/>
          <w:szCs w:val="20"/>
        </w:rPr>
      </w:pPr>
    </w:p>
    <w:p w14:paraId="0DA8E0B1" w14:textId="77777777" w:rsidR="0019008B" w:rsidRDefault="0019008B">
      <w:pPr>
        <w:pStyle w:val="Prrafodelista"/>
        <w:ind w:left="0"/>
        <w:jc w:val="both"/>
        <w:rPr>
          <w:sz w:val="20"/>
          <w:szCs w:val="20"/>
        </w:rPr>
      </w:pPr>
    </w:p>
    <w:p w14:paraId="52CF6DD8" w14:textId="77777777" w:rsidR="0019008B" w:rsidRDefault="0019008B">
      <w:pPr>
        <w:pStyle w:val="Prrafodelista"/>
        <w:ind w:left="0"/>
        <w:jc w:val="both"/>
        <w:rPr>
          <w:sz w:val="20"/>
          <w:szCs w:val="20"/>
        </w:rPr>
      </w:pPr>
    </w:p>
    <w:p w14:paraId="2ABBA5ED" w14:textId="77777777" w:rsidR="0019008B" w:rsidRDefault="0019008B">
      <w:pPr>
        <w:pStyle w:val="Prrafodelista"/>
        <w:ind w:left="0"/>
        <w:jc w:val="both"/>
        <w:rPr>
          <w:sz w:val="20"/>
          <w:szCs w:val="20"/>
        </w:rPr>
      </w:pPr>
    </w:p>
    <w:p w14:paraId="593AAFEE" w14:textId="77777777" w:rsidR="0019008B" w:rsidRDefault="0019008B">
      <w:pPr>
        <w:pStyle w:val="Prrafodelista"/>
        <w:ind w:left="0"/>
        <w:jc w:val="both"/>
        <w:rPr>
          <w:sz w:val="20"/>
          <w:szCs w:val="20"/>
        </w:rPr>
      </w:pPr>
    </w:p>
    <w:p w14:paraId="2393AB44" w14:textId="77777777" w:rsidR="0019008B" w:rsidRDefault="0019008B">
      <w:pPr>
        <w:pStyle w:val="Prrafodelista"/>
        <w:ind w:left="0"/>
        <w:jc w:val="both"/>
        <w:rPr>
          <w:sz w:val="20"/>
          <w:szCs w:val="20"/>
        </w:rPr>
      </w:pPr>
    </w:p>
    <w:p w14:paraId="648069F2" w14:textId="77777777" w:rsidR="0019008B" w:rsidRDefault="0019008B">
      <w:pPr>
        <w:pStyle w:val="Prrafodelista"/>
        <w:ind w:left="0"/>
        <w:jc w:val="both"/>
        <w:rPr>
          <w:sz w:val="20"/>
          <w:szCs w:val="20"/>
        </w:rPr>
      </w:pPr>
    </w:p>
    <w:p w14:paraId="56D7130E" w14:textId="77777777" w:rsidR="0019008B" w:rsidRDefault="0019008B">
      <w:pPr>
        <w:pStyle w:val="Prrafodelista"/>
        <w:ind w:left="0"/>
        <w:jc w:val="both"/>
        <w:rPr>
          <w:sz w:val="20"/>
          <w:szCs w:val="20"/>
        </w:rPr>
      </w:pPr>
    </w:p>
    <w:p w14:paraId="4F324AF4" w14:textId="77777777" w:rsidR="0019008B" w:rsidRDefault="0019008B">
      <w:pPr>
        <w:pStyle w:val="Prrafodelista"/>
        <w:ind w:left="0"/>
        <w:jc w:val="both"/>
        <w:rPr>
          <w:sz w:val="20"/>
          <w:szCs w:val="20"/>
        </w:rPr>
      </w:pPr>
    </w:p>
    <w:p w14:paraId="5A28B71C" w14:textId="77777777" w:rsidR="0019008B" w:rsidRDefault="0019008B">
      <w:pPr>
        <w:pStyle w:val="Prrafodelista"/>
        <w:ind w:left="0"/>
        <w:jc w:val="both"/>
        <w:rPr>
          <w:sz w:val="20"/>
          <w:szCs w:val="20"/>
        </w:rPr>
      </w:pPr>
    </w:p>
    <w:p w14:paraId="5A640C66" w14:textId="77777777" w:rsidR="0019008B" w:rsidRDefault="0019008B">
      <w:pPr>
        <w:pStyle w:val="Prrafodelista"/>
        <w:ind w:left="0"/>
        <w:jc w:val="both"/>
        <w:rPr>
          <w:sz w:val="20"/>
          <w:szCs w:val="20"/>
        </w:rPr>
      </w:pPr>
    </w:p>
    <w:p w14:paraId="6BFC5BEE" w14:textId="77777777" w:rsidR="0019008B" w:rsidRDefault="0019008B">
      <w:pPr>
        <w:pStyle w:val="Prrafodelista"/>
        <w:ind w:left="0"/>
        <w:jc w:val="both"/>
        <w:rPr>
          <w:sz w:val="20"/>
          <w:szCs w:val="20"/>
        </w:rPr>
      </w:pPr>
    </w:p>
    <w:p w14:paraId="2E0CF26D" w14:textId="77777777" w:rsidR="0019008B" w:rsidRDefault="0019008B">
      <w:pPr>
        <w:pStyle w:val="Prrafodelista"/>
        <w:ind w:left="0"/>
        <w:jc w:val="both"/>
        <w:rPr>
          <w:sz w:val="20"/>
          <w:szCs w:val="20"/>
        </w:rPr>
      </w:pPr>
    </w:p>
    <w:p w14:paraId="0C6C278C" w14:textId="77777777" w:rsidR="0019008B" w:rsidRDefault="0019008B">
      <w:pPr>
        <w:pStyle w:val="Prrafodelista"/>
        <w:ind w:left="0"/>
        <w:jc w:val="both"/>
        <w:rPr>
          <w:sz w:val="20"/>
          <w:szCs w:val="20"/>
        </w:rPr>
      </w:pPr>
    </w:p>
    <w:p w14:paraId="294FA4DF" w14:textId="77777777" w:rsidR="0019008B" w:rsidRDefault="0019008B">
      <w:pPr>
        <w:pStyle w:val="Prrafodelista"/>
        <w:ind w:left="0"/>
        <w:jc w:val="both"/>
        <w:rPr>
          <w:sz w:val="20"/>
          <w:szCs w:val="20"/>
        </w:rPr>
      </w:pPr>
    </w:p>
    <w:p w14:paraId="6F87E22F" w14:textId="77777777" w:rsidR="0019008B" w:rsidRDefault="0019008B">
      <w:pPr>
        <w:pStyle w:val="Prrafodelista"/>
        <w:ind w:left="0"/>
        <w:jc w:val="both"/>
        <w:rPr>
          <w:sz w:val="20"/>
          <w:szCs w:val="20"/>
        </w:rPr>
      </w:pPr>
    </w:p>
    <w:p w14:paraId="6CDC62EB" w14:textId="77777777" w:rsidR="0019008B" w:rsidRDefault="0019008B">
      <w:pPr>
        <w:pStyle w:val="Prrafodelista"/>
        <w:ind w:left="0"/>
        <w:jc w:val="both"/>
        <w:rPr>
          <w:sz w:val="20"/>
          <w:szCs w:val="20"/>
        </w:rPr>
      </w:pPr>
    </w:p>
    <w:p w14:paraId="6A629DB4" w14:textId="77777777" w:rsidR="0019008B" w:rsidRDefault="0019008B">
      <w:pPr>
        <w:pStyle w:val="Prrafodelista"/>
        <w:ind w:left="0"/>
        <w:jc w:val="both"/>
        <w:rPr>
          <w:sz w:val="20"/>
          <w:szCs w:val="20"/>
        </w:rPr>
      </w:pPr>
    </w:p>
    <w:p w14:paraId="5CB69844" w14:textId="77777777" w:rsidR="0019008B" w:rsidRDefault="0019008B">
      <w:pPr>
        <w:pStyle w:val="Prrafodelista"/>
        <w:ind w:left="0"/>
        <w:jc w:val="both"/>
        <w:rPr>
          <w:sz w:val="20"/>
          <w:szCs w:val="20"/>
        </w:rPr>
      </w:pPr>
    </w:p>
    <w:p w14:paraId="5FC27DF8" w14:textId="77777777" w:rsidR="0019008B" w:rsidRDefault="0019008B">
      <w:pPr>
        <w:pStyle w:val="Prrafodelista"/>
        <w:ind w:left="0"/>
        <w:jc w:val="both"/>
        <w:rPr>
          <w:sz w:val="20"/>
          <w:szCs w:val="20"/>
        </w:rPr>
      </w:pPr>
    </w:p>
    <w:p w14:paraId="72B973C2" w14:textId="77777777" w:rsidR="0019008B" w:rsidRDefault="0019008B">
      <w:pPr>
        <w:pStyle w:val="Prrafodelista"/>
        <w:ind w:left="0"/>
        <w:jc w:val="both"/>
        <w:rPr>
          <w:sz w:val="20"/>
          <w:szCs w:val="20"/>
        </w:rPr>
      </w:pPr>
    </w:p>
    <w:p w14:paraId="0308151A" w14:textId="77777777" w:rsidR="0019008B" w:rsidRDefault="0019008B">
      <w:pPr>
        <w:pStyle w:val="Prrafodelista"/>
        <w:ind w:left="0"/>
        <w:jc w:val="both"/>
        <w:rPr>
          <w:sz w:val="20"/>
          <w:szCs w:val="20"/>
        </w:rPr>
      </w:pPr>
    </w:p>
    <w:p w14:paraId="6AB50380" w14:textId="77777777" w:rsidR="0019008B" w:rsidRDefault="0019008B">
      <w:pPr>
        <w:pStyle w:val="Prrafodelista"/>
        <w:ind w:left="0"/>
        <w:jc w:val="both"/>
        <w:rPr>
          <w:sz w:val="20"/>
          <w:szCs w:val="20"/>
        </w:rPr>
      </w:pPr>
    </w:p>
    <w:p w14:paraId="641166ED" w14:textId="77777777" w:rsidR="0019008B" w:rsidRDefault="0019008B">
      <w:pPr>
        <w:pStyle w:val="Prrafodelista"/>
        <w:ind w:left="0"/>
        <w:jc w:val="both"/>
        <w:rPr>
          <w:sz w:val="20"/>
          <w:szCs w:val="20"/>
        </w:rPr>
      </w:pPr>
    </w:p>
    <w:p w14:paraId="2D98E716" w14:textId="77777777" w:rsidR="0019008B" w:rsidRDefault="0019008B">
      <w:pPr>
        <w:pStyle w:val="Prrafodelista"/>
        <w:ind w:left="0"/>
        <w:jc w:val="both"/>
        <w:rPr>
          <w:sz w:val="20"/>
          <w:szCs w:val="20"/>
        </w:rPr>
      </w:pPr>
    </w:p>
    <w:sectPr w:rsidR="0019008B">
      <w:pgSz w:w="11906" w:h="16838"/>
      <w:pgMar w:top="851"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9A2"/>
    <w:multiLevelType w:val="multilevel"/>
    <w:tmpl w:val="8550C5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421731A"/>
    <w:multiLevelType w:val="multilevel"/>
    <w:tmpl w:val="0AA6F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E8275AF"/>
    <w:multiLevelType w:val="multilevel"/>
    <w:tmpl w:val="3036F8C2"/>
    <w:lvl w:ilvl="0">
      <w:start w:val="1"/>
      <w:numFmt w:val="lowerLetter"/>
      <w:lvlText w:val="%1)"/>
      <w:lvlJc w:val="left"/>
      <w:pPr>
        <w:tabs>
          <w:tab w:val="num" w:pos="0"/>
        </w:tabs>
        <w:ind w:left="360" w:hanging="360"/>
      </w:pPr>
      <w:rPr>
        <w:rFonts w:ascii="Calibri" w:hAnsi="Calibr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59433778">
    <w:abstractNumId w:val="0"/>
  </w:num>
  <w:num w:numId="2" w16cid:durableId="37778410">
    <w:abstractNumId w:val="2"/>
  </w:num>
  <w:num w:numId="3" w16cid:durableId="51172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8260B"/>
    <w:rsid w:val="00003C39"/>
    <w:rsid w:val="0019008B"/>
    <w:rsid w:val="0028260B"/>
    <w:rsid w:val="004029F9"/>
    <w:rsid w:val="00490FBE"/>
    <w:rsid w:val="006148E6"/>
    <w:rsid w:val="00736E4C"/>
    <w:rsid w:val="007B44DE"/>
    <w:rsid w:val="007C03F3"/>
    <w:rsid w:val="00816141"/>
    <w:rsid w:val="00886DEC"/>
    <w:rsid w:val="00D2120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4E27"/>
  <w15:docId w15:val="{C73BEB1E-C7E0-4526-8A37-CDFB191B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E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Liberation Sans" w:eastAsia="Bitstream Vera Sans" w:hAnsi="Liberation Sans" w:cs="FreeSans"/>
      <w:sz w:val="28"/>
      <w:szCs w:val="28"/>
    </w:rPr>
  </w:style>
  <w:style w:type="paragraph" w:styleId="Textoindependiente">
    <w:name w:val="Body Text"/>
    <w:basedOn w:val="Normal"/>
    <w:pPr>
      <w:spacing w:after="140"/>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uiPriority w:val="34"/>
    <w:qFormat/>
    <w:rsid w:val="00C24C77"/>
    <w:pPr>
      <w:ind w:left="720"/>
      <w:contextualSpacing/>
    </w:pPr>
  </w:style>
  <w:style w:type="paragraph" w:styleId="Sinespaciado">
    <w:name w:val="No Spacing"/>
    <w:uiPriority w:val="1"/>
    <w:qFormat/>
    <w:rsid w:val="00C90891"/>
  </w:style>
  <w:style w:type="table" w:styleId="Tablaconcuadrcula">
    <w:name w:val="Table Grid"/>
    <w:basedOn w:val="Tablanormal"/>
    <w:uiPriority w:val="59"/>
    <w:rsid w:val="0048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5</Pages>
  <Words>1720</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Paula Fernandez Lopez</cp:lastModifiedBy>
  <cp:revision>21</cp:revision>
  <cp:lastPrinted>2025-06-06T11:04:00Z</cp:lastPrinted>
  <dcterms:created xsi:type="dcterms:W3CDTF">2025-05-21T08:31:00Z</dcterms:created>
  <dcterms:modified xsi:type="dcterms:W3CDTF">2025-06-08T11:48:00Z</dcterms:modified>
  <dc:language>gl-ES</dc:language>
</cp:coreProperties>
</file>