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9CB" w:rsidRPr="000179CB" w:rsidRDefault="000179CB" w:rsidP="000179CB">
      <w:pPr>
        <w:jc w:val="both"/>
        <w:rPr>
          <w:b/>
          <w:u w:val="single"/>
        </w:rPr>
      </w:pPr>
      <w:r w:rsidRPr="000179CB">
        <w:rPr>
          <w:b/>
          <w:u w:val="single"/>
        </w:rPr>
        <w:t>1. EL ELEFANTE</w:t>
      </w:r>
      <w:r>
        <w:rPr>
          <w:b/>
          <w:u w:val="single"/>
        </w:rPr>
        <w:t xml:space="preserve"> (instrucciones)</w:t>
      </w:r>
      <w:bookmarkStart w:id="0" w:name="_GoBack"/>
      <w:bookmarkEnd w:id="0"/>
    </w:p>
    <w:p w:rsidR="000179CB" w:rsidRPr="000179CB" w:rsidRDefault="000179CB" w:rsidP="000179CB">
      <w:pPr>
        <w:jc w:val="both"/>
      </w:pPr>
      <w:r w:rsidRPr="000179CB">
        <w:t>Es una actividad divina: sencilla, para todos los niveles, fácil de manejar, útil y divertida. Sirve para antes, durante y para después. ¡Bingo! Lo tiene todo para gustar a nuestros alumnos, y desde luego les gusta.</w:t>
      </w:r>
    </w:p>
    <w:p w:rsidR="000179CB" w:rsidRPr="000179CB" w:rsidRDefault="000179CB" w:rsidP="000179CB">
      <w:pPr>
        <w:jc w:val="both"/>
      </w:pPr>
      <w:r w:rsidRPr="000179CB">
        <w:t>Llegamos a nuestra clase de ELE con ganas de ver cómo van de vocabulario nuestros alumnos; hemos presentado la unidad referida a la ropa, a las comidas, ya se saben las nacionalidades, claro, y bueno… les vemos algo aburridos de tanto “ser” y de tanto “estar”.</w:t>
      </w:r>
    </w:p>
    <w:p w:rsidR="000179CB" w:rsidRPr="000179CB" w:rsidRDefault="000179CB" w:rsidP="000179CB">
      <w:pPr>
        <w:jc w:val="both"/>
      </w:pPr>
      <w:r w:rsidRPr="000179CB">
        <w:t>¡Nos hacemos “un elefante”!</w:t>
      </w:r>
    </w:p>
    <w:p w:rsidR="000179CB" w:rsidRPr="000179CB" w:rsidRDefault="000179CB" w:rsidP="000179CB">
      <w:pPr>
        <w:jc w:val="both"/>
      </w:pPr>
      <w:r w:rsidRPr="000179CB">
        <w:t xml:space="preserve">A la izquierda de la página, como veis en el </w:t>
      </w:r>
      <w:proofErr w:type="spellStart"/>
      <w:r w:rsidRPr="000179CB">
        <w:t>pdf</w:t>
      </w:r>
      <w:proofErr w:type="spellEnd"/>
      <w:r w:rsidRPr="000179CB">
        <w:t>, se encuentran las categorías o campos temáticos / léxicos que queremos practicar (qué decir tiene que podéis elegir los que consideréis), junto con su número correspondiente. Esto es muy importante; es decir, la categoría de “los animales”, por ejemplo, es la número 5.</w:t>
      </w:r>
    </w:p>
    <w:p w:rsidR="000179CB" w:rsidRPr="000179CB" w:rsidRDefault="000179CB" w:rsidP="000179CB">
      <w:pPr>
        <w:jc w:val="both"/>
      </w:pPr>
      <w:r w:rsidRPr="000179CB">
        <w:t>A la derecha, colocamos de manera arbitraria una serie de pares, que incluyen número y letra. El número corresponde al campo léxico que deseamos practicar (1. Color; 2. País/Ciudad…) y la letra se refiere, efectivamente, a la letra por la que tiene que empezar la palabra que pensemos para ese campo léxico. A nosotros se nos ha ocurrido que para el 5E escribimos “elefante” (que da nombre al juego) y que para el “S2” igual proponemos “Salamanca”, o una “lechuga” para el L6.</w:t>
      </w:r>
    </w:p>
    <w:p w:rsidR="000179CB" w:rsidRPr="000179CB" w:rsidRDefault="000179CB" w:rsidP="000179CB">
      <w:pPr>
        <w:jc w:val="both"/>
      </w:pPr>
      <w:r w:rsidRPr="000179CB">
        <w:t>Es una práctica muy versátil; la podéis utilizar de muchas maneras: poniendo o quitando respuestas, o ítems, o incluso yo la uso algunas veces para revisar cualquier conjugación verbal (3</w:t>
      </w:r>
      <w:proofErr w:type="gramStart"/>
      <w:r w:rsidRPr="000179CB">
        <w:t>.ª</w:t>
      </w:r>
      <w:proofErr w:type="gramEnd"/>
      <w:r w:rsidRPr="000179CB">
        <w:t xml:space="preserve"> persona del presente indicativo; 1.ª persona…), etc.</w:t>
      </w:r>
    </w:p>
    <w:p w:rsidR="000179CB" w:rsidRPr="000179CB" w:rsidRDefault="000179CB" w:rsidP="000179CB">
      <w:pPr>
        <w:jc w:val="both"/>
      </w:pPr>
      <w:r w:rsidRPr="000179CB">
        <w:t>Les damos un tiempo para hacer la actividad o mejor aún, que el primero que termine levante la mano, comprobamos que están todas las respuestas bien y… ¡premio!</w:t>
      </w:r>
    </w:p>
    <w:p w:rsidR="000179CB" w:rsidRPr="000179CB" w:rsidRDefault="000179CB" w:rsidP="000179CB">
      <w:pPr>
        <w:jc w:val="both"/>
      </w:pPr>
      <w:r w:rsidRPr="000179CB">
        <w:t>Se puede echar mano también de la pizarra y ver que todas las palabras estén correctamente escritas.</w:t>
      </w:r>
    </w:p>
    <w:p w:rsidR="000179CB" w:rsidRPr="000179CB" w:rsidRDefault="000179CB" w:rsidP="000179CB">
      <w:pPr>
        <w:jc w:val="both"/>
      </w:pPr>
      <w:r w:rsidRPr="000179CB">
        <w:rPr>
          <w:b/>
          <w:bCs/>
        </w:rPr>
        <w:t>¡Objetivo conseguido!</w:t>
      </w:r>
      <w:r w:rsidRPr="000179CB">
        <w:t xml:space="preserve">: Han practicado durante unos minutos sus conocimientos de vocabulario, han aprendido palabras nuevas posiblemente (las aportadas por sus </w:t>
      </w:r>
      <w:proofErr w:type="spellStart"/>
      <w:r w:rsidRPr="000179CB">
        <w:t>compañer@s</w:t>
      </w:r>
      <w:proofErr w:type="spellEnd"/>
      <w:r w:rsidRPr="000179CB">
        <w:t xml:space="preserve">), se han divertido y se han mosqueado </w:t>
      </w:r>
      <w:proofErr w:type="spellStart"/>
      <w:r w:rsidRPr="000179CB">
        <w:t>algún@s</w:t>
      </w:r>
      <w:proofErr w:type="spellEnd"/>
      <w:r w:rsidRPr="000179CB">
        <w:t xml:space="preserve"> por no ganar (yo hubiera estado entre </w:t>
      </w:r>
      <w:proofErr w:type="spellStart"/>
      <w:r w:rsidRPr="000179CB">
        <w:t>est@s</w:t>
      </w:r>
      <w:proofErr w:type="spellEnd"/>
      <w:r w:rsidRPr="000179CB">
        <w:t xml:space="preserve"> porque me gusta ganar hasta en las canicas).</w:t>
      </w:r>
    </w:p>
    <w:p w:rsidR="000179CB" w:rsidRPr="000179CB" w:rsidRDefault="000179CB" w:rsidP="000179CB">
      <w:pPr>
        <w:jc w:val="both"/>
      </w:pPr>
      <w:r w:rsidRPr="000179CB">
        <w:t>En el caso de que el avispado alumno que ha terminado el primero haya cometido algún gazapo, continuaríamos la práctica hasta que una avispada alumna levantara la mano.</w:t>
      </w:r>
    </w:p>
    <w:p w:rsidR="000179CB" w:rsidRPr="000179CB" w:rsidRDefault="000179CB" w:rsidP="000179CB">
      <w:pPr>
        <w:jc w:val="both"/>
      </w:pPr>
      <w:r w:rsidRPr="000179CB">
        <w:rPr>
          <w:b/>
          <w:bCs/>
        </w:rPr>
        <w:t>Niveles</w:t>
      </w:r>
      <w:r w:rsidRPr="000179CB">
        <w:t>: Todos (adaptando, por supuesto).</w:t>
      </w:r>
    </w:p>
    <w:p w:rsidR="000179CB" w:rsidRPr="000179CB" w:rsidRDefault="000179CB" w:rsidP="000179CB">
      <w:pPr>
        <w:jc w:val="both"/>
      </w:pPr>
      <w:r w:rsidRPr="000179CB">
        <w:rPr>
          <w:b/>
          <w:bCs/>
        </w:rPr>
        <w:t>Tiempo de ejecución</w:t>
      </w:r>
      <w:r w:rsidRPr="000179CB">
        <w:t>: Entre 10 y 15 minutos normalmente.</w:t>
      </w:r>
    </w:p>
    <w:p w:rsidR="000179CB" w:rsidRPr="000179CB" w:rsidRDefault="000179CB" w:rsidP="000179CB">
      <w:pPr>
        <w:jc w:val="both"/>
      </w:pPr>
      <w:r w:rsidRPr="000179CB">
        <w:rPr>
          <w:b/>
          <w:bCs/>
        </w:rPr>
        <w:t>Posición del profesor/a</w:t>
      </w:r>
      <w:r w:rsidRPr="000179CB">
        <w:t xml:space="preserve">: </w:t>
      </w:r>
      <w:proofErr w:type="spellStart"/>
      <w:r w:rsidRPr="000179CB">
        <w:t>Quietecit</w:t>
      </w:r>
      <w:proofErr w:type="spellEnd"/>
      <w:r w:rsidRPr="000179CB">
        <w:t>@ en su sitio para no distraer.</w:t>
      </w:r>
    </w:p>
    <w:p w:rsidR="00AA5506" w:rsidRDefault="00AA5506" w:rsidP="000179CB">
      <w:pPr>
        <w:jc w:val="both"/>
      </w:pPr>
    </w:p>
    <w:sectPr w:rsidR="00AA5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9CB"/>
    <w:rsid w:val="000179CB"/>
    <w:rsid w:val="00AA5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4CE594-1B4F-4499-86F4-8059A9F9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3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381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 name</dc:creator>
  <cp:keywords/>
  <dc:description/>
  <cp:lastModifiedBy>Full name</cp:lastModifiedBy>
  <cp:revision>1</cp:revision>
  <dcterms:created xsi:type="dcterms:W3CDTF">2021-05-09T17:39:00Z</dcterms:created>
  <dcterms:modified xsi:type="dcterms:W3CDTF">2021-05-09T17:40:00Z</dcterms:modified>
</cp:coreProperties>
</file>