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9EC2C" w14:textId="2BA40160" w:rsidR="007421D1" w:rsidRDefault="007421D1" w:rsidP="007421D1">
      <w:pPr>
        <w:pStyle w:val="Ttulo1"/>
        <w:spacing w:before="0"/>
        <w:jc w:val="center"/>
        <w:rPr>
          <w:rFonts w:ascii="Helvetica" w:hAnsi="Helvetica"/>
          <w:b/>
          <w:bCs/>
          <w:caps/>
          <w:color w:val="7030A0"/>
          <w:shd w:val="clear" w:color="auto" w:fill="FFFFFF"/>
        </w:rPr>
      </w:pPr>
      <w:r>
        <w:rPr>
          <w:noProof/>
        </w:rPr>
        <w:drawing>
          <wp:inline distT="0" distB="0" distL="0" distR="0" wp14:anchorId="4DD579B8" wp14:editId="48A8339D">
            <wp:extent cx="5400040" cy="2049145"/>
            <wp:effectExtent l="0" t="0" r="0" b="8255"/>
            <wp:docPr id="3" name="Imax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A0EB3" w14:textId="722C6DCD" w:rsidR="007421D1" w:rsidRDefault="007421D1" w:rsidP="007421D1">
      <w:pPr>
        <w:pStyle w:val="Ttulo1"/>
        <w:spacing w:before="0"/>
        <w:jc w:val="center"/>
        <w:rPr>
          <w:rFonts w:ascii="Helvetica" w:hAnsi="Helvetica"/>
          <w:b/>
          <w:bCs/>
          <w:caps/>
          <w:color w:val="7030A0"/>
          <w:shd w:val="clear" w:color="auto" w:fill="FFFFFF"/>
        </w:rPr>
      </w:pPr>
    </w:p>
    <w:p w14:paraId="151B6E20" w14:textId="77777777" w:rsidR="007421D1" w:rsidRDefault="007421D1" w:rsidP="007421D1">
      <w:pPr>
        <w:pStyle w:val="Ttulo1"/>
        <w:spacing w:before="0"/>
        <w:jc w:val="center"/>
        <w:rPr>
          <w:rFonts w:ascii="Helvetica" w:hAnsi="Helvetica"/>
          <w:b/>
          <w:bCs/>
          <w:caps/>
          <w:color w:val="7030A0"/>
          <w:shd w:val="clear" w:color="auto" w:fill="FFFFFF"/>
        </w:rPr>
      </w:pPr>
    </w:p>
    <w:p w14:paraId="07EF757A" w14:textId="70B2C423" w:rsidR="007421D1" w:rsidRPr="007421D1" w:rsidRDefault="007421D1" w:rsidP="007421D1">
      <w:pPr>
        <w:pStyle w:val="Ttulo1"/>
        <w:spacing w:before="0"/>
        <w:jc w:val="center"/>
        <w:rPr>
          <w:rFonts w:ascii="Helvetica" w:hAnsi="Helvetica"/>
          <w:b/>
          <w:bCs/>
          <w:caps/>
          <w:color w:val="7030A0"/>
          <w:shd w:val="clear" w:color="auto" w:fill="FFFFFF"/>
        </w:rPr>
      </w:pPr>
      <w:r w:rsidRPr="007421D1">
        <w:rPr>
          <w:rFonts w:ascii="Helvetica" w:hAnsi="Helvetica"/>
          <w:b/>
          <w:bCs/>
          <w:caps/>
          <w:color w:val="7030A0"/>
          <w:shd w:val="clear" w:color="auto" w:fill="FFFFFF"/>
        </w:rPr>
        <w:t>25 de noviembre Derecho a ser una niña</w:t>
      </w:r>
    </w:p>
    <w:p w14:paraId="5E09D02B" w14:textId="77777777" w:rsidR="007421D1" w:rsidRDefault="007421D1" w:rsidP="007421D1">
      <w:pPr>
        <w:pStyle w:val="Ttulo1"/>
        <w:spacing w:before="0"/>
        <w:rPr>
          <w:rFonts w:ascii="Helvetica" w:hAnsi="Helvetica"/>
          <w:b/>
          <w:bCs/>
          <w:caps/>
          <w:color w:val="000000"/>
          <w:shd w:val="clear" w:color="auto" w:fill="FFFFFF"/>
        </w:rPr>
      </w:pPr>
    </w:p>
    <w:p w14:paraId="2890F842" w14:textId="087A7C93" w:rsidR="007421D1" w:rsidRDefault="007421D1" w:rsidP="007421D1">
      <w:pPr>
        <w:pStyle w:val="Ttulo1"/>
        <w:spacing w:before="0"/>
        <w:rPr>
          <w:rFonts w:ascii="Helvetica" w:hAnsi="Helvetica"/>
          <w:caps/>
          <w:color w:val="000000"/>
        </w:rPr>
      </w:pPr>
      <w:r>
        <w:rPr>
          <w:rFonts w:ascii="Helvetica" w:hAnsi="Helvetica"/>
          <w:b/>
          <w:bCs/>
          <w:caps/>
          <w:color w:val="000000"/>
          <w:shd w:val="clear" w:color="auto" w:fill="FFFFFF"/>
        </w:rPr>
        <w:t>DE PEQUEÑA NOVIA A HEROÍNA COMUNITARIA</w:t>
      </w:r>
      <w:r>
        <w:rPr>
          <w:rFonts w:ascii="Helvetica" w:hAnsi="Helvetica"/>
          <w:b/>
          <w:bCs/>
          <w:caps/>
          <w:color w:val="000000"/>
          <w:shd w:val="clear" w:color="auto" w:fill="FFFFFF"/>
        </w:rPr>
        <w:br/>
      </w:r>
      <w:r>
        <w:rPr>
          <w:rStyle w:val="color-primary"/>
          <w:rFonts w:ascii="Helvetica" w:hAnsi="Helvetica"/>
          <w:b/>
          <w:bCs/>
          <w:caps/>
          <w:color w:val="DA291C"/>
          <w:shd w:val="clear" w:color="auto" w:fill="FFFFFF"/>
        </w:rPr>
        <w:t>LA HISTORIA DE MUNNI</w:t>
      </w:r>
    </w:p>
    <w:p w14:paraId="0F151ACA" w14:textId="77777777" w:rsidR="007421D1" w:rsidRDefault="007421D1" w:rsidP="007421D1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gl-ES"/>
        </w:rPr>
      </w:pPr>
    </w:p>
    <w:p w14:paraId="25566724" w14:textId="0C435B60" w:rsidR="007421D1" w:rsidRPr="007421D1" w:rsidRDefault="007421D1" w:rsidP="007421D1">
      <w:pPr>
        <w:spacing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gl-ES"/>
        </w:rPr>
      </w:pPr>
      <w:r w:rsidRPr="007421D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gl-ES"/>
        </w:rPr>
        <w:t xml:space="preserve">28 </w:t>
      </w:r>
      <w:proofErr w:type="spellStart"/>
      <w:r w:rsidRPr="007421D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gl-ES"/>
        </w:rPr>
        <w:t>Octubre</w:t>
      </w:r>
      <w:proofErr w:type="spellEnd"/>
      <w:r w:rsidRPr="007421D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gl-ES"/>
        </w:rPr>
        <w:t xml:space="preserve"> 2020</w:t>
      </w:r>
    </w:p>
    <w:p w14:paraId="7EBFA964" w14:textId="77777777" w:rsidR="007421D1" w:rsidRPr="007421D1" w:rsidRDefault="007421D1" w:rsidP="007421D1">
      <w:pPr>
        <w:spacing w:after="36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gl-ES"/>
        </w:rPr>
      </w:pP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Munni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, de 13 años, </w:t>
      </w:r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estaba comprometida y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tenía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que casarse</w:t>
      </w:r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, como tantas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niñas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en los suburbios de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Patna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, India,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donde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ella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vive. De ser así, le esperaban un futuro de embarazo precoz, el fin de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su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educación y unas perspectivas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laborales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insignificantes.</w:t>
      </w:r>
    </w:p>
    <w:p w14:paraId="19D265F4" w14:textId="77777777" w:rsidR="007421D1" w:rsidRPr="007421D1" w:rsidRDefault="007421D1" w:rsidP="007421D1">
      <w:pPr>
        <w:spacing w:after="360" w:line="360" w:lineRule="auto"/>
        <w:rPr>
          <w:rFonts w:ascii="Arial" w:eastAsia="Times New Roman" w:hAnsi="Arial" w:cs="Arial"/>
          <w:color w:val="333333"/>
          <w:sz w:val="24"/>
          <w:szCs w:val="24"/>
          <w:lang w:eastAsia="gl-ES"/>
        </w:rPr>
      </w:pPr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Afortunadamente,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su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madre y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nuestros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compañeros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y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compañeras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de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Save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the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Children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en la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comunidad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tenían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otras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ideas.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Munni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comparte una casa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muy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pequeña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con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sus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padres, varios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hermanos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, un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abuelo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y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su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abuela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que está enferma.  </w:t>
      </w:r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Si quería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salir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de las condiciones de pobreza en las que vivía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tenía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muy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claro que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tenía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que estudiar</w:t>
      </w:r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.</w:t>
      </w:r>
    </w:p>
    <w:p w14:paraId="379E0899" w14:textId="77777777" w:rsidR="007421D1" w:rsidRPr="007421D1" w:rsidRDefault="007421D1" w:rsidP="007421D1">
      <w:pPr>
        <w:spacing w:after="84" w:line="360" w:lineRule="auto"/>
        <w:outlineLvl w:val="1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gl-ES"/>
        </w:rPr>
      </w:pPr>
      <w:r w:rsidRPr="007421D1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gl-ES"/>
        </w:rPr>
        <w:t>EL PELIGRO DEL MATRIMONIO FORZOSO EN NIÑAS</w:t>
      </w:r>
    </w:p>
    <w:p w14:paraId="44BCAFF2" w14:textId="77777777" w:rsidR="007421D1" w:rsidRPr="007421D1" w:rsidRDefault="007421D1" w:rsidP="007421D1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gl-ES"/>
        </w:rPr>
      </w:pP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Nuestro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equipo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trabajó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sin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descanso con la familia de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Munni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para que 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entendieran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los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riesgos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del matrimonio forzoso</w:t>
      </w:r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. Una vez que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tuvimos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el respaldo de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su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familia, nos aseguramos de que la educación de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Munni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se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convirtiera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en la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primera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prioridad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. 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Munni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se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unió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a uno de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nuestros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programas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locales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,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donde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fue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asistida en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su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aprendizaje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y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aprendió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mucho más que lo habitual, por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ejemplo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,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cómo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prestar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primeros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auxilios.</w:t>
      </w:r>
    </w:p>
    <w:p w14:paraId="1CFDE9E8" w14:textId="4666B715" w:rsidR="007421D1" w:rsidRPr="007421D1" w:rsidRDefault="007421D1" w:rsidP="007421D1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gl-ES"/>
        </w:rPr>
      </w:pPr>
      <w:r w:rsidRPr="007421D1">
        <w:rPr>
          <w:rFonts w:ascii="Arial" w:eastAsia="Times New Roman" w:hAnsi="Arial" w:cs="Arial"/>
          <w:noProof/>
          <w:color w:val="333333"/>
          <w:sz w:val="24"/>
          <w:szCs w:val="24"/>
          <w:lang w:eastAsia="gl-ES"/>
        </w:rPr>
        <w:lastRenderedPageBreak/>
        <w:drawing>
          <wp:inline distT="0" distB="0" distL="0" distR="0" wp14:anchorId="6A0CA27E" wp14:editId="07E3BA17">
            <wp:extent cx="5400040" cy="3039110"/>
            <wp:effectExtent l="0" t="0" r="0" b="8890"/>
            <wp:docPr id="2" name="Imax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9DD75" w14:textId="6B439701" w:rsidR="007421D1" w:rsidRPr="007421D1" w:rsidRDefault="007421D1" w:rsidP="007421D1">
      <w:pPr>
        <w:spacing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gl-ES"/>
        </w:rPr>
      </w:pPr>
    </w:p>
    <w:p w14:paraId="33118056" w14:textId="77777777" w:rsidR="007421D1" w:rsidRPr="007421D1" w:rsidRDefault="007421D1" w:rsidP="007421D1">
      <w:pPr>
        <w:spacing w:after="36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gl-ES"/>
        </w:rPr>
      </w:pPr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Con el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tiempo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, estudiando en la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escuela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y aumentando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sus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capacidades,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pensó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que si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tenía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estudios </w:t>
      </w:r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podía compartir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sus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conocimientos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con la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gente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de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su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comunidad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, los que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ella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llama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sus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“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hermanos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y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hermanas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”.</w:t>
      </w:r>
    </w:p>
    <w:p w14:paraId="41752AE0" w14:textId="77777777" w:rsidR="007421D1" w:rsidRPr="007421D1" w:rsidRDefault="007421D1" w:rsidP="007421D1">
      <w:pPr>
        <w:spacing w:after="36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gl-ES"/>
        </w:rPr>
      </w:pP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Comenzó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a</w:t>
      </w:r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 dar clases para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mujeres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locales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, con el respaldo del equipo de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nuestra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organización,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enseñándoles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a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leer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y escribir, la aritmética y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ofreciéndoles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información sobre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salud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y resolución de problemas familiares.</w:t>
      </w:r>
    </w:p>
    <w:p w14:paraId="5B60BC87" w14:textId="77777777" w:rsidR="007421D1" w:rsidRDefault="007421D1" w:rsidP="007421D1">
      <w:pPr>
        <w:spacing w:after="84" w:line="360" w:lineRule="auto"/>
        <w:outlineLvl w:val="1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gl-ES"/>
        </w:rPr>
      </w:pPr>
    </w:p>
    <w:p w14:paraId="46FA9FBA" w14:textId="72F5D106" w:rsidR="007421D1" w:rsidRPr="007421D1" w:rsidRDefault="007421D1" w:rsidP="007421D1">
      <w:pPr>
        <w:spacing w:after="84" w:line="360" w:lineRule="auto"/>
        <w:outlineLvl w:val="1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gl-ES"/>
        </w:rPr>
      </w:pPr>
      <w:r w:rsidRPr="007421D1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gl-ES"/>
        </w:rPr>
        <w:t>MUNNI: UNA REFERENCIA LOCAL </w:t>
      </w:r>
    </w:p>
    <w:p w14:paraId="17CE7FEF" w14:textId="77777777" w:rsidR="007421D1" w:rsidRPr="007421D1" w:rsidRDefault="007421D1" w:rsidP="007421D1">
      <w:pPr>
        <w:spacing w:after="36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gl-ES"/>
        </w:rPr>
      </w:pPr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Tras el escepticismo inicial, actualmente </w:t>
      </w:r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asisten a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sus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clases 20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mujeres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.</w:t>
      </w:r>
    </w:p>
    <w:p w14:paraId="680EB3BC" w14:textId="77777777" w:rsidR="007421D1" w:rsidRPr="007421D1" w:rsidRDefault="007421D1" w:rsidP="007421D1">
      <w:pPr>
        <w:spacing w:after="36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gl-ES"/>
        </w:rPr>
      </w:pPr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"Todas han aprendido a escribir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su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nombre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", declara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Munni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, que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ahora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tiene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16 años y se ha convertido en una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persona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respetada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de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su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comunidad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. “Y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cuando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digo que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hagan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algo importante para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su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salud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, me creen”. </w:t>
      </w:r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Las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mujeres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>también</w:t>
      </w:r>
      <w:proofErr w:type="spellEnd"/>
      <w:r w:rsidRPr="007421D1">
        <w:rPr>
          <w:rFonts w:ascii="Arial" w:eastAsia="Times New Roman" w:hAnsi="Arial" w:cs="Arial"/>
          <w:b/>
          <w:bCs/>
          <w:color w:val="333333"/>
          <w:sz w:val="24"/>
          <w:szCs w:val="24"/>
          <w:lang w:eastAsia="gl-ES"/>
        </w:rPr>
        <w:t xml:space="preserve"> han ganado confianza</w:t>
      </w:r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 y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ahora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no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tienen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miedo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de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hablar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por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sí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mismas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. </w:t>
      </w:r>
    </w:p>
    <w:p w14:paraId="1712312E" w14:textId="77777777" w:rsidR="007421D1" w:rsidRPr="007421D1" w:rsidRDefault="007421D1" w:rsidP="007421D1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gl-ES"/>
        </w:rPr>
      </w:pPr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La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lucha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contra el matrimonio forzoso en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niñas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y la promoción de oportunidades para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ellas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son partes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cruciales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del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nuestro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 xml:space="preserve"> </w:t>
      </w:r>
      <w:proofErr w:type="spellStart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trabajo</w:t>
      </w:r>
      <w:proofErr w:type="spellEnd"/>
      <w:r w:rsidRPr="007421D1">
        <w:rPr>
          <w:rFonts w:ascii="Arial" w:eastAsia="Times New Roman" w:hAnsi="Arial" w:cs="Arial"/>
          <w:color w:val="333333"/>
          <w:sz w:val="24"/>
          <w:szCs w:val="24"/>
          <w:lang w:eastAsia="gl-ES"/>
        </w:rPr>
        <w:t>.</w:t>
      </w:r>
    </w:p>
    <w:p w14:paraId="3DFC7991" w14:textId="77777777" w:rsidR="00253EC2" w:rsidRPr="007421D1" w:rsidRDefault="00253EC2" w:rsidP="007421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53EC2" w:rsidRPr="007421D1" w:rsidSect="00893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07"/>
    <w:rsid w:val="00253EC2"/>
    <w:rsid w:val="007421D1"/>
    <w:rsid w:val="00893291"/>
    <w:rsid w:val="00D0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1259"/>
  <w15:chartTrackingRefBased/>
  <w15:docId w15:val="{B3A19962-0617-4B64-94F3-E46FEC5D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7421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c"/>
    <w:uiPriority w:val="9"/>
    <w:qFormat/>
    <w:rsid w:val="00742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2Carc">
    <w:name w:val="Título 2 Carác."/>
    <w:basedOn w:val="Tipodeletrapredefinidodopargrafo"/>
    <w:link w:val="Ttulo2"/>
    <w:uiPriority w:val="9"/>
    <w:rsid w:val="007421D1"/>
    <w:rPr>
      <w:rFonts w:ascii="Times New Roman" w:eastAsia="Times New Roman" w:hAnsi="Times New Roman" w:cs="Times New Roman"/>
      <w:b/>
      <w:bCs/>
      <w:sz w:val="36"/>
      <w:szCs w:val="36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74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Forte">
    <w:name w:val="Strong"/>
    <w:basedOn w:val="Tipodeletrapredefinidodopargrafo"/>
    <w:uiPriority w:val="22"/>
    <w:qFormat/>
    <w:rsid w:val="007421D1"/>
    <w:rPr>
      <w:b/>
      <w:bCs/>
    </w:rPr>
  </w:style>
  <w:style w:type="character" w:customStyle="1" w:styleId="Ttulo1Carc">
    <w:name w:val="Título 1 Carác."/>
    <w:basedOn w:val="Tipodeletrapredefinidodopargrafo"/>
    <w:link w:val="Ttulo1"/>
    <w:uiPriority w:val="9"/>
    <w:rsid w:val="0074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lor-primary">
    <w:name w:val="color-primary"/>
    <w:basedOn w:val="Tipodeletrapredefinidodopargrafo"/>
    <w:rsid w:val="0074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80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71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58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71189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9522">
                  <w:marLeft w:val="-177"/>
                  <w:marRight w:val="-1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2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2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1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3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47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67957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224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2020-11-02T17:07:00Z</dcterms:created>
  <dcterms:modified xsi:type="dcterms:W3CDTF">2020-11-02T17:12:00Z</dcterms:modified>
</cp:coreProperties>
</file>