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5B12" w:rsidRDefault="00F85B12" w:rsidP="00F85B12">
      <w:pPr>
        <w:ind w:firstLine="851"/>
        <w:jc w:val="center"/>
        <w:rPr>
          <w:rFonts w:ascii="Times New Roman" w:hAnsi="Times New Roman" w:cs="Times New Roman"/>
          <w:sz w:val="28"/>
          <w:szCs w:val="28"/>
          <w:lang w:val="es-ES_tradnl"/>
        </w:rPr>
      </w:pPr>
      <w:r>
        <w:rPr>
          <w:rFonts w:ascii="Times New Roman" w:hAnsi="Times New Roman" w:cs="Times New Roman"/>
          <w:sz w:val="28"/>
          <w:szCs w:val="28"/>
          <w:lang w:val="es-ES_tradnl"/>
        </w:rPr>
        <w:t xml:space="preserve">TRABAJO SOBRE LA LECTURA </w:t>
      </w:r>
    </w:p>
    <w:p w:rsidR="00F85B12" w:rsidRDefault="00F85B12" w:rsidP="00F85B12">
      <w:pPr>
        <w:ind w:firstLine="851"/>
        <w:jc w:val="center"/>
        <w:rPr>
          <w:rFonts w:ascii="Times New Roman" w:hAnsi="Times New Roman" w:cs="Times New Roman"/>
          <w:i/>
          <w:sz w:val="28"/>
          <w:szCs w:val="28"/>
          <w:lang w:val="es-ES_tradnl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es-ES_tradnl"/>
        </w:rPr>
        <w:t>Guy</w:t>
      </w:r>
      <w:proofErr w:type="spellEnd"/>
      <w:r>
        <w:rPr>
          <w:rFonts w:ascii="Times New Roman" w:hAnsi="Times New Roman" w:cs="Times New Roman"/>
          <w:sz w:val="28"/>
          <w:szCs w:val="28"/>
          <w:lang w:val="es-ES_tradnl"/>
        </w:rPr>
        <w:t xml:space="preserve"> de </w:t>
      </w:r>
      <w:proofErr w:type="spellStart"/>
      <w:r>
        <w:rPr>
          <w:rFonts w:ascii="Times New Roman" w:hAnsi="Times New Roman" w:cs="Times New Roman"/>
          <w:sz w:val="28"/>
          <w:szCs w:val="28"/>
          <w:lang w:val="es-ES_tradnl"/>
        </w:rPr>
        <w:t>Maupassant</w:t>
      </w:r>
      <w:proofErr w:type="spellEnd"/>
      <w:r>
        <w:rPr>
          <w:rFonts w:ascii="Times New Roman" w:hAnsi="Times New Roman" w:cs="Times New Roman"/>
          <w:sz w:val="28"/>
          <w:szCs w:val="28"/>
          <w:lang w:val="es-ES_tradnl"/>
        </w:rPr>
        <w:t xml:space="preserve">, </w:t>
      </w:r>
      <w:r>
        <w:rPr>
          <w:rFonts w:ascii="Times New Roman" w:hAnsi="Times New Roman" w:cs="Times New Roman"/>
          <w:i/>
          <w:sz w:val="28"/>
          <w:szCs w:val="28"/>
          <w:lang w:val="es-ES_tradnl"/>
        </w:rPr>
        <w:t>Bola de sebo</w:t>
      </w:r>
    </w:p>
    <w:p w:rsidR="00F85B12" w:rsidRDefault="00F85B12" w:rsidP="00F85B12">
      <w:pPr>
        <w:pStyle w:val="Prrafodelista"/>
        <w:numPr>
          <w:ilvl w:val="0"/>
          <w:numId w:val="1"/>
        </w:numPr>
        <w:ind w:left="-567" w:right="-710" w:firstLine="426"/>
        <w:rPr>
          <w:rFonts w:ascii="Times New Roman" w:hAnsi="Times New Roman" w:cs="Times New Roman"/>
          <w:sz w:val="28"/>
          <w:szCs w:val="28"/>
          <w:lang w:val="es-ES_tradnl"/>
        </w:rPr>
      </w:pPr>
      <w:r>
        <w:rPr>
          <w:rFonts w:ascii="Times New Roman" w:hAnsi="Times New Roman" w:cs="Times New Roman"/>
          <w:sz w:val="28"/>
          <w:szCs w:val="28"/>
          <w:lang w:val="es-ES_tradnl"/>
        </w:rPr>
        <w:t>Contextualización del autor (época, movimiento, género...)</w:t>
      </w:r>
    </w:p>
    <w:p w:rsidR="00F85B12" w:rsidRDefault="00F85B12" w:rsidP="00F85B12">
      <w:pPr>
        <w:pStyle w:val="Prrafodelista"/>
        <w:numPr>
          <w:ilvl w:val="0"/>
          <w:numId w:val="1"/>
        </w:numPr>
        <w:ind w:left="-567" w:right="-710" w:firstLine="426"/>
        <w:rPr>
          <w:rFonts w:ascii="Times New Roman" w:hAnsi="Times New Roman" w:cs="Times New Roman"/>
          <w:sz w:val="28"/>
          <w:szCs w:val="28"/>
          <w:lang w:val="es-ES_tradnl"/>
        </w:rPr>
      </w:pPr>
      <w:r>
        <w:rPr>
          <w:rFonts w:ascii="Times New Roman" w:hAnsi="Times New Roman" w:cs="Times New Roman"/>
          <w:sz w:val="28"/>
          <w:szCs w:val="28"/>
          <w:lang w:val="es-ES_tradnl"/>
        </w:rPr>
        <w:t>Biografía del autor y sus obras.</w:t>
      </w:r>
    </w:p>
    <w:p w:rsidR="00F85B12" w:rsidRDefault="00F85B12" w:rsidP="00F85B12">
      <w:pPr>
        <w:pStyle w:val="Prrafodelista"/>
        <w:numPr>
          <w:ilvl w:val="0"/>
          <w:numId w:val="1"/>
        </w:numPr>
        <w:ind w:left="-567" w:right="-710" w:firstLine="426"/>
        <w:rPr>
          <w:rFonts w:ascii="Times New Roman" w:hAnsi="Times New Roman" w:cs="Times New Roman"/>
          <w:sz w:val="28"/>
          <w:szCs w:val="28"/>
          <w:lang w:val="es-ES_tradnl"/>
        </w:rPr>
      </w:pPr>
      <w:r>
        <w:rPr>
          <w:rFonts w:ascii="Times New Roman" w:hAnsi="Times New Roman" w:cs="Times New Roman"/>
          <w:sz w:val="28"/>
          <w:szCs w:val="28"/>
          <w:lang w:val="es-ES_tradnl"/>
        </w:rPr>
        <w:t>Situación de la obra trabajada en la trayectoria del autor.</w:t>
      </w:r>
    </w:p>
    <w:p w:rsidR="00F85B12" w:rsidRDefault="00F85B12" w:rsidP="00F85B12">
      <w:pPr>
        <w:pStyle w:val="Prrafodelista"/>
        <w:numPr>
          <w:ilvl w:val="0"/>
          <w:numId w:val="1"/>
        </w:numPr>
        <w:ind w:left="-567" w:right="-710" w:firstLine="426"/>
        <w:rPr>
          <w:rFonts w:ascii="Times New Roman" w:hAnsi="Times New Roman" w:cs="Times New Roman"/>
          <w:sz w:val="28"/>
          <w:szCs w:val="28"/>
          <w:lang w:val="es-ES_tradnl"/>
        </w:rPr>
      </w:pPr>
      <w:r>
        <w:rPr>
          <w:rFonts w:ascii="Times New Roman" w:hAnsi="Times New Roman" w:cs="Times New Roman"/>
          <w:sz w:val="28"/>
          <w:szCs w:val="28"/>
          <w:lang w:val="es-ES_tradnl"/>
        </w:rPr>
        <w:t xml:space="preserve">Realiza un esquema de los personajes y sus relaciones. </w:t>
      </w:r>
    </w:p>
    <w:p w:rsidR="00F85B12" w:rsidRDefault="00F85B12" w:rsidP="00F85B12">
      <w:pPr>
        <w:pStyle w:val="Prrafodelista"/>
        <w:numPr>
          <w:ilvl w:val="0"/>
          <w:numId w:val="1"/>
        </w:numPr>
        <w:ind w:left="-567" w:right="-710" w:firstLine="426"/>
        <w:rPr>
          <w:rFonts w:ascii="Times New Roman" w:hAnsi="Times New Roman" w:cs="Times New Roman"/>
          <w:sz w:val="28"/>
          <w:szCs w:val="28"/>
          <w:lang w:val="es-ES_tradnl"/>
        </w:rPr>
      </w:pPr>
      <w:r>
        <w:rPr>
          <w:rFonts w:ascii="Times New Roman" w:hAnsi="Times New Roman" w:cs="Times New Roman"/>
          <w:sz w:val="28"/>
          <w:szCs w:val="28"/>
          <w:lang w:val="es-ES_tradnl"/>
        </w:rPr>
        <w:t>Describe brevemente a los personajes (etopeya y prosopografía)</w:t>
      </w:r>
    </w:p>
    <w:p w:rsidR="00F85B12" w:rsidRDefault="00F85B12" w:rsidP="00F85B12">
      <w:pPr>
        <w:pStyle w:val="Prrafodelista"/>
        <w:numPr>
          <w:ilvl w:val="0"/>
          <w:numId w:val="1"/>
        </w:numPr>
        <w:ind w:left="-567" w:right="-710" w:firstLine="426"/>
        <w:rPr>
          <w:rFonts w:ascii="Times New Roman" w:hAnsi="Times New Roman" w:cs="Times New Roman"/>
          <w:sz w:val="28"/>
          <w:szCs w:val="28"/>
          <w:lang w:val="es-ES_tradnl"/>
        </w:rPr>
      </w:pPr>
      <w:r>
        <w:rPr>
          <w:rFonts w:ascii="Times New Roman" w:hAnsi="Times New Roman" w:cs="Times New Roman"/>
          <w:sz w:val="28"/>
          <w:szCs w:val="28"/>
          <w:lang w:val="es-ES_tradnl"/>
        </w:rPr>
        <w:t>¿A qué género literario pertenece la obra? Justifica tu clasificación.</w:t>
      </w:r>
    </w:p>
    <w:p w:rsidR="00F85B12" w:rsidRDefault="00F85B12" w:rsidP="00F85B12">
      <w:pPr>
        <w:pStyle w:val="Prrafodelista"/>
        <w:numPr>
          <w:ilvl w:val="0"/>
          <w:numId w:val="1"/>
        </w:numPr>
        <w:ind w:left="-567" w:right="-710" w:firstLine="426"/>
        <w:rPr>
          <w:rFonts w:ascii="Times New Roman" w:hAnsi="Times New Roman" w:cs="Times New Roman"/>
          <w:sz w:val="28"/>
          <w:szCs w:val="28"/>
          <w:lang w:val="es-ES_tradnl"/>
        </w:rPr>
      </w:pPr>
      <w:r>
        <w:rPr>
          <w:rFonts w:ascii="Times New Roman" w:hAnsi="Times New Roman" w:cs="Times New Roman"/>
          <w:sz w:val="28"/>
          <w:szCs w:val="28"/>
          <w:lang w:val="es-ES_tradnl"/>
        </w:rPr>
        <w:t>Indica el tipo de narrador del texto y explica tu respuesta.</w:t>
      </w:r>
    </w:p>
    <w:p w:rsidR="00F85B12" w:rsidRDefault="00F85B12" w:rsidP="00F85B12">
      <w:pPr>
        <w:pStyle w:val="Prrafodelista"/>
        <w:numPr>
          <w:ilvl w:val="0"/>
          <w:numId w:val="1"/>
        </w:numPr>
        <w:ind w:left="-567" w:right="-710" w:firstLine="426"/>
        <w:rPr>
          <w:rFonts w:ascii="Times New Roman" w:hAnsi="Times New Roman" w:cs="Times New Roman"/>
          <w:sz w:val="28"/>
          <w:szCs w:val="28"/>
          <w:lang w:val="es-ES_tradnl"/>
        </w:rPr>
      </w:pPr>
      <w:r>
        <w:rPr>
          <w:rFonts w:ascii="Times New Roman" w:hAnsi="Times New Roman" w:cs="Times New Roman"/>
          <w:sz w:val="28"/>
          <w:szCs w:val="28"/>
          <w:lang w:val="es-ES_tradnl"/>
        </w:rPr>
        <w:t>Señala los temas de la obra y desarrolla su importancia dentro del movimiento artístico al que pertenece la publicación.</w:t>
      </w:r>
    </w:p>
    <w:p w:rsidR="007C163B" w:rsidRDefault="007C163B" w:rsidP="00F85B12">
      <w:pPr>
        <w:pStyle w:val="Prrafodelista"/>
        <w:numPr>
          <w:ilvl w:val="0"/>
          <w:numId w:val="1"/>
        </w:numPr>
        <w:ind w:left="-567" w:right="-710" w:firstLine="426"/>
        <w:rPr>
          <w:rFonts w:ascii="Times New Roman" w:hAnsi="Times New Roman" w:cs="Times New Roman"/>
          <w:sz w:val="28"/>
          <w:szCs w:val="28"/>
          <w:lang w:val="es-ES_tradnl"/>
        </w:rPr>
      </w:pPr>
      <w:r>
        <w:rPr>
          <w:rFonts w:ascii="Times New Roman" w:hAnsi="Times New Roman" w:cs="Times New Roman"/>
          <w:sz w:val="28"/>
          <w:szCs w:val="28"/>
          <w:lang w:val="es-ES_tradnl"/>
        </w:rPr>
        <w:t>Lee con atención este fragmento:</w:t>
      </w:r>
    </w:p>
    <w:p w:rsidR="00260E22" w:rsidRPr="003E69B8" w:rsidRDefault="00260E22" w:rsidP="003E69B8">
      <w:pPr>
        <w:pStyle w:val="NormalWeb"/>
        <w:shd w:val="clear" w:color="auto" w:fill="FFFFFF"/>
        <w:spacing w:before="235" w:beforeAutospacing="0" w:after="0" w:afterAutospacing="0"/>
        <w:ind w:left="720"/>
        <w:jc w:val="both"/>
        <w:rPr>
          <w:i/>
        </w:rPr>
      </w:pPr>
      <w:r w:rsidRPr="003E69B8">
        <w:rPr>
          <w:i/>
          <w:color w:val="000000"/>
        </w:rPr>
        <w:t xml:space="preserve">Ya en la mesa, emprendieron la conquista. Primero, una conversación superficial acerca del sacrificio. Se citaron ejemplos: Judit y </w:t>
      </w:r>
      <w:proofErr w:type="spellStart"/>
      <w:r w:rsidRPr="003E69B8">
        <w:rPr>
          <w:i/>
          <w:color w:val="000000"/>
        </w:rPr>
        <w:t>Holofernes</w:t>
      </w:r>
      <w:proofErr w:type="spellEnd"/>
      <w:r w:rsidRPr="003E69B8">
        <w:rPr>
          <w:i/>
          <w:color w:val="000000"/>
        </w:rPr>
        <w:t xml:space="preserve">; y, sin venir al caso, Lucrecia y </w:t>
      </w:r>
      <w:proofErr w:type="spellStart"/>
      <w:r w:rsidRPr="003E69B8">
        <w:rPr>
          <w:i/>
          <w:color w:val="000000"/>
        </w:rPr>
        <w:t>Sextus</w:t>
      </w:r>
      <w:proofErr w:type="spellEnd"/>
      <w:r w:rsidRPr="003E69B8">
        <w:rPr>
          <w:i/>
          <w:color w:val="000000"/>
        </w:rPr>
        <w:t xml:space="preserve">. Cleopatra, esclavizando con los placeres de su lecho a todos los generales enemigos. Y apareció una historia fantaseada por aquellos millonarios ignorantes, conforme a la cual iban a </w:t>
      </w:r>
      <w:proofErr w:type="spellStart"/>
      <w:r w:rsidRPr="003E69B8">
        <w:rPr>
          <w:i/>
          <w:color w:val="000000"/>
        </w:rPr>
        <w:t>Capua</w:t>
      </w:r>
      <w:proofErr w:type="spellEnd"/>
      <w:r w:rsidRPr="003E69B8">
        <w:rPr>
          <w:i/>
          <w:color w:val="000000"/>
        </w:rPr>
        <w:t xml:space="preserve"> las matronas romanas para adormecer entre sus brazos amorosos al fiero Aníbal, a sus lugartenientes y a sus falanges de mercenarios. Citaron a todas las mujeres que han detenido a los conquistadores ofreciendo sus encantos para dominarlos con un arma poderosa e irresistible; que vencieron con sus caricias heroicas a monstruos repulsivos y odiados; que sacrificaron su castidad a la venganza o a la sublime abnegación.</w:t>
      </w:r>
    </w:p>
    <w:p w:rsidR="00260E22" w:rsidRPr="003E69B8" w:rsidRDefault="00260E22" w:rsidP="003E69B8">
      <w:pPr>
        <w:pStyle w:val="NormalWeb"/>
        <w:shd w:val="clear" w:color="auto" w:fill="FFFFFF"/>
        <w:spacing w:before="0" w:beforeAutospacing="0" w:after="0" w:afterAutospacing="0"/>
        <w:ind w:left="720"/>
        <w:jc w:val="both"/>
        <w:rPr>
          <w:i/>
        </w:rPr>
      </w:pPr>
      <w:r w:rsidRPr="003E69B8">
        <w:rPr>
          <w:i/>
          <w:color w:val="000000"/>
        </w:rPr>
        <w:t>Discretamente, fue mencionada la inglesa linajuda que se mandó inocular una horrible y contagiosa podredumbre para transmitírsela con fingido amor a Bonaparte, quien se libró milagrosamente gracias a una flojera repentina en momento fatal.</w:t>
      </w:r>
    </w:p>
    <w:p w:rsidR="002A5408" w:rsidRDefault="003E69B8" w:rsidP="002A5408">
      <w:pPr>
        <w:pStyle w:val="Prrafodelista"/>
        <w:ind w:left="-141" w:right="-710"/>
        <w:rPr>
          <w:rFonts w:ascii="Times New Roman" w:hAnsi="Times New Roman" w:cs="Times New Roman"/>
          <w:sz w:val="28"/>
          <w:szCs w:val="28"/>
          <w:lang w:val="es-ES_tradnl"/>
        </w:rPr>
      </w:pPr>
      <w:r>
        <w:rPr>
          <w:rFonts w:ascii="Times New Roman" w:hAnsi="Times New Roman" w:cs="Times New Roman"/>
          <w:sz w:val="28"/>
          <w:szCs w:val="28"/>
          <w:lang w:val="es-ES_tradnl"/>
        </w:rPr>
        <w:t>¿Quiénes lo hacen y con qué finalidad crees que mencionan todos esos ejemplos históricos a la joven protagonista?</w:t>
      </w:r>
    </w:p>
    <w:p w:rsidR="003E69B8" w:rsidRDefault="003E69B8" w:rsidP="002A5408">
      <w:pPr>
        <w:pStyle w:val="Prrafodelista"/>
        <w:ind w:left="-141" w:right="-710"/>
        <w:rPr>
          <w:rFonts w:ascii="Times New Roman" w:hAnsi="Times New Roman" w:cs="Times New Roman"/>
          <w:sz w:val="28"/>
          <w:szCs w:val="28"/>
          <w:lang w:val="es-ES_tradnl"/>
        </w:rPr>
      </w:pPr>
    </w:p>
    <w:p w:rsidR="002A5408" w:rsidRDefault="003E69B8" w:rsidP="007727DF">
      <w:pPr>
        <w:pStyle w:val="Prrafodelista"/>
        <w:numPr>
          <w:ilvl w:val="0"/>
          <w:numId w:val="1"/>
        </w:numPr>
        <w:spacing w:line="240" w:lineRule="auto"/>
        <w:ind w:left="-567" w:right="-710" w:firstLine="426"/>
        <w:jc w:val="both"/>
        <w:rPr>
          <w:rFonts w:ascii="Times New Roman" w:hAnsi="Times New Roman" w:cs="Times New Roman"/>
          <w:sz w:val="28"/>
          <w:szCs w:val="28"/>
          <w:lang w:val="es-ES_tradnl"/>
        </w:rPr>
      </w:pPr>
      <w:r>
        <w:rPr>
          <w:rFonts w:ascii="Times New Roman" w:hAnsi="Times New Roman" w:cs="Times New Roman"/>
          <w:sz w:val="28"/>
          <w:szCs w:val="28"/>
          <w:lang w:val="es-ES_tradnl"/>
        </w:rPr>
        <w:t>Expón el papel de la mujer en la sociedad que se nos muestra en estas palabras del narrador y comenta tu percepción tras la lectura de los diferentes comportamientos de los personajes (las monjas, las otras mujeres, los diferentes hombres) tras la lectura de la obra:</w:t>
      </w:r>
    </w:p>
    <w:p w:rsidR="003E69B8" w:rsidRDefault="003E69B8" w:rsidP="007727DF">
      <w:pPr>
        <w:pStyle w:val="NormalWeb"/>
        <w:shd w:val="clear" w:color="auto" w:fill="FFFFFF"/>
        <w:spacing w:before="235" w:beforeAutospacing="0" w:after="0" w:afterAutospacing="0"/>
        <w:ind w:left="720"/>
        <w:jc w:val="both"/>
        <w:rPr>
          <w:i/>
          <w:color w:val="000000"/>
        </w:rPr>
      </w:pPr>
      <w:r w:rsidRPr="003E69B8">
        <w:rPr>
          <w:i/>
          <w:color w:val="000000"/>
        </w:rPr>
        <w:t>De todos aquellos rasgos ejemplares pudiera deducirse que la misión de la mujer en la tierra se reducía solamente a sacrificar su cuerpo, abandonándolo de continuo entre la soldadesca lujuriosa.</w:t>
      </w:r>
    </w:p>
    <w:p w:rsidR="007727DF" w:rsidRDefault="007727DF" w:rsidP="007727DF">
      <w:pPr>
        <w:pStyle w:val="NormalWeb"/>
        <w:shd w:val="clear" w:color="auto" w:fill="FFFFFF"/>
        <w:spacing w:before="235" w:beforeAutospacing="0" w:after="0" w:afterAutospacing="0"/>
        <w:ind w:left="720"/>
        <w:jc w:val="both"/>
        <w:rPr>
          <w:i/>
          <w:color w:val="000000"/>
        </w:rPr>
      </w:pPr>
    </w:p>
    <w:p w:rsidR="00A43172" w:rsidRPr="007727DF" w:rsidRDefault="003E69B8" w:rsidP="007727DF">
      <w:pPr>
        <w:pStyle w:val="Prrafodelista"/>
        <w:numPr>
          <w:ilvl w:val="0"/>
          <w:numId w:val="1"/>
        </w:numPr>
        <w:ind w:left="-567" w:right="-710" w:firstLine="283"/>
        <w:rPr>
          <w:rFonts w:ascii="Times New Roman" w:hAnsi="Times New Roman" w:cs="Times New Roman"/>
          <w:sz w:val="28"/>
          <w:szCs w:val="28"/>
          <w:lang w:val="es-ES_tradnl"/>
        </w:rPr>
      </w:pPr>
      <w:r>
        <w:rPr>
          <w:rFonts w:ascii="Times New Roman" w:hAnsi="Times New Roman" w:cs="Times New Roman"/>
          <w:sz w:val="28"/>
          <w:szCs w:val="28"/>
          <w:lang w:val="es-ES_tradnl"/>
        </w:rPr>
        <w:t>Explica el final de la obra</w:t>
      </w:r>
      <w:r w:rsidR="007727DF">
        <w:rPr>
          <w:rFonts w:ascii="Times New Roman" w:hAnsi="Times New Roman" w:cs="Times New Roman"/>
          <w:sz w:val="28"/>
          <w:szCs w:val="28"/>
          <w:lang w:val="es-ES_tradnl"/>
        </w:rPr>
        <w:t xml:space="preserve"> y los distintos comportamientos de los personajes.</w:t>
      </w:r>
    </w:p>
    <w:sectPr w:rsidR="00A43172" w:rsidRPr="007727DF" w:rsidSect="00A4317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4B172D2"/>
    <w:multiLevelType w:val="hybridMultilevel"/>
    <w:tmpl w:val="B0424660"/>
    <w:lvl w:ilvl="0" w:tplc="B7A01652">
      <w:start w:val="1"/>
      <w:numFmt w:val="decimal"/>
      <w:lvlText w:val="%1."/>
      <w:lvlJc w:val="left"/>
      <w:pPr>
        <w:ind w:left="720" w:hanging="360"/>
      </w:pPr>
      <w:rPr>
        <w:i/>
      </w:rPr>
    </w:lvl>
    <w:lvl w:ilvl="1" w:tplc="0C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0"/>
  <w:proofState w:spelling="clean" w:grammar="clean"/>
  <w:defaultTabStop w:val="708"/>
  <w:hyphenationZone w:val="425"/>
  <w:characterSpacingControl w:val="doNotCompress"/>
  <w:compat/>
  <w:rsids>
    <w:rsidRoot w:val="00F85B12"/>
    <w:rsid w:val="00017B32"/>
    <w:rsid w:val="00260E22"/>
    <w:rsid w:val="00283018"/>
    <w:rsid w:val="002A5408"/>
    <w:rsid w:val="003E69B8"/>
    <w:rsid w:val="007727DF"/>
    <w:rsid w:val="007C163B"/>
    <w:rsid w:val="00A43172"/>
    <w:rsid w:val="00AF1A71"/>
    <w:rsid w:val="00D54E9A"/>
    <w:rsid w:val="00D86FE0"/>
    <w:rsid w:val="00F85B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5B12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F85B12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260E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667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2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354</Words>
  <Characters>1953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Teresa</dc:creator>
  <cp:lastModifiedBy>Teresa</cp:lastModifiedBy>
  <cp:revision>2</cp:revision>
  <dcterms:created xsi:type="dcterms:W3CDTF">2022-03-22T18:41:00Z</dcterms:created>
  <dcterms:modified xsi:type="dcterms:W3CDTF">2022-03-22T18:41:00Z</dcterms:modified>
</cp:coreProperties>
</file>