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A0E" w:rsidRPr="003F602C" w:rsidRDefault="00045A0E" w:rsidP="00045A0E">
      <w:pPr>
        <w:shd w:val="clear" w:color="auto" w:fill="FFFFFF"/>
        <w:spacing w:before="240" w:after="240" w:line="240" w:lineRule="auto"/>
        <w:rPr>
          <w:rFonts w:ascii="Century Gothic" w:eastAsia="Times New Roman" w:hAnsi="Century Gothic" w:cs="Arial"/>
          <w:b/>
          <w:bCs/>
          <w:color w:val="333333"/>
          <w:sz w:val="24"/>
          <w:szCs w:val="24"/>
          <w:u w:val="single"/>
          <w:lang w:eastAsia="es-ES"/>
        </w:rPr>
      </w:pPr>
      <w:r w:rsidRPr="003F602C">
        <w:rPr>
          <w:rFonts w:ascii="Century Gothic" w:eastAsia="Times New Roman" w:hAnsi="Century Gothic" w:cs="Arial"/>
          <w:b/>
          <w:bCs/>
          <w:color w:val="333333"/>
          <w:sz w:val="24"/>
          <w:szCs w:val="24"/>
          <w:u w:val="single"/>
          <w:lang w:eastAsia="es-ES"/>
        </w:rPr>
        <w:t>Géneros periodísticos de opinión</w:t>
      </w:r>
    </w:p>
    <w:p w:rsidR="003F602C" w:rsidRPr="003F602C" w:rsidRDefault="003F602C" w:rsidP="00045A0E">
      <w:pPr>
        <w:shd w:val="clear" w:color="auto" w:fill="FFFFFF"/>
        <w:spacing w:before="240" w:after="240" w:line="240" w:lineRule="auto"/>
        <w:rPr>
          <w:rFonts w:ascii="Century Gothic" w:eastAsia="Times New Roman" w:hAnsi="Century Gothic" w:cs="Arial"/>
          <w:b/>
          <w:bCs/>
          <w:color w:val="333333"/>
          <w:sz w:val="24"/>
          <w:szCs w:val="24"/>
          <w:u w:val="single"/>
          <w:lang w:eastAsia="es-ES"/>
        </w:rPr>
      </w:pPr>
      <w:r w:rsidRPr="003F602C">
        <w:rPr>
          <w:rFonts w:ascii="Century Gothic" w:hAnsi="Century Gothic"/>
          <w:sz w:val="24"/>
          <w:szCs w:val="24"/>
        </w:rPr>
        <w:t>Se escriben para valorar y enjuiciar hechos de actualidad, y así formar la opinión de los lectores sobre ellos.</w:t>
      </w:r>
    </w:p>
    <w:p w:rsidR="00045A0E" w:rsidRPr="00045A0E" w:rsidRDefault="00045A0E" w:rsidP="00045A0E">
      <w:pPr>
        <w:shd w:val="clear" w:color="auto" w:fill="FFFFFF"/>
        <w:spacing w:before="240" w:after="240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b/>
          <w:bCs/>
          <w:color w:val="333333"/>
          <w:sz w:val="24"/>
          <w:szCs w:val="24"/>
          <w:u w:val="single"/>
          <w:lang w:eastAsia="es-ES"/>
        </w:rPr>
        <w:t>El editorial</w:t>
      </w:r>
    </w:p>
    <w:p w:rsidR="00045A0E" w:rsidRPr="00045A0E" w:rsidRDefault="00045A0E" w:rsidP="00045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Es un artículo que 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no está firmado por nadie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 y que expresa 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la opinión del periódico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 respecto a un determinado tema. </w:t>
      </w:r>
    </w:p>
    <w:p w:rsidR="00045A0E" w:rsidRPr="00045A0E" w:rsidRDefault="00045A0E" w:rsidP="00045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Responde a la i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deología del periódico.</w:t>
      </w:r>
    </w:p>
    <w:p w:rsidR="00045A0E" w:rsidRPr="00045A0E" w:rsidRDefault="00045A0E" w:rsidP="00045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Utiliza un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 tono serio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 que invita a la reflexión.</w:t>
      </w:r>
    </w:p>
    <w:p w:rsidR="00045A0E" w:rsidRPr="00045A0E" w:rsidRDefault="00045A0E" w:rsidP="00045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Utiliza un 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lenguaje culto, expresivo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 y que se apoya en figuras literarias. </w:t>
      </w:r>
    </w:p>
    <w:p w:rsidR="00045A0E" w:rsidRPr="00045A0E" w:rsidRDefault="00045A0E" w:rsidP="00045A0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Presenta una 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estructura interna lógica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: planteamiento del tema, exposición y análisis a partir de argumentos, conclusiones y expectativas.</w:t>
      </w:r>
    </w:p>
    <w:p w:rsidR="00045A0E" w:rsidRPr="00045A0E" w:rsidRDefault="00045A0E" w:rsidP="00045A0E">
      <w:pPr>
        <w:shd w:val="clear" w:color="auto" w:fill="FFFFFF"/>
        <w:spacing w:before="240" w:after="240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b/>
          <w:bCs/>
          <w:color w:val="333333"/>
          <w:sz w:val="24"/>
          <w:szCs w:val="24"/>
          <w:u w:val="single"/>
          <w:lang w:eastAsia="es-ES"/>
        </w:rPr>
        <w:t>El artículo de opinión</w:t>
      </w:r>
    </w:p>
    <w:p w:rsidR="00045A0E" w:rsidRPr="00045A0E" w:rsidRDefault="00045A0E" w:rsidP="00045A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Está muy presente en los periódicos.</w:t>
      </w:r>
    </w:p>
    <w:p w:rsidR="00045A0E" w:rsidRPr="00045A0E" w:rsidRDefault="00045A0E" w:rsidP="00045A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Va firmado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, normalmente por 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una persona relevante.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 </w:t>
      </w:r>
    </w:p>
    <w:p w:rsidR="00045A0E" w:rsidRPr="00045A0E" w:rsidRDefault="00045A0E" w:rsidP="00045A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Parte de la exposición de los hechos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 para aportar su 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visión personal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 sobre ellos, 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sus opiniones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 y valoraciones personales.</w:t>
      </w:r>
    </w:p>
    <w:p w:rsidR="00045A0E" w:rsidRPr="00045A0E" w:rsidRDefault="00045A0E" w:rsidP="00045A0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Utiliza un lenguaje cercano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, 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en primera persona, 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al tiempo que emplea</w:t>
      </w:r>
      <w:r w:rsidRPr="003F602C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 xml:space="preserve"> 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recursos literarios, adjetivos valorativos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 etc. </w:t>
      </w:r>
    </w:p>
    <w:p w:rsidR="00045A0E" w:rsidRPr="00045A0E" w:rsidRDefault="00045A0E" w:rsidP="00045A0E">
      <w:pPr>
        <w:shd w:val="clear" w:color="auto" w:fill="FFFFFF"/>
        <w:spacing w:before="240" w:after="240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b/>
          <w:bCs/>
          <w:color w:val="333333"/>
          <w:sz w:val="24"/>
          <w:szCs w:val="24"/>
          <w:u w:val="single"/>
          <w:lang w:eastAsia="es-ES"/>
        </w:rPr>
        <w:t>La columna</w:t>
      </w:r>
    </w:p>
    <w:p w:rsidR="00045A0E" w:rsidRPr="00045A0E" w:rsidRDefault="00045A0E" w:rsidP="00045A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Muy parecida al artículo de opinión, la diferencia está en la extensión, ya que la columna es más breve.</w:t>
      </w:r>
    </w:p>
    <w:p w:rsidR="00045A0E" w:rsidRPr="00045A0E" w:rsidRDefault="00045A0E" w:rsidP="00045A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Las columnas constituyen una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 sección fija del periódico.</w:t>
      </w:r>
    </w:p>
    <w:p w:rsidR="00045A0E" w:rsidRPr="00045A0E" w:rsidRDefault="00045A0E" w:rsidP="00045A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Va firmadas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 y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 refleja el punto de vista personal 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sobre un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 tema de actualidad.</w:t>
      </w:r>
    </w:p>
    <w:p w:rsidR="00045A0E" w:rsidRPr="00045A0E" w:rsidRDefault="00045A0E" w:rsidP="00045A0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Refleja el estilo y el uso del lenguaje de quién lo escribe.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 Destaca el uso de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 recursos expresivos. </w:t>
      </w:r>
    </w:p>
    <w:p w:rsidR="00045A0E" w:rsidRPr="00045A0E" w:rsidRDefault="00045A0E" w:rsidP="00045A0E">
      <w:pPr>
        <w:shd w:val="clear" w:color="auto" w:fill="FFFFFF"/>
        <w:spacing w:before="240" w:after="240" w:line="240" w:lineRule="auto"/>
        <w:rPr>
          <w:rFonts w:ascii="Century Gothic" w:eastAsia="Times New Roman" w:hAnsi="Century Gothic" w:cs="Arial"/>
          <w:color w:val="333333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b/>
          <w:bCs/>
          <w:color w:val="333333"/>
          <w:sz w:val="24"/>
          <w:szCs w:val="24"/>
          <w:lang w:eastAsia="es-ES"/>
        </w:rPr>
        <w:t>CARTAS AL DIRECTOR</w:t>
      </w:r>
    </w:p>
    <w:p w:rsidR="00045A0E" w:rsidRPr="00045A0E" w:rsidRDefault="00045A0E" w:rsidP="00045A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Las escriben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 los lectores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 y las envían al periódico para su publicación.</w:t>
      </w:r>
    </w:p>
    <w:p w:rsidR="00045A0E" w:rsidRPr="00045A0E" w:rsidRDefault="00045A0E" w:rsidP="00045A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Expresan una opinión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, 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queja, sugerencia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 </w:t>
      </w:r>
      <w:proofErr w:type="spellStart"/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etc</w:t>
      </w:r>
      <w:proofErr w:type="spellEnd"/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 xml:space="preserve"> del lector hacia un determinado hecho o situación.</w:t>
      </w:r>
    </w:p>
    <w:p w:rsidR="00045A0E" w:rsidRPr="00045A0E" w:rsidRDefault="00045A0E" w:rsidP="00045A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En general han de ser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 breves 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y deben utilizar un 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lenguaje estándar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 que puede incluir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 recursos expresivos.</w:t>
      </w:r>
    </w:p>
    <w:p w:rsidR="00045A0E" w:rsidRPr="003F602C" w:rsidRDefault="00045A0E" w:rsidP="00045A0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</w:pP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Algunas tienen 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formato de carta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 y otras solo incluyen un título.</w:t>
      </w:r>
      <w:r w:rsidRPr="00045A0E">
        <w:rPr>
          <w:rFonts w:ascii="Century Gothic" w:eastAsia="Times New Roman" w:hAnsi="Century Gothic" w:cs="Arial"/>
          <w:b/>
          <w:bCs/>
          <w:color w:val="3A4749"/>
          <w:sz w:val="24"/>
          <w:szCs w:val="24"/>
          <w:lang w:eastAsia="es-ES"/>
        </w:rPr>
        <w:t> Van firmadas</w:t>
      </w:r>
      <w:r w:rsidRPr="00045A0E">
        <w:rPr>
          <w:rFonts w:ascii="Century Gothic" w:eastAsia="Times New Roman" w:hAnsi="Century Gothic" w:cs="Arial"/>
          <w:color w:val="3A4749"/>
          <w:sz w:val="24"/>
          <w:szCs w:val="24"/>
          <w:lang w:eastAsia="es-ES"/>
        </w:rPr>
        <w:t> por la persona que la envía.</w:t>
      </w:r>
    </w:p>
    <w:p w:rsidR="00045A0E" w:rsidRPr="003F602C" w:rsidRDefault="00045A0E" w:rsidP="00045A0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color w:val="3A4749"/>
          <w:sz w:val="24"/>
          <w:szCs w:val="24"/>
          <w:u w:val="single"/>
          <w:lang w:eastAsia="es-ES"/>
        </w:rPr>
      </w:pPr>
    </w:p>
    <w:p w:rsidR="00045A0E" w:rsidRPr="003F602C" w:rsidRDefault="00045A0E" w:rsidP="00045A0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color w:val="3A4749"/>
          <w:sz w:val="24"/>
          <w:szCs w:val="24"/>
          <w:u w:val="single"/>
          <w:lang w:eastAsia="es-ES"/>
        </w:rPr>
      </w:pPr>
    </w:p>
    <w:p w:rsidR="00045A0E" w:rsidRPr="003F602C" w:rsidRDefault="00045A0E" w:rsidP="00045A0E">
      <w:p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b/>
          <w:color w:val="3A4749"/>
          <w:sz w:val="24"/>
          <w:szCs w:val="24"/>
          <w:u w:val="single"/>
          <w:lang w:eastAsia="es-ES"/>
        </w:rPr>
      </w:pPr>
      <w:r w:rsidRPr="003F602C">
        <w:rPr>
          <w:rFonts w:ascii="Century Gothic" w:eastAsia="Times New Roman" w:hAnsi="Century Gothic" w:cs="Arial"/>
          <w:b/>
          <w:color w:val="3A4749"/>
          <w:sz w:val="24"/>
          <w:szCs w:val="24"/>
          <w:u w:val="single"/>
          <w:lang w:eastAsia="es-ES"/>
        </w:rPr>
        <w:t>Géneros periodísticos mixtos</w:t>
      </w:r>
    </w:p>
    <w:p w:rsidR="00045A0E" w:rsidRPr="00045A0E" w:rsidRDefault="00045A0E" w:rsidP="00045A0E">
      <w:pPr>
        <w:shd w:val="clear" w:color="auto" w:fill="FFFFFF"/>
        <w:spacing w:after="0" w:line="420" w:lineRule="atLeast"/>
        <w:rPr>
          <w:rFonts w:ascii="Century Gothic" w:eastAsia="Times New Roman" w:hAnsi="Century Gothic" w:cs="Helvetica"/>
          <w:sz w:val="24"/>
          <w:szCs w:val="24"/>
          <w:lang w:eastAsia="es-ES"/>
        </w:rPr>
      </w:pPr>
      <w:hyperlink r:id="rId5" w:tgtFrame="_blank" w:history="1">
        <w:r w:rsidRPr="00045A0E">
          <w:rPr>
            <w:rFonts w:ascii="Century Gothic" w:eastAsia="Times New Roman" w:hAnsi="Century Gothic" w:cs="Helvetica"/>
            <w:sz w:val="24"/>
            <w:szCs w:val="24"/>
            <w:lang w:eastAsia="es-ES"/>
          </w:rPr>
          <w:t>Los </w:t>
        </w:r>
        <w:r w:rsidRPr="00045A0E">
          <w:rPr>
            <w:rFonts w:ascii="Century Gothic" w:eastAsia="Times New Roman" w:hAnsi="Century Gothic" w:cs="Helvetica"/>
            <w:b/>
            <w:bCs/>
            <w:sz w:val="24"/>
            <w:szCs w:val="24"/>
            <w:lang w:eastAsia="es-ES"/>
          </w:rPr>
          <w:t>géneros mixtos</w:t>
        </w:r>
        <w:r w:rsidRPr="00045A0E">
          <w:rPr>
            <w:rFonts w:ascii="Century Gothic" w:eastAsia="Times New Roman" w:hAnsi="Century Gothic" w:cs="Helvetica"/>
            <w:sz w:val="24"/>
            <w:szCs w:val="24"/>
            <w:lang w:eastAsia="es-ES"/>
          </w:rPr>
          <w:t> son aquellos en los que se alterna la información objetiva con la valoración o interpretación subjetiva del periodista o autor. A diferencia de los géneros puramente informativos, estos textos permiten que el periodista exprese su opinión, aunque siempre respaldada por hechos verificables. Suelen estar firmados y pueden incluir narración, descripciones, diálogos y juicios críticos. </w:t>
        </w:r>
      </w:hyperlink>
    </w:p>
    <w:p w:rsidR="00045A0E" w:rsidRPr="003F602C" w:rsidRDefault="00045A0E" w:rsidP="00045A0E">
      <w:pPr>
        <w:shd w:val="clear" w:color="auto" w:fill="FFFFFF"/>
        <w:spacing w:after="0" w:line="420" w:lineRule="atLeast"/>
        <w:rPr>
          <w:rFonts w:ascii="Century Gothic" w:eastAsia="Times New Roman" w:hAnsi="Century Gothic" w:cs="Helvetica"/>
          <w:sz w:val="24"/>
          <w:szCs w:val="24"/>
          <w:lang w:eastAsia="es-ES"/>
        </w:rPr>
      </w:pPr>
    </w:p>
    <w:p w:rsidR="003F602C" w:rsidRPr="003F602C" w:rsidRDefault="00045A0E" w:rsidP="00045A0E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Century Gothic" w:hAnsi="Century Gothic" w:cs="Arial"/>
          <w:color w:val="333333"/>
        </w:rPr>
      </w:pPr>
      <w:r w:rsidRPr="003F602C">
        <w:rPr>
          <w:rStyle w:val="Textoennegrita"/>
          <w:rFonts w:ascii="Century Gothic" w:hAnsi="Century Gothic" w:cs="Arial"/>
          <w:color w:val="333333"/>
          <w:u w:val="single"/>
        </w:rPr>
        <w:t>CRÓNICA</w:t>
      </w:r>
    </w:p>
    <w:p w:rsidR="00045A0E" w:rsidRPr="003F602C" w:rsidRDefault="00045A0E" w:rsidP="003F602C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/>
        <w:jc w:val="both"/>
        <w:rPr>
          <w:rFonts w:ascii="Century Gothic" w:hAnsi="Century Gothic" w:cs="Arial"/>
          <w:color w:val="333333"/>
        </w:rPr>
      </w:pPr>
      <w:r w:rsidRPr="003F602C">
        <w:rPr>
          <w:rFonts w:ascii="Century Gothic" w:hAnsi="Century Gothic" w:cs="Arial"/>
          <w:color w:val="333333"/>
        </w:rPr>
        <w:t>Texto informativo amplio elaborado por un corresponsal fijo o por un enviado especial al lugar del acontecimiento.</w:t>
      </w:r>
    </w:p>
    <w:p w:rsidR="00045A0E" w:rsidRPr="003F602C" w:rsidRDefault="00045A0E" w:rsidP="003F602C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/>
        <w:jc w:val="both"/>
        <w:rPr>
          <w:rFonts w:ascii="Century Gothic" w:hAnsi="Century Gothic" w:cs="Arial"/>
          <w:color w:val="333333"/>
        </w:rPr>
      </w:pPr>
      <w:r w:rsidRPr="003F602C">
        <w:rPr>
          <w:rFonts w:ascii="Century Gothic" w:hAnsi="Century Gothic" w:cs="Arial"/>
          <w:color w:val="333333"/>
        </w:rPr>
        <w:t>Añade a los rasgos estructurales de la noticia y el reportaje un componente valorativo. Como las noticias, es una </w:t>
      </w:r>
      <w:r w:rsidRPr="003F602C">
        <w:rPr>
          <w:rStyle w:val="Textoennegrita"/>
          <w:rFonts w:ascii="Century Gothic" w:hAnsi="Century Gothic" w:cs="Arial"/>
          <w:color w:val="333333"/>
        </w:rPr>
        <w:t>narración</w:t>
      </w:r>
      <w:r w:rsidRPr="003F602C">
        <w:rPr>
          <w:rFonts w:ascii="Century Gothic" w:hAnsi="Century Gothic" w:cs="Arial"/>
          <w:color w:val="333333"/>
        </w:rPr>
        <w:t> de un suceso de actualidad que suele mantener la estructura de entrada y cuerpo ordenado como pirámide invertida. Como el reportaje, incluye un desarrollo mayor en el que se incluyen </w:t>
      </w:r>
      <w:r w:rsidRPr="003F602C">
        <w:rPr>
          <w:rStyle w:val="Textoennegrita"/>
          <w:rFonts w:ascii="Century Gothic" w:hAnsi="Century Gothic" w:cs="Arial"/>
          <w:color w:val="333333"/>
        </w:rPr>
        <w:t>análisis</w:t>
      </w:r>
      <w:r w:rsidRPr="003F602C">
        <w:rPr>
          <w:rFonts w:ascii="Century Gothic" w:hAnsi="Century Gothic" w:cs="Arial"/>
          <w:color w:val="333333"/>
        </w:rPr>
        <w:t> de antecedentes y consecuencias, testimonios, datos documentales, etc. Además, el periodista </w:t>
      </w:r>
      <w:r w:rsidRPr="003F602C">
        <w:rPr>
          <w:rStyle w:val="Textoennegrita"/>
          <w:rFonts w:ascii="Century Gothic" w:hAnsi="Century Gothic" w:cs="Arial"/>
          <w:color w:val="333333"/>
        </w:rPr>
        <w:t>opina</w:t>
      </w:r>
      <w:r w:rsidRPr="003F602C">
        <w:rPr>
          <w:rFonts w:ascii="Century Gothic" w:hAnsi="Century Gothic" w:cs="Arial"/>
          <w:color w:val="333333"/>
        </w:rPr>
        <w:t>, interpreta los datos y hace valoraciones subjetivas.</w:t>
      </w:r>
    </w:p>
    <w:p w:rsidR="00045A0E" w:rsidRPr="003F602C" w:rsidRDefault="00045A0E" w:rsidP="003F602C">
      <w:pPr>
        <w:pStyle w:val="NormalWeb"/>
        <w:numPr>
          <w:ilvl w:val="0"/>
          <w:numId w:val="8"/>
        </w:numPr>
        <w:shd w:val="clear" w:color="auto" w:fill="FFFFFF"/>
        <w:spacing w:before="240" w:beforeAutospacing="0" w:after="240" w:afterAutospacing="0"/>
        <w:jc w:val="both"/>
        <w:rPr>
          <w:rFonts w:ascii="Century Gothic" w:hAnsi="Century Gothic" w:cs="Arial"/>
          <w:color w:val="333333"/>
        </w:rPr>
      </w:pPr>
      <w:r w:rsidRPr="003F602C">
        <w:rPr>
          <w:rFonts w:ascii="Century Gothic" w:hAnsi="Century Gothic" w:cs="Arial"/>
          <w:color w:val="333333"/>
        </w:rPr>
        <w:t>Sus </w:t>
      </w:r>
      <w:r w:rsidRPr="003F602C">
        <w:rPr>
          <w:rStyle w:val="Textoennegrita"/>
          <w:rFonts w:ascii="Century Gothic" w:hAnsi="Century Gothic" w:cs="Arial"/>
          <w:color w:val="333333"/>
        </w:rPr>
        <w:t>temas</w:t>
      </w:r>
      <w:r w:rsidRPr="003F602C">
        <w:rPr>
          <w:rFonts w:ascii="Century Gothic" w:hAnsi="Century Gothic" w:cs="Arial"/>
          <w:color w:val="333333"/>
        </w:rPr>
        <w:t> son</w:t>
      </w:r>
      <w:r w:rsidRPr="003F602C">
        <w:rPr>
          <w:rFonts w:ascii="Century Gothic" w:hAnsi="Century Gothic" w:cs="Arial"/>
          <w:color w:val="333333"/>
        </w:rPr>
        <w:t xml:space="preserve"> muy variado</w:t>
      </w:r>
      <w:r w:rsidRPr="003F602C">
        <w:rPr>
          <w:rFonts w:ascii="Century Gothic" w:hAnsi="Century Gothic" w:cs="Arial"/>
          <w:color w:val="333333"/>
        </w:rPr>
        <w:t>s</w:t>
      </w:r>
      <w:r w:rsidRPr="003F602C">
        <w:rPr>
          <w:rFonts w:ascii="Century Gothic" w:hAnsi="Century Gothic" w:cs="Arial"/>
          <w:color w:val="333333"/>
        </w:rPr>
        <w:t>: de actualidad internacional, de guerra, de viajes, parlamentarias, taurinas, de sucesos, etc.</w:t>
      </w:r>
    </w:p>
    <w:p w:rsidR="003F602C" w:rsidRPr="003F602C" w:rsidRDefault="00045A0E" w:rsidP="00045A0E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Century Gothic" w:hAnsi="Century Gothic" w:cs="Arial"/>
          <w:color w:val="333333"/>
          <w:u w:val="single"/>
        </w:rPr>
      </w:pPr>
      <w:r w:rsidRPr="003F602C">
        <w:rPr>
          <w:rFonts w:ascii="Century Gothic" w:hAnsi="Century Gothic" w:cs="Arial"/>
          <w:b/>
          <w:color w:val="333333"/>
        </w:rPr>
        <w:t xml:space="preserve"> </w:t>
      </w:r>
      <w:r w:rsidRPr="003F602C">
        <w:rPr>
          <w:rFonts w:ascii="Century Gothic" w:hAnsi="Century Gothic" w:cs="Arial"/>
          <w:b/>
          <w:color w:val="333333"/>
          <w:u w:val="single"/>
        </w:rPr>
        <w:t>CRÍTICA</w:t>
      </w:r>
      <w:r w:rsidRPr="003F602C">
        <w:rPr>
          <w:rFonts w:ascii="Century Gothic" w:hAnsi="Century Gothic" w:cs="Arial"/>
          <w:color w:val="333333"/>
          <w:u w:val="single"/>
        </w:rPr>
        <w:t xml:space="preserve"> </w:t>
      </w:r>
    </w:p>
    <w:p w:rsidR="00045A0E" w:rsidRPr="003F602C" w:rsidRDefault="00045A0E" w:rsidP="003F602C">
      <w:pPr>
        <w:pStyle w:val="NormalWeb"/>
        <w:numPr>
          <w:ilvl w:val="0"/>
          <w:numId w:val="9"/>
        </w:numPr>
        <w:shd w:val="clear" w:color="auto" w:fill="FFFFFF"/>
        <w:spacing w:before="240" w:beforeAutospacing="0" w:after="240" w:afterAutospacing="0"/>
        <w:jc w:val="both"/>
        <w:rPr>
          <w:rFonts w:ascii="Century Gothic" w:hAnsi="Century Gothic" w:cs="Arial"/>
          <w:color w:val="333333"/>
        </w:rPr>
      </w:pPr>
      <w:r w:rsidRPr="003F602C">
        <w:rPr>
          <w:rFonts w:ascii="Century Gothic" w:hAnsi="Century Gothic" w:cs="Arial"/>
          <w:color w:val="333333"/>
        </w:rPr>
        <w:t>Género específico de </w:t>
      </w:r>
      <w:r w:rsidRPr="003F602C">
        <w:rPr>
          <w:rStyle w:val="Textoennegrita"/>
          <w:rFonts w:ascii="Century Gothic" w:hAnsi="Century Gothic" w:cs="Arial"/>
          <w:color w:val="333333"/>
        </w:rPr>
        <w:t>información cultural</w:t>
      </w:r>
      <w:r w:rsidRPr="003F602C">
        <w:rPr>
          <w:rFonts w:ascii="Century Gothic" w:hAnsi="Century Gothic" w:cs="Arial"/>
          <w:color w:val="333333"/>
        </w:rPr>
        <w:t> elaborada siempre por un especialista.</w:t>
      </w:r>
    </w:p>
    <w:p w:rsidR="00045A0E" w:rsidRPr="003F602C" w:rsidRDefault="00045A0E" w:rsidP="003F602C">
      <w:pPr>
        <w:pStyle w:val="NormalWeb"/>
        <w:numPr>
          <w:ilvl w:val="0"/>
          <w:numId w:val="9"/>
        </w:numPr>
        <w:shd w:val="clear" w:color="auto" w:fill="FFFFFF"/>
        <w:spacing w:before="240" w:beforeAutospacing="0" w:after="240" w:afterAutospacing="0"/>
        <w:jc w:val="both"/>
        <w:rPr>
          <w:rFonts w:ascii="Century Gothic" w:hAnsi="Century Gothic" w:cs="Arial"/>
          <w:color w:val="333333"/>
        </w:rPr>
      </w:pPr>
      <w:r w:rsidRPr="003F602C">
        <w:rPr>
          <w:rFonts w:ascii="Century Gothic" w:hAnsi="Century Gothic" w:cs="Arial"/>
          <w:color w:val="333333"/>
        </w:rPr>
        <w:t>Tiene una triple finalidad: </w:t>
      </w:r>
      <w:r w:rsidRPr="003F602C">
        <w:rPr>
          <w:rStyle w:val="Textoennegrita"/>
          <w:rFonts w:ascii="Century Gothic" w:hAnsi="Century Gothic" w:cs="Arial"/>
          <w:color w:val="333333"/>
        </w:rPr>
        <w:t>informa</w:t>
      </w:r>
      <w:r w:rsidRPr="003F602C">
        <w:rPr>
          <w:rFonts w:ascii="Century Gothic" w:hAnsi="Century Gothic" w:cs="Arial"/>
          <w:color w:val="333333"/>
        </w:rPr>
        <w:t xml:space="preserve"> sobre la celebración de determinados eventos del mundo de la cultura (publicación de un libro, estreno de una película u obra teatral, conciertos, </w:t>
      </w:r>
      <w:proofErr w:type="spellStart"/>
      <w:r w:rsidRPr="003F602C">
        <w:rPr>
          <w:rFonts w:ascii="Century Gothic" w:hAnsi="Century Gothic" w:cs="Arial"/>
          <w:color w:val="333333"/>
        </w:rPr>
        <w:t>etc</w:t>
      </w:r>
      <w:proofErr w:type="spellEnd"/>
      <w:r w:rsidRPr="003F602C">
        <w:rPr>
          <w:rFonts w:ascii="Century Gothic" w:hAnsi="Century Gothic" w:cs="Arial"/>
          <w:color w:val="333333"/>
        </w:rPr>
        <w:t>), comenta </w:t>
      </w:r>
      <w:r w:rsidRPr="003F602C">
        <w:rPr>
          <w:rStyle w:val="Textoennegrita"/>
          <w:rFonts w:ascii="Century Gothic" w:hAnsi="Century Gothic" w:cs="Arial"/>
          <w:color w:val="333333"/>
        </w:rPr>
        <w:t>aspectos significativos</w:t>
      </w:r>
      <w:r w:rsidRPr="003F602C">
        <w:rPr>
          <w:rFonts w:ascii="Century Gothic" w:hAnsi="Century Gothic" w:cs="Arial"/>
          <w:color w:val="333333"/>
        </w:rPr>
        <w:t> de estas obras para ayudar al lector</w:t>
      </w:r>
      <w:r w:rsidRPr="003F602C">
        <w:rPr>
          <w:rFonts w:ascii="Century Gothic" w:hAnsi="Century Gothic" w:cs="Arial"/>
          <w:color w:val="333333"/>
        </w:rPr>
        <w:t xml:space="preserve"> a que decida acudir al evento </w:t>
      </w:r>
      <w:r w:rsidRPr="003F602C">
        <w:rPr>
          <w:rFonts w:ascii="Century Gothic" w:hAnsi="Century Gothic" w:cs="Arial"/>
          <w:color w:val="333333"/>
        </w:rPr>
        <w:t>y realiza </w:t>
      </w:r>
      <w:r w:rsidRPr="003F602C">
        <w:rPr>
          <w:rStyle w:val="Textoennegrita"/>
          <w:rFonts w:ascii="Century Gothic" w:hAnsi="Century Gothic" w:cs="Arial"/>
          <w:color w:val="333333"/>
        </w:rPr>
        <w:t>juicios</w:t>
      </w:r>
      <w:r w:rsidRPr="003F602C">
        <w:rPr>
          <w:rFonts w:ascii="Century Gothic" w:hAnsi="Century Gothic" w:cs="Arial"/>
          <w:color w:val="333333"/>
        </w:rPr>
        <w:t> sobre la calidad de las mismas.</w:t>
      </w:r>
    </w:p>
    <w:p w:rsidR="003F602C" w:rsidRDefault="003F602C" w:rsidP="00045A0E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Textoennegrita"/>
          <w:rFonts w:ascii="Century Gothic" w:hAnsi="Century Gothic" w:cs="Arial"/>
          <w:color w:val="333333"/>
          <w:u w:val="single"/>
        </w:rPr>
      </w:pPr>
    </w:p>
    <w:p w:rsidR="003F602C" w:rsidRDefault="003F602C" w:rsidP="00045A0E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Textoennegrita"/>
          <w:rFonts w:ascii="Century Gothic" w:hAnsi="Century Gothic" w:cs="Arial"/>
          <w:color w:val="333333"/>
          <w:u w:val="single"/>
        </w:rPr>
      </w:pPr>
    </w:p>
    <w:p w:rsidR="003F602C" w:rsidRPr="003F602C" w:rsidRDefault="00045A0E" w:rsidP="00045A0E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Century Gothic" w:hAnsi="Century Gothic" w:cs="Arial"/>
          <w:color w:val="333333"/>
          <w:u w:val="single"/>
        </w:rPr>
      </w:pPr>
      <w:r w:rsidRPr="003F602C">
        <w:rPr>
          <w:rStyle w:val="Textoennegrita"/>
          <w:rFonts w:ascii="Century Gothic" w:hAnsi="Century Gothic" w:cs="Arial"/>
          <w:color w:val="333333"/>
          <w:u w:val="single"/>
        </w:rPr>
        <w:lastRenderedPageBreak/>
        <w:t>ENTREVISTA</w:t>
      </w:r>
    </w:p>
    <w:p w:rsidR="00045A0E" w:rsidRPr="003F602C" w:rsidRDefault="00045A0E" w:rsidP="003F602C">
      <w:pPr>
        <w:pStyle w:val="NormalWeb"/>
        <w:numPr>
          <w:ilvl w:val="0"/>
          <w:numId w:val="10"/>
        </w:numPr>
        <w:shd w:val="clear" w:color="auto" w:fill="FFFFFF"/>
        <w:spacing w:before="240" w:beforeAutospacing="0" w:after="240" w:afterAutospacing="0"/>
        <w:jc w:val="both"/>
        <w:rPr>
          <w:rFonts w:ascii="Century Gothic" w:hAnsi="Century Gothic" w:cs="Arial"/>
          <w:color w:val="333333"/>
        </w:rPr>
      </w:pPr>
      <w:r w:rsidRPr="003F602C">
        <w:rPr>
          <w:rFonts w:ascii="Century Gothic" w:hAnsi="Century Gothic" w:cs="Arial"/>
          <w:color w:val="333333"/>
        </w:rPr>
        <w:t>Se reproducen las preguntas y respuestas del entrevistador y el entrevistado. Hay dos tipos de entrevistas fundamentales:</w:t>
      </w:r>
    </w:p>
    <w:p w:rsidR="00045A0E" w:rsidRPr="003F602C" w:rsidRDefault="00045A0E" w:rsidP="003F602C">
      <w:pPr>
        <w:pStyle w:val="NormalWeb"/>
        <w:shd w:val="clear" w:color="auto" w:fill="FFFFFF"/>
        <w:spacing w:before="240" w:beforeAutospacing="0" w:after="240" w:afterAutospacing="0"/>
        <w:ind w:left="720"/>
        <w:jc w:val="both"/>
        <w:rPr>
          <w:rFonts w:ascii="Century Gothic" w:hAnsi="Century Gothic" w:cs="Arial"/>
          <w:color w:val="333333"/>
        </w:rPr>
      </w:pPr>
      <w:r w:rsidRPr="003F602C">
        <w:rPr>
          <w:rFonts w:ascii="Century Gothic" w:hAnsi="Century Gothic" w:cs="Arial"/>
          <w:color w:val="333333"/>
          <w:u w:val="single"/>
        </w:rPr>
        <w:t>-la informativa</w:t>
      </w:r>
      <w:r w:rsidRPr="003F602C">
        <w:rPr>
          <w:rFonts w:ascii="Century Gothic" w:hAnsi="Century Gothic" w:cs="Arial"/>
          <w:color w:val="333333"/>
        </w:rPr>
        <w:t>: aquella que se realiza a un especialista en un tema de interés o actualidad.</w:t>
      </w:r>
    </w:p>
    <w:p w:rsidR="00045A0E" w:rsidRPr="003F602C" w:rsidRDefault="00045A0E" w:rsidP="003F602C">
      <w:pPr>
        <w:pStyle w:val="NormalWeb"/>
        <w:shd w:val="clear" w:color="auto" w:fill="FFFFFF"/>
        <w:spacing w:before="240" w:beforeAutospacing="0" w:after="240" w:afterAutospacing="0"/>
        <w:ind w:left="720"/>
        <w:jc w:val="both"/>
        <w:rPr>
          <w:rFonts w:ascii="Century Gothic" w:hAnsi="Century Gothic" w:cs="Arial"/>
          <w:color w:val="333333"/>
        </w:rPr>
      </w:pPr>
      <w:r w:rsidRPr="003F602C">
        <w:rPr>
          <w:rFonts w:ascii="Century Gothic" w:hAnsi="Century Gothic" w:cs="Arial"/>
          <w:color w:val="333333"/>
        </w:rPr>
        <w:t>-</w:t>
      </w:r>
      <w:r w:rsidRPr="003F602C">
        <w:rPr>
          <w:rFonts w:ascii="Century Gothic" w:hAnsi="Century Gothic" w:cs="Arial"/>
          <w:color w:val="333333"/>
          <w:u w:val="single"/>
        </w:rPr>
        <w:t>la de personalidad</w:t>
      </w:r>
      <w:r w:rsidRPr="003F602C">
        <w:rPr>
          <w:rFonts w:ascii="Century Gothic" w:hAnsi="Century Gothic" w:cs="Arial"/>
          <w:color w:val="333333"/>
        </w:rPr>
        <w:t xml:space="preserve">: el interés informativo no está tanto en el tema, que pude variar a lo largo del texto, como en la persona que es entrevistada (se pretende revelar diferentes aspectos de las ideas </w:t>
      </w:r>
      <w:bookmarkStart w:id="0" w:name="_GoBack"/>
      <w:bookmarkEnd w:id="0"/>
      <w:r w:rsidRPr="003F602C">
        <w:rPr>
          <w:rFonts w:ascii="Century Gothic" w:hAnsi="Century Gothic" w:cs="Arial"/>
          <w:color w:val="333333"/>
        </w:rPr>
        <w:t>y el carácter del entrevistado).</w:t>
      </w:r>
    </w:p>
    <w:p w:rsidR="00045A0E" w:rsidRPr="003F602C" w:rsidRDefault="00045A0E" w:rsidP="003F602C">
      <w:pPr>
        <w:pStyle w:val="NormalWeb"/>
        <w:numPr>
          <w:ilvl w:val="0"/>
          <w:numId w:val="10"/>
        </w:numPr>
        <w:shd w:val="clear" w:color="auto" w:fill="FFFFFF"/>
        <w:spacing w:before="240" w:beforeAutospacing="0" w:after="240" w:afterAutospacing="0"/>
        <w:jc w:val="both"/>
        <w:rPr>
          <w:rFonts w:ascii="Century Gothic" w:hAnsi="Century Gothic" w:cs="Arial"/>
          <w:color w:val="333333"/>
        </w:rPr>
      </w:pPr>
      <w:r w:rsidRPr="003F602C">
        <w:rPr>
          <w:rFonts w:ascii="Century Gothic" w:hAnsi="Century Gothic" w:cs="Arial"/>
          <w:color w:val="333333"/>
        </w:rPr>
        <w:t>Suelen estructurarse en dos partes:</w:t>
      </w:r>
    </w:p>
    <w:p w:rsidR="00045A0E" w:rsidRPr="003F602C" w:rsidRDefault="00045A0E" w:rsidP="003F602C">
      <w:pPr>
        <w:pStyle w:val="NormalWeb"/>
        <w:shd w:val="clear" w:color="auto" w:fill="FFFFFF"/>
        <w:spacing w:before="240" w:beforeAutospacing="0" w:after="240" w:afterAutospacing="0"/>
        <w:ind w:left="720"/>
        <w:jc w:val="both"/>
        <w:rPr>
          <w:rFonts w:ascii="Century Gothic" w:hAnsi="Century Gothic" w:cs="Arial"/>
          <w:color w:val="333333"/>
        </w:rPr>
      </w:pPr>
      <w:r w:rsidRPr="003F602C">
        <w:rPr>
          <w:rFonts w:ascii="Century Gothic" w:hAnsi="Century Gothic" w:cs="Arial"/>
          <w:color w:val="333333"/>
          <w:u w:val="single"/>
        </w:rPr>
        <w:t>-Presentación</w:t>
      </w:r>
      <w:r w:rsidRPr="003F602C">
        <w:rPr>
          <w:rFonts w:ascii="Century Gothic" w:hAnsi="Century Gothic" w:cs="Arial"/>
          <w:color w:val="333333"/>
        </w:rPr>
        <w:t>: se resalta la importancia o la actualidad del tema tratado en las informativas; en las de personalidad, se hace una primera aproximación al personaje.</w:t>
      </w:r>
    </w:p>
    <w:p w:rsidR="00045A0E" w:rsidRPr="003F602C" w:rsidRDefault="00045A0E" w:rsidP="003F602C">
      <w:pPr>
        <w:pStyle w:val="NormalWeb"/>
        <w:shd w:val="clear" w:color="auto" w:fill="FFFFFF"/>
        <w:spacing w:before="240" w:beforeAutospacing="0" w:after="240" w:afterAutospacing="0"/>
        <w:ind w:left="720"/>
        <w:jc w:val="both"/>
        <w:rPr>
          <w:rFonts w:ascii="Century Gothic" w:hAnsi="Century Gothic" w:cs="Arial"/>
          <w:color w:val="333333"/>
        </w:rPr>
      </w:pPr>
      <w:r w:rsidRPr="003F602C">
        <w:rPr>
          <w:rFonts w:ascii="Century Gothic" w:hAnsi="Century Gothic" w:cs="Arial"/>
          <w:color w:val="333333"/>
          <w:u w:val="single"/>
        </w:rPr>
        <w:t>-Desarrollo</w:t>
      </w:r>
      <w:r w:rsidRPr="003F602C">
        <w:rPr>
          <w:rFonts w:ascii="Century Gothic" w:hAnsi="Century Gothic" w:cs="Arial"/>
          <w:color w:val="333333"/>
        </w:rPr>
        <w:t>: es la secuenciación de preguntas y respuestas. Frecuentemente se recurre al estilo directo encabezando cada intervención con el nombre de cada uno o con la expresión pregunta/respuesta. A veces el redactor intercala observaciones en el diálogo.</w:t>
      </w:r>
    </w:p>
    <w:p w:rsidR="00045A0E" w:rsidRPr="003F602C" w:rsidRDefault="00045A0E" w:rsidP="003F602C">
      <w:pPr>
        <w:pStyle w:val="NormalWeb"/>
        <w:numPr>
          <w:ilvl w:val="0"/>
          <w:numId w:val="10"/>
        </w:numPr>
        <w:shd w:val="clear" w:color="auto" w:fill="FFFFFF"/>
        <w:spacing w:before="240" w:beforeAutospacing="0" w:after="240" w:afterAutospacing="0"/>
        <w:jc w:val="both"/>
        <w:rPr>
          <w:rFonts w:ascii="Century Gothic" w:hAnsi="Century Gothic" w:cs="Arial"/>
          <w:color w:val="333333"/>
        </w:rPr>
      </w:pPr>
      <w:r w:rsidRPr="003F602C">
        <w:rPr>
          <w:rFonts w:ascii="Century Gothic" w:hAnsi="Century Gothic" w:cs="Arial"/>
          <w:color w:val="333333"/>
        </w:rPr>
        <w:t>Va firmada.</w:t>
      </w:r>
    </w:p>
    <w:p w:rsidR="00045A0E" w:rsidRPr="00045A0E" w:rsidRDefault="00045A0E" w:rsidP="00045A0E">
      <w:pPr>
        <w:shd w:val="clear" w:color="auto" w:fill="FFFFFF"/>
        <w:spacing w:after="0" w:line="420" w:lineRule="atLeast"/>
        <w:rPr>
          <w:rFonts w:ascii="Century Gothic" w:eastAsia="Times New Roman" w:hAnsi="Century Gothic" w:cs="Helvetica"/>
          <w:sz w:val="24"/>
          <w:szCs w:val="24"/>
          <w:lang w:eastAsia="es-ES"/>
        </w:rPr>
      </w:pPr>
    </w:p>
    <w:p w:rsidR="001726D3" w:rsidRPr="003F602C" w:rsidRDefault="001726D3">
      <w:pPr>
        <w:rPr>
          <w:rFonts w:ascii="Century Gothic" w:hAnsi="Century Gothic"/>
          <w:sz w:val="24"/>
          <w:szCs w:val="24"/>
        </w:rPr>
      </w:pPr>
    </w:p>
    <w:sectPr w:rsidR="001726D3" w:rsidRPr="003F60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C2EDA"/>
    <w:multiLevelType w:val="multilevel"/>
    <w:tmpl w:val="5A4C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B4A25"/>
    <w:multiLevelType w:val="hybridMultilevel"/>
    <w:tmpl w:val="4E2427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45CE8"/>
    <w:multiLevelType w:val="hybridMultilevel"/>
    <w:tmpl w:val="EC1C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45F41"/>
    <w:multiLevelType w:val="multilevel"/>
    <w:tmpl w:val="0968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111E2"/>
    <w:multiLevelType w:val="hybridMultilevel"/>
    <w:tmpl w:val="6762A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D4F12"/>
    <w:multiLevelType w:val="multilevel"/>
    <w:tmpl w:val="6124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1551E5"/>
    <w:multiLevelType w:val="multilevel"/>
    <w:tmpl w:val="031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630F10"/>
    <w:multiLevelType w:val="multilevel"/>
    <w:tmpl w:val="2CEE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9401E4"/>
    <w:multiLevelType w:val="multilevel"/>
    <w:tmpl w:val="836C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577692"/>
    <w:multiLevelType w:val="multilevel"/>
    <w:tmpl w:val="19DC5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0E"/>
    <w:rsid w:val="00045A0E"/>
    <w:rsid w:val="001726D3"/>
    <w:rsid w:val="003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BF78"/>
  <w15:chartTrackingRefBased/>
  <w15:docId w15:val="{7F0ED38D-4772-48CF-81BC-4F2B077A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5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45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6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2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8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45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01885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05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21505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88983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47313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2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5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63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14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5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3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9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2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1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28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37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604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68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209678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40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879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5838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163783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86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4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97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7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7536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48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1941180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624872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47214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2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ng.com/ck/a?!&amp;&amp;p=25398cebf5d68dcbe5938e9cbfd3139c11761794675b892269d0975bc0176fe8JmltdHM9MTc3NjgxNjAwMA&amp;ptn=3&amp;ver=2&amp;hsh=4&amp;fclid=34a7f7b0-e16d-6856-3194-e582e0466961&amp;psq=g%c3%a9neros+period%c3%adsticos+mixtos&amp;u=a1aHR0cHM6Ly9lZGVhLmp1bnRhZGVhbmRhbHVjaWEuZXMvYmFuY29yZWN1cnNvcy9maWxlL2ZlNDEzOGZmLTNhZmQtNGVkYy1iMzgwLTAyYzM3MzIwN2JhZC8xL2VzLWFuXzIwMjAwNjEwMTJfOTEyMTcwNy56aXAvMjRfbG9zX2duZXJvc19wZXJpb2RzdGljb3NfbWl4dG9zLmh0bWw_dGVtcC5obj10cnVlJnRlbXAuaGI9dHJ1Z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723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2026-04-22T09:54:00Z</dcterms:created>
  <dcterms:modified xsi:type="dcterms:W3CDTF">2026-04-22T10:08:00Z</dcterms:modified>
</cp:coreProperties>
</file>