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074" w:rsidRPr="00C94243" w:rsidRDefault="00C94243" w:rsidP="00C94243">
      <w:pPr>
        <w:pStyle w:val="Ttulo2"/>
        <w:rPr>
          <w:sz w:val="44"/>
          <w:szCs w:val="44"/>
        </w:rPr>
      </w:pPr>
      <w:r w:rsidRPr="00C94243">
        <w:rPr>
          <w:sz w:val="44"/>
          <w:szCs w:val="44"/>
        </w:rPr>
        <w:t>PSICOLOXÍA   Temas</w:t>
      </w:r>
    </w:p>
    <w:p w:rsidR="00C94243" w:rsidRPr="00C94243" w:rsidRDefault="00C94243" w:rsidP="00C94243">
      <w:pPr>
        <w:rPr>
          <w:rFonts w:ascii="Verdana" w:hAnsi="Verdana"/>
        </w:rPr>
      </w:pPr>
    </w:p>
    <w:p w:rsidR="00C94243" w:rsidRDefault="00C94243" w:rsidP="00C94243">
      <w:pPr>
        <w:pStyle w:val="Prrafodelista"/>
        <w:numPr>
          <w:ilvl w:val="0"/>
          <w:numId w:val="1"/>
        </w:numPr>
        <w:rPr>
          <w:rFonts w:ascii="Verdana" w:hAnsi="Verdana"/>
          <w:sz w:val="32"/>
          <w:szCs w:val="32"/>
        </w:rPr>
      </w:pPr>
      <w:r w:rsidRPr="00C94243">
        <w:rPr>
          <w:rFonts w:ascii="Verdana" w:hAnsi="Verdana"/>
          <w:sz w:val="32"/>
          <w:szCs w:val="32"/>
        </w:rPr>
        <w:t xml:space="preserve">A </w:t>
      </w:r>
      <w:proofErr w:type="spellStart"/>
      <w:r>
        <w:rPr>
          <w:rFonts w:ascii="Verdana" w:hAnsi="Verdana"/>
          <w:sz w:val="32"/>
          <w:szCs w:val="32"/>
        </w:rPr>
        <w:t>p</w:t>
      </w:r>
      <w:r w:rsidRPr="00C94243">
        <w:rPr>
          <w:rFonts w:ascii="Verdana" w:hAnsi="Verdana"/>
          <w:sz w:val="32"/>
          <w:szCs w:val="32"/>
        </w:rPr>
        <w:t>sicoloxía</w:t>
      </w:r>
      <w:proofErr w:type="spellEnd"/>
      <w:r w:rsidRPr="00C94243">
        <w:rPr>
          <w:rFonts w:ascii="Verdana" w:hAnsi="Verdana"/>
          <w:sz w:val="32"/>
          <w:szCs w:val="32"/>
        </w:rPr>
        <w:t xml:space="preserve"> como ciencia.</w:t>
      </w:r>
    </w:p>
    <w:p w:rsidR="00C94243" w:rsidRPr="00C94243" w:rsidRDefault="00C94243" w:rsidP="00C94243">
      <w:pPr>
        <w:pStyle w:val="Prrafodelista"/>
        <w:rPr>
          <w:rFonts w:ascii="Verdana" w:hAnsi="Verdana"/>
          <w:sz w:val="32"/>
          <w:szCs w:val="32"/>
        </w:rPr>
      </w:pPr>
    </w:p>
    <w:p w:rsidR="00C94243" w:rsidRPr="00C94243" w:rsidRDefault="00C94243" w:rsidP="00C94243">
      <w:pPr>
        <w:pStyle w:val="Prrafodelista"/>
        <w:numPr>
          <w:ilvl w:val="0"/>
          <w:numId w:val="3"/>
        </w:numPr>
        <w:suppressAutoHyphens/>
        <w:autoSpaceDN w:val="0"/>
        <w:spacing w:after="106" w:line="260" w:lineRule="exact"/>
        <w:textAlignment w:val="baseline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R</w:t>
      </w:r>
      <w:r w:rsidRPr="00C94243">
        <w:rPr>
          <w:rFonts w:ascii="Verdana" w:hAnsi="Verdana" w:cs="Arial"/>
          <w:sz w:val="24"/>
          <w:szCs w:val="24"/>
        </w:rPr>
        <w:t xml:space="preserve">aíces históricas da </w:t>
      </w:r>
      <w:proofErr w:type="spellStart"/>
      <w:r>
        <w:rPr>
          <w:rFonts w:ascii="Verdana" w:hAnsi="Verdana" w:cs="Arial"/>
          <w:sz w:val="24"/>
          <w:szCs w:val="24"/>
        </w:rPr>
        <w:t>p</w:t>
      </w:r>
      <w:r w:rsidRPr="00C94243">
        <w:rPr>
          <w:rFonts w:ascii="Verdana" w:hAnsi="Verdana" w:cs="Arial"/>
          <w:sz w:val="24"/>
          <w:szCs w:val="24"/>
        </w:rPr>
        <w:t>sicoloxía</w:t>
      </w:r>
      <w:proofErr w:type="spellEnd"/>
      <w:r w:rsidRPr="00C94243">
        <w:rPr>
          <w:rFonts w:ascii="Verdana" w:hAnsi="Verdana" w:cs="Arial"/>
          <w:sz w:val="24"/>
          <w:szCs w:val="24"/>
        </w:rPr>
        <w:t>.</w:t>
      </w:r>
    </w:p>
    <w:p w:rsidR="00C94243" w:rsidRPr="00C94243" w:rsidRDefault="00C94243" w:rsidP="00C94243">
      <w:pPr>
        <w:pStyle w:val="Prrafodelista"/>
        <w:numPr>
          <w:ilvl w:val="0"/>
          <w:numId w:val="3"/>
        </w:numPr>
        <w:suppressAutoHyphens/>
        <w:autoSpaceDN w:val="0"/>
        <w:spacing w:after="106" w:line="260" w:lineRule="exact"/>
        <w:textAlignment w:val="baseline"/>
        <w:rPr>
          <w:rFonts w:ascii="Verdana" w:hAnsi="Verdana" w:cs="Arial"/>
          <w:sz w:val="24"/>
          <w:szCs w:val="24"/>
        </w:rPr>
      </w:pPr>
      <w:r w:rsidRPr="00C94243">
        <w:rPr>
          <w:rFonts w:ascii="Verdana" w:hAnsi="Verdana" w:cs="Arial"/>
          <w:sz w:val="24"/>
          <w:szCs w:val="24"/>
        </w:rPr>
        <w:t xml:space="preserve">A </w:t>
      </w:r>
      <w:proofErr w:type="spellStart"/>
      <w:r w:rsidRPr="00C94243">
        <w:rPr>
          <w:rFonts w:ascii="Verdana" w:hAnsi="Verdana" w:cs="Arial"/>
          <w:sz w:val="24"/>
          <w:szCs w:val="24"/>
        </w:rPr>
        <w:t>psicoloxía</w:t>
      </w:r>
      <w:proofErr w:type="spellEnd"/>
      <w:r w:rsidRPr="00C94243">
        <w:rPr>
          <w:rFonts w:ascii="Verdana" w:hAnsi="Verdana" w:cs="Arial"/>
          <w:sz w:val="24"/>
          <w:szCs w:val="24"/>
        </w:rPr>
        <w:t xml:space="preserve"> como ciencia.</w:t>
      </w:r>
    </w:p>
    <w:p w:rsidR="00C94243" w:rsidRDefault="00C94243" w:rsidP="00C94243">
      <w:pPr>
        <w:pStyle w:val="Prrafodelista"/>
        <w:numPr>
          <w:ilvl w:val="0"/>
          <w:numId w:val="3"/>
        </w:numPr>
        <w:suppressAutoHyphens/>
        <w:autoSpaceDN w:val="0"/>
        <w:spacing w:after="106" w:line="260" w:lineRule="exact"/>
        <w:textAlignment w:val="baseline"/>
        <w:rPr>
          <w:rFonts w:ascii="Verdana" w:hAnsi="Verdana" w:cs="Arial"/>
          <w:sz w:val="24"/>
          <w:szCs w:val="24"/>
        </w:rPr>
      </w:pPr>
      <w:proofErr w:type="spellStart"/>
      <w:r>
        <w:rPr>
          <w:rFonts w:ascii="Verdana" w:hAnsi="Verdana" w:cs="Arial"/>
          <w:sz w:val="24"/>
          <w:szCs w:val="24"/>
        </w:rPr>
        <w:t>E</w:t>
      </w:r>
      <w:r w:rsidRPr="00C94243">
        <w:rPr>
          <w:rFonts w:ascii="Verdana" w:hAnsi="Verdana" w:cs="Arial"/>
          <w:sz w:val="24"/>
          <w:szCs w:val="24"/>
        </w:rPr>
        <w:t>scolas</w:t>
      </w:r>
      <w:proofErr w:type="spellEnd"/>
      <w:r w:rsidRPr="00C94243">
        <w:rPr>
          <w:rFonts w:ascii="Verdana" w:hAnsi="Verdana" w:cs="Arial"/>
          <w:sz w:val="24"/>
          <w:szCs w:val="24"/>
        </w:rPr>
        <w:t xml:space="preserve"> </w:t>
      </w:r>
      <w:proofErr w:type="spellStart"/>
      <w:r w:rsidRPr="00C94243">
        <w:rPr>
          <w:rFonts w:ascii="Verdana" w:hAnsi="Verdana" w:cs="Arial"/>
          <w:sz w:val="24"/>
          <w:szCs w:val="24"/>
        </w:rPr>
        <w:t>psicolóxicas</w:t>
      </w:r>
      <w:proofErr w:type="spellEnd"/>
      <w:r w:rsidRPr="00C94243">
        <w:rPr>
          <w:rFonts w:ascii="Verdana" w:hAnsi="Verdana" w:cs="Arial"/>
          <w:sz w:val="24"/>
          <w:szCs w:val="24"/>
        </w:rPr>
        <w:t>.</w:t>
      </w:r>
    </w:p>
    <w:p w:rsidR="00100A80" w:rsidRPr="00C94243" w:rsidRDefault="00100A80" w:rsidP="00C94243">
      <w:pPr>
        <w:pStyle w:val="Prrafodelista"/>
        <w:numPr>
          <w:ilvl w:val="0"/>
          <w:numId w:val="3"/>
        </w:numPr>
        <w:suppressAutoHyphens/>
        <w:autoSpaceDN w:val="0"/>
        <w:spacing w:after="106" w:line="260" w:lineRule="exact"/>
        <w:textAlignment w:val="baseline"/>
        <w:rPr>
          <w:rFonts w:ascii="Verdana" w:hAnsi="Verdana" w:cs="Arial"/>
          <w:sz w:val="24"/>
          <w:szCs w:val="24"/>
        </w:rPr>
      </w:pPr>
      <w:hyperlink r:id="rId6" w:history="1">
        <w:proofErr w:type="spellStart"/>
        <w:r w:rsidRPr="00100A80">
          <w:rPr>
            <w:rStyle w:val="Hipervnculo"/>
            <w:rFonts w:ascii="Verdana" w:hAnsi="Verdana" w:cs="Arial"/>
            <w:sz w:val="24"/>
            <w:szCs w:val="24"/>
          </w:rPr>
          <w:t>TEMAsss</w:t>
        </w:r>
        <w:proofErr w:type="spellEnd"/>
        <w:r w:rsidRPr="00100A80">
          <w:rPr>
            <w:rStyle w:val="Hipervnculo"/>
            <w:rFonts w:ascii="Verdana" w:hAnsi="Verdana" w:cs="Arial"/>
            <w:sz w:val="24"/>
            <w:szCs w:val="24"/>
          </w:rPr>
          <w:t xml:space="preserve"> 1\unidad-1-la-psicologia-como-ciencia.docx</w:t>
        </w:r>
      </w:hyperlink>
      <w:bookmarkStart w:id="0" w:name="_GoBack"/>
      <w:bookmarkEnd w:id="0"/>
    </w:p>
    <w:p w:rsidR="00C94243" w:rsidRDefault="00C94243" w:rsidP="00C94243">
      <w:pPr>
        <w:pStyle w:val="Prrafodelista"/>
        <w:suppressAutoHyphens/>
        <w:autoSpaceDN w:val="0"/>
        <w:spacing w:after="106" w:line="260" w:lineRule="exact"/>
        <w:ind w:left="1080"/>
        <w:textAlignment w:val="baseline"/>
        <w:rPr>
          <w:rFonts w:ascii="Verdana" w:hAnsi="Verdana" w:cs="Arial"/>
          <w:sz w:val="19"/>
          <w:szCs w:val="19"/>
        </w:rPr>
      </w:pPr>
    </w:p>
    <w:p w:rsidR="00C94243" w:rsidRPr="00C94243" w:rsidRDefault="00C94243" w:rsidP="00C94243">
      <w:pPr>
        <w:pStyle w:val="Prrafodelista"/>
        <w:suppressAutoHyphens/>
        <w:autoSpaceDN w:val="0"/>
        <w:spacing w:after="106" w:line="260" w:lineRule="exact"/>
        <w:ind w:left="1080"/>
        <w:textAlignment w:val="baseline"/>
        <w:rPr>
          <w:rFonts w:ascii="Verdana" w:hAnsi="Verdana" w:cs="Arial"/>
          <w:sz w:val="19"/>
          <w:szCs w:val="19"/>
        </w:rPr>
      </w:pPr>
    </w:p>
    <w:p w:rsidR="00C94243" w:rsidRDefault="00C94243" w:rsidP="00C94243">
      <w:pPr>
        <w:pStyle w:val="Prrafodelista"/>
        <w:numPr>
          <w:ilvl w:val="0"/>
          <w:numId w:val="1"/>
        </w:numPr>
        <w:rPr>
          <w:rFonts w:ascii="Verdana" w:hAnsi="Verdana"/>
          <w:sz w:val="32"/>
          <w:szCs w:val="32"/>
        </w:rPr>
      </w:pPr>
      <w:r w:rsidRPr="00C94243">
        <w:rPr>
          <w:rFonts w:ascii="Verdana" w:hAnsi="Verdana"/>
          <w:sz w:val="32"/>
          <w:szCs w:val="32"/>
        </w:rPr>
        <w:t xml:space="preserve">Fundamentos </w:t>
      </w:r>
      <w:proofErr w:type="spellStart"/>
      <w:r w:rsidRPr="00C94243">
        <w:rPr>
          <w:rFonts w:ascii="Verdana" w:hAnsi="Verdana"/>
          <w:sz w:val="32"/>
          <w:szCs w:val="32"/>
        </w:rPr>
        <w:t>biolóxicos</w:t>
      </w:r>
      <w:proofErr w:type="spellEnd"/>
      <w:r w:rsidRPr="00C94243">
        <w:rPr>
          <w:rFonts w:ascii="Verdana" w:hAnsi="Verdana"/>
          <w:sz w:val="32"/>
          <w:szCs w:val="32"/>
        </w:rPr>
        <w:t xml:space="preserve"> da </w:t>
      </w:r>
      <w:proofErr w:type="spellStart"/>
      <w:r w:rsidRPr="00C94243">
        <w:rPr>
          <w:rFonts w:ascii="Verdana" w:hAnsi="Verdana"/>
          <w:sz w:val="32"/>
          <w:szCs w:val="32"/>
        </w:rPr>
        <w:t>conduta</w:t>
      </w:r>
      <w:proofErr w:type="spellEnd"/>
      <w:r w:rsidRPr="00C94243">
        <w:rPr>
          <w:rFonts w:ascii="Verdana" w:hAnsi="Verdana"/>
          <w:sz w:val="32"/>
          <w:szCs w:val="32"/>
        </w:rPr>
        <w:t>.</w:t>
      </w:r>
    </w:p>
    <w:p w:rsidR="00C94243" w:rsidRPr="00C94243" w:rsidRDefault="00C94243" w:rsidP="00C94243">
      <w:pPr>
        <w:pStyle w:val="Prrafodelista"/>
        <w:rPr>
          <w:rFonts w:ascii="Verdana" w:hAnsi="Verdana"/>
          <w:sz w:val="32"/>
          <w:szCs w:val="32"/>
        </w:rPr>
      </w:pPr>
    </w:p>
    <w:p w:rsidR="00C94243" w:rsidRDefault="00C94243" w:rsidP="00C94243">
      <w:pPr>
        <w:pStyle w:val="Prrafodelista"/>
        <w:numPr>
          <w:ilvl w:val="0"/>
          <w:numId w:val="1"/>
        </w:numPr>
        <w:rPr>
          <w:rFonts w:ascii="Verdana" w:hAnsi="Verdana"/>
          <w:sz w:val="32"/>
          <w:szCs w:val="32"/>
        </w:rPr>
      </w:pPr>
      <w:r w:rsidRPr="00C94243">
        <w:rPr>
          <w:rFonts w:ascii="Verdana" w:hAnsi="Verdana"/>
          <w:sz w:val="32"/>
          <w:szCs w:val="32"/>
        </w:rPr>
        <w:t xml:space="preserve">Os procesos cognitivos básicos: percepción, atención e memoria. </w:t>
      </w:r>
    </w:p>
    <w:p w:rsidR="00C94243" w:rsidRPr="00C94243" w:rsidRDefault="00C94243" w:rsidP="00C94243">
      <w:pPr>
        <w:pStyle w:val="Prrafodelista"/>
        <w:rPr>
          <w:rFonts w:ascii="Verdana" w:hAnsi="Verdana"/>
          <w:sz w:val="32"/>
          <w:szCs w:val="32"/>
        </w:rPr>
      </w:pPr>
    </w:p>
    <w:p w:rsidR="00C94243" w:rsidRDefault="00C94243" w:rsidP="00C94243">
      <w:pPr>
        <w:pStyle w:val="Prrafodelista"/>
        <w:numPr>
          <w:ilvl w:val="0"/>
          <w:numId w:val="1"/>
        </w:numPr>
        <w:rPr>
          <w:rFonts w:ascii="Verdana" w:hAnsi="Verdana"/>
          <w:sz w:val="32"/>
          <w:szCs w:val="32"/>
        </w:rPr>
      </w:pPr>
      <w:r w:rsidRPr="00C94243">
        <w:rPr>
          <w:rFonts w:ascii="Verdana" w:hAnsi="Verdana"/>
          <w:sz w:val="32"/>
          <w:szCs w:val="32"/>
        </w:rPr>
        <w:t xml:space="preserve">Procesos cognitivos superiores: </w:t>
      </w:r>
      <w:proofErr w:type="spellStart"/>
      <w:r w:rsidRPr="00C94243">
        <w:rPr>
          <w:rFonts w:ascii="Verdana" w:hAnsi="Verdana"/>
          <w:sz w:val="32"/>
          <w:szCs w:val="32"/>
        </w:rPr>
        <w:t>aprendizaxe</w:t>
      </w:r>
      <w:proofErr w:type="spellEnd"/>
      <w:r w:rsidRPr="00C94243">
        <w:rPr>
          <w:rFonts w:ascii="Verdana" w:hAnsi="Verdana"/>
          <w:sz w:val="32"/>
          <w:szCs w:val="32"/>
        </w:rPr>
        <w:t xml:space="preserve">, </w:t>
      </w:r>
      <w:proofErr w:type="spellStart"/>
      <w:r w:rsidRPr="00C94243">
        <w:rPr>
          <w:rFonts w:ascii="Verdana" w:hAnsi="Verdana"/>
          <w:sz w:val="32"/>
          <w:szCs w:val="32"/>
        </w:rPr>
        <w:t>intelixencia</w:t>
      </w:r>
      <w:proofErr w:type="spellEnd"/>
      <w:r w:rsidRPr="00C94243">
        <w:rPr>
          <w:rFonts w:ascii="Verdana" w:hAnsi="Verdana"/>
          <w:sz w:val="32"/>
          <w:szCs w:val="32"/>
        </w:rPr>
        <w:t xml:space="preserve"> e </w:t>
      </w:r>
      <w:proofErr w:type="spellStart"/>
      <w:r w:rsidRPr="00C94243">
        <w:rPr>
          <w:rFonts w:ascii="Verdana" w:hAnsi="Verdana"/>
          <w:sz w:val="32"/>
          <w:szCs w:val="32"/>
        </w:rPr>
        <w:t>pensamento</w:t>
      </w:r>
      <w:proofErr w:type="spellEnd"/>
      <w:r w:rsidRPr="00C94243">
        <w:rPr>
          <w:rFonts w:ascii="Verdana" w:hAnsi="Verdana"/>
          <w:sz w:val="32"/>
          <w:szCs w:val="32"/>
        </w:rPr>
        <w:t xml:space="preserve">. </w:t>
      </w:r>
    </w:p>
    <w:p w:rsidR="00C94243" w:rsidRPr="00C94243" w:rsidRDefault="00C94243" w:rsidP="00C94243">
      <w:pPr>
        <w:pStyle w:val="Prrafodelista"/>
        <w:rPr>
          <w:rFonts w:ascii="Verdana" w:hAnsi="Verdana"/>
          <w:sz w:val="32"/>
          <w:szCs w:val="32"/>
        </w:rPr>
      </w:pPr>
    </w:p>
    <w:p w:rsidR="00C94243" w:rsidRDefault="00C94243" w:rsidP="00C94243">
      <w:pPr>
        <w:pStyle w:val="Prrafodelista"/>
        <w:numPr>
          <w:ilvl w:val="0"/>
          <w:numId w:val="1"/>
        </w:numPr>
        <w:rPr>
          <w:rFonts w:ascii="Verdana" w:hAnsi="Verdana"/>
          <w:sz w:val="32"/>
          <w:szCs w:val="32"/>
        </w:rPr>
      </w:pPr>
      <w:r w:rsidRPr="00C94243">
        <w:rPr>
          <w:rFonts w:ascii="Verdana" w:hAnsi="Verdana"/>
          <w:sz w:val="32"/>
          <w:szCs w:val="32"/>
        </w:rPr>
        <w:t xml:space="preserve">A construcción do ser humano. Motivación, </w:t>
      </w:r>
      <w:proofErr w:type="spellStart"/>
      <w:r w:rsidRPr="00C94243">
        <w:rPr>
          <w:rFonts w:ascii="Verdana" w:hAnsi="Verdana"/>
          <w:sz w:val="32"/>
          <w:szCs w:val="32"/>
        </w:rPr>
        <w:t>personalidade</w:t>
      </w:r>
      <w:proofErr w:type="spellEnd"/>
      <w:r w:rsidRPr="00C94243">
        <w:rPr>
          <w:rFonts w:ascii="Verdana" w:hAnsi="Verdana"/>
          <w:sz w:val="32"/>
          <w:szCs w:val="32"/>
        </w:rPr>
        <w:t xml:space="preserve"> e </w:t>
      </w:r>
      <w:proofErr w:type="spellStart"/>
      <w:r w:rsidRPr="00C94243">
        <w:rPr>
          <w:rFonts w:ascii="Verdana" w:hAnsi="Verdana"/>
          <w:sz w:val="32"/>
          <w:szCs w:val="32"/>
        </w:rPr>
        <w:t>afectividade</w:t>
      </w:r>
      <w:proofErr w:type="spellEnd"/>
      <w:r w:rsidRPr="00C94243">
        <w:rPr>
          <w:rFonts w:ascii="Verdana" w:hAnsi="Verdana"/>
          <w:sz w:val="32"/>
          <w:szCs w:val="32"/>
        </w:rPr>
        <w:t xml:space="preserve">. </w:t>
      </w:r>
    </w:p>
    <w:p w:rsidR="00C94243" w:rsidRPr="00C94243" w:rsidRDefault="00C94243" w:rsidP="00C94243">
      <w:pPr>
        <w:pStyle w:val="Prrafodelista"/>
        <w:rPr>
          <w:rFonts w:ascii="Verdana" w:hAnsi="Verdana"/>
          <w:sz w:val="32"/>
          <w:szCs w:val="32"/>
        </w:rPr>
      </w:pPr>
    </w:p>
    <w:p w:rsidR="00C94243" w:rsidRPr="00C94243" w:rsidRDefault="00C94243" w:rsidP="00C94243">
      <w:pPr>
        <w:pStyle w:val="Prrafodelista"/>
        <w:numPr>
          <w:ilvl w:val="0"/>
          <w:numId w:val="1"/>
        </w:numPr>
        <w:rPr>
          <w:rFonts w:ascii="Verdana" w:hAnsi="Verdana"/>
          <w:sz w:val="32"/>
          <w:szCs w:val="32"/>
        </w:rPr>
      </w:pPr>
      <w:proofErr w:type="spellStart"/>
      <w:r w:rsidRPr="00C94243">
        <w:rPr>
          <w:rFonts w:ascii="Verdana" w:hAnsi="Verdana"/>
          <w:sz w:val="32"/>
          <w:szCs w:val="32"/>
        </w:rPr>
        <w:t>Psicoloxía</w:t>
      </w:r>
      <w:proofErr w:type="spellEnd"/>
      <w:r w:rsidRPr="00C94243">
        <w:rPr>
          <w:rFonts w:ascii="Verdana" w:hAnsi="Verdana"/>
          <w:sz w:val="32"/>
          <w:szCs w:val="32"/>
        </w:rPr>
        <w:t xml:space="preserve"> social e das </w:t>
      </w:r>
      <w:proofErr w:type="spellStart"/>
      <w:r w:rsidRPr="00C94243">
        <w:rPr>
          <w:rFonts w:ascii="Verdana" w:hAnsi="Verdana"/>
          <w:sz w:val="32"/>
          <w:szCs w:val="32"/>
        </w:rPr>
        <w:t>organizacións</w:t>
      </w:r>
      <w:proofErr w:type="spellEnd"/>
      <w:r w:rsidRPr="00C94243">
        <w:rPr>
          <w:rFonts w:ascii="Verdana" w:hAnsi="Verdana"/>
          <w:sz w:val="32"/>
          <w:szCs w:val="32"/>
        </w:rPr>
        <w:t xml:space="preserve">. </w:t>
      </w:r>
    </w:p>
    <w:p w:rsidR="00C94243" w:rsidRPr="00C94243" w:rsidRDefault="00C94243" w:rsidP="00C94243">
      <w:pPr>
        <w:rPr>
          <w:sz w:val="32"/>
          <w:szCs w:val="32"/>
        </w:rPr>
      </w:pPr>
    </w:p>
    <w:sectPr w:rsidR="00C94243" w:rsidRPr="00C942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7E4"/>
    <w:multiLevelType w:val="multilevel"/>
    <w:tmpl w:val="699AD9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844C8"/>
        <w:sz w:val="19"/>
        <w:szCs w:val="19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Wingding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Wingdings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Wingdings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702E6E99"/>
    <w:multiLevelType w:val="hybridMultilevel"/>
    <w:tmpl w:val="72C437A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1372C4A"/>
    <w:multiLevelType w:val="hybridMultilevel"/>
    <w:tmpl w:val="F84896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243"/>
    <w:rsid w:val="00100A80"/>
    <w:rsid w:val="00B76074"/>
    <w:rsid w:val="00C9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942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C942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rafodelista">
    <w:name w:val="List Paragraph"/>
    <w:basedOn w:val="Normal"/>
    <w:uiPriority w:val="34"/>
    <w:qFormat/>
    <w:rsid w:val="00C94243"/>
    <w:pPr>
      <w:ind w:left="720"/>
      <w:contextualSpacing/>
    </w:pPr>
  </w:style>
  <w:style w:type="paragraph" w:styleId="Lista">
    <w:name w:val="List"/>
    <w:basedOn w:val="Normal"/>
    <w:rsid w:val="00C94243"/>
    <w:pPr>
      <w:tabs>
        <w:tab w:val="left" w:pos="284"/>
      </w:tabs>
      <w:spacing w:before="120" w:after="0" w:line="240" w:lineRule="auto"/>
      <w:jc w:val="both"/>
    </w:pPr>
    <w:rPr>
      <w:rFonts w:ascii="Arial" w:eastAsia="Calibri" w:hAnsi="Arial" w:cs="Times New Roman"/>
      <w:sz w:val="24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100A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942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C942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rafodelista">
    <w:name w:val="List Paragraph"/>
    <w:basedOn w:val="Normal"/>
    <w:uiPriority w:val="34"/>
    <w:qFormat/>
    <w:rsid w:val="00C94243"/>
    <w:pPr>
      <w:ind w:left="720"/>
      <w:contextualSpacing/>
    </w:pPr>
  </w:style>
  <w:style w:type="paragraph" w:styleId="Lista">
    <w:name w:val="List"/>
    <w:basedOn w:val="Normal"/>
    <w:rsid w:val="00C94243"/>
    <w:pPr>
      <w:tabs>
        <w:tab w:val="left" w:pos="284"/>
      </w:tabs>
      <w:spacing w:before="120" w:after="0" w:line="240" w:lineRule="auto"/>
      <w:jc w:val="both"/>
    </w:pPr>
    <w:rPr>
      <w:rFonts w:ascii="Arial" w:eastAsia="Calibri" w:hAnsi="Arial" w:cs="Times New Roman"/>
      <w:sz w:val="24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100A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MAsss%201/unidad-1-la-psicologia-como-ciencia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2020-09-26T15:33:00Z</cp:lastPrinted>
  <dcterms:created xsi:type="dcterms:W3CDTF">2020-09-26T15:24:00Z</dcterms:created>
  <dcterms:modified xsi:type="dcterms:W3CDTF">2020-09-26T15:38:00Z</dcterms:modified>
</cp:coreProperties>
</file>