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8B2" w:rsidRDefault="009B250A">
      <w:pPr>
        <w:pStyle w:val="n5"/>
        <w:rPr>
          <w:rFonts w:hint="eastAsia"/>
        </w:rPr>
      </w:pPr>
      <w:bookmarkStart w:id="0" w:name="_GoBack"/>
      <w:bookmarkEnd w:id="0"/>
      <w:r>
        <w:t>Rexistro de entrega de carpetas de seguimento ao alumnado da FCT</w:t>
      </w:r>
    </w:p>
    <w:tbl>
      <w:tblPr>
        <w:tblW w:w="100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5"/>
        <w:gridCol w:w="2393"/>
        <w:gridCol w:w="1087"/>
        <w:gridCol w:w="694"/>
        <w:gridCol w:w="1047"/>
        <w:gridCol w:w="1855"/>
        <w:gridCol w:w="766"/>
        <w:gridCol w:w="461"/>
      </w:tblGrid>
      <w:tr w:rsidR="00A368B2">
        <w:trPr>
          <w:cantSplit/>
          <w:tblHeader/>
        </w:trPr>
        <w:tc>
          <w:tcPr>
            <w:tcW w:w="1735" w:type="dxa"/>
            <w:tcBorders>
              <w:top w:val="single" w:sz="2" w:space="0" w:color="007BC4"/>
              <w:left w:val="single" w:sz="2" w:space="0" w:color="007BC4"/>
              <w:bottom w:val="single" w:sz="2" w:space="0" w:color="007BC4"/>
            </w:tcBorders>
            <w:shd w:val="clear" w:color="auto" w:fill="DDDDDD"/>
            <w:vAlign w:val="center"/>
          </w:tcPr>
          <w:p w:rsidR="00A368B2" w:rsidRDefault="009B250A">
            <w:pPr>
              <w:pStyle w:val="tt1cn"/>
              <w:jc w:val="left"/>
              <w:rPr>
                <w:rFonts w:hint="eastAsia"/>
              </w:rPr>
            </w:pPr>
            <w:r>
              <w:t>CIFP</w:t>
            </w:r>
          </w:p>
        </w:tc>
        <w:tc>
          <w:tcPr>
            <w:tcW w:w="8303" w:type="dxa"/>
            <w:gridSpan w:val="7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vAlign w:val="center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blHeader/>
        </w:trPr>
        <w:tc>
          <w:tcPr>
            <w:tcW w:w="1735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  <w:vAlign w:val="center"/>
          </w:tcPr>
          <w:p w:rsidR="00A368B2" w:rsidRDefault="009B250A">
            <w:pPr>
              <w:pStyle w:val="tt1cn"/>
              <w:jc w:val="left"/>
              <w:rPr>
                <w:rFonts w:hint="eastAsia"/>
              </w:rPr>
            </w:pPr>
            <w:r>
              <w:t>Ciclo</w:t>
            </w:r>
          </w:p>
        </w:tc>
        <w:tc>
          <w:tcPr>
            <w:tcW w:w="3480" w:type="dxa"/>
            <w:gridSpan w:val="2"/>
            <w:tcBorders>
              <w:left w:val="single" w:sz="2" w:space="0" w:color="007BC4"/>
              <w:bottom w:val="single" w:sz="2" w:space="0" w:color="007BC4"/>
            </w:tcBorders>
            <w:vAlign w:val="center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69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  <w:vAlign w:val="center"/>
          </w:tcPr>
          <w:p w:rsidR="00A368B2" w:rsidRDefault="009B250A">
            <w:pPr>
              <w:pStyle w:val="tt1cn"/>
              <w:rPr>
                <w:rFonts w:hint="eastAsia"/>
              </w:rPr>
            </w:pPr>
            <w:r>
              <w:t>Titor/a</w:t>
            </w:r>
          </w:p>
        </w:tc>
        <w:tc>
          <w:tcPr>
            <w:tcW w:w="2902" w:type="dxa"/>
            <w:gridSpan w:val="2"/>
            <w:tcBorders>
              <w:left w:val="single" w:sz="2" w:space="0" w:color="007BC4"/>
              <w:bottom w:val="single" w:sz="2" w:space="0" w:color="007BC4"/>
            </w:tcBorders>
            <w:vAlign w:val="center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766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  <w:vAlign w:val="center"/>
          </w:tcPr>
          <w:p w:rsidR="00A368B2" w:rsidRDefault="009B250A">
            <w:pPr>
              <w:pStyle w:val="tt1cn"/>
              <w:rPr>
                <w:rFonts w:hint="eastAsia"/>
              </w:rPr>
            </w:pPr>
            <w:r>
              <w:t>Curso</w:t>
            </w:r>
          </w:p>
        </w:tc>
        <w:tc>
          <w:tcPr>
            <w:tcW w:w="461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vAlign w:val="center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blHeader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368B2" w:rsidRDefault="009B250A">
            <w:pPr>
              <w:pStyle w:val="tt1cn"/>
              <w:rPr>
                <w:rFonts w:hint="eastAsia"/>
              </w:rPr>
            </w:pPr>
            <w:r>
              <w:t>Nome e apelidos</w:t>
            </w: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368B2" w:rsidRDefault="009B250A">
            <w:pPr>
              <w:pStyle w:val="tt1cn"/>
              <w:rPr>
                <w:rFonts w:hint="eastAsia"/>
              </w:rPr>
            </w:pPr>
            <w:r>
              <w:t>DNI</w:t>
            </w: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A368B2" w:rsidRDefault="009B250A">
            <w:pPr>
              <w:pStyle w:val="tt1cn"/>
              <w:rPr>
                <w:rFonts w:hint="eastAsia"/>
              </w:rPr>
            </w:pPr>
            <w:r>
              <w:t>Data</w:t>
            </w: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A368B2" w:rsidRDefault="009B250A">
            <w:pPr>
              <w:pStyle w:val="tt1cn"/>
              <w:rPr>
                <w:rFonts w:hint="eastAsia"/>
              </w:rPr>
            </w:pPr>
            <w:r>
              <w:t>Sinatura</w:t>
            </w: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  <w:tr w:rsidR="00A368B2">
        <w:trPr>
          <w:cantSplit/>
          <w:trHeight w:hRule="exact" w:val="369"/>
        </w:trPr>
        <w:tc>
          <w:tcPr>
            <w:tcW w:w="4128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1047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  <w:tc>
          <w:tcPr>
            <w:tcW w:w="3082" w:type="dxa"/>
            <w:gridSpan w:val="3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FFFFFF"/>
          </w:tcPr>
          <w:p w:rsidR="00A368B2" w:rsidRDefault="00A368B2">
            <w:pPr>
              <w:pStyle w:val="tt1"/>
              <w:rPr>
                <w:rFonts w:hint="eastAsia"/>
              </w:rPr>
            </w:pPr>
          </w:p>
        </w:tc>
      </w:tr>
    </w:tbl>
    <w:p w:rsidR="00A368B2" w:rsidRDefault="00A368B2">
      <w:pPr>
        <w:pStyle w:val="tx1"/>
        <w:rPr>
          <w:rFonts w:hint="eastAsia"/>
        </w:rPr>
      </w:pPr>
    </w:p>
    <w:sectPr w:rsidR="00A368B2">
      <w:headerReference w:type="default" r:id="rId7"/>
      <w:footerReference w:type="default" r:id="rId8"/>
      <w:pgSz w:w="11906" w:h="16838"/>
      <w:pgMar w:top="2267" w:right="850" w:bottom="1378" w:left="1020" w:header="850" w:footer="692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250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9B25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8B2" w:rsidRDefault="009B250A">
    <w:pPr>
      <w:pStyle w:val="Pdepxina"/>
      <w:tabs>
        <w:tab w:val="clear" w:pos="4819"/>
        <w:tab w:val="clear" w:pos="9638"/>
        <w:tab w:val="right" w:pos="9975"/>
      </w:tabs>
      <w:rPr>
        <w:rFonts w:hint="eastAsia"/>
      </w:rPr>
    </w:pPr>
    <w:r>
      <w:t>Modelo: MD85FCT01 Rexistro de entrega de cartafoles de seguimento ao alumnado da FCT. Data 01/09/2021. Versión 2</w:t>
    </w:r>
    <w:r>
      <w:tab/>
    </w:r>
    <w:r>
      <w:rPr>
        <w:color w:val="007BC4"/>
      </w:rPr>
      <w:t xml:space="preserve">Páxina </w:t>
    </w:r>
    <w:r>
      <w:rPr>
        <w:color w:val="007BC4"/>
      </w:rPr>
      <w:fldChar w:fldCharType="begin"/>
    </w:r>
    <w:r>
      <w:rPr>
        <w:color w:val="007BC4"/>
      </w:rPr>
      <w:instrText xml:space="preserve"> PAGE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  <w:r>
      <w:rPr>
        <w:color w:val="007BC4"/>
      </w:rPr>
      <w:t xml:space="preserve"> de </w:t>
    </w:r>
    <w:r>
      <w:rPr>
        <w:color w:val="007BC4"/>
      </w:rPr>
      <w:fldChar w:fldCharType="begin"/>
    </w:r>
    <w:r>
      <w:rPr>
        <w:color w:val="007BC4"/>
      </w:rPr>
      <w:instrText xml:space="preserve"> NUMPAGES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B250A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9B25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8B2" w:rsidRDefault="009B250A">
    <w:pPr>
      <w:pStyle w:val="Cabeceira"/>
      <w:rPr>
        <w:rFonts w:hint="eastAsia"/>
      </w:rPr>
    </w:pPr>
    <w:r>
      <w:rPr>
        <w:noProof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372860" cy="361950"/>
          <wp:effectExtent l="0" t="0" r="0" b="0"/>
          <wp:wrapSquare wrapText="largest"/>
          <wp:docPr id="1" name="Imax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86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7511"/>
    <w:multiLevelType w:val="multilevel"/>
    <w:tmpl w:val="E3386BAE"/>
    <w:lvl w:ilvl="0">
      <w:start w:val="1"/>
      <w:numFmt w:val="bullet"/>
      <w:pStyle w:val="p3"/>
      <w:lvlText w:val="–"/>
      <w:lvlJc w:val="left"/>
      <w:pPr>
        <w:tabs>
          <w:tab w:val="num" w:pos="1134"/>
        </w:tabs>
        <w:ind w:left="1191" w:hanging="114"/>
      </w:pPr>
      <w:rPr>
        <w:rFonts w:ascii="Times New Roman" w:hAnsi="Times New Roman" w:cs="Times New Roman" w:hint="default"/>
        <w:b/>
        <w:color w:val="007BC4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57430AF"/>
    <w:multiLevelType w:val="multilevel"/>
    <w:tmpl w:val="E924C9A6"/>
    <w:lvl w:ilvl="0">
      <w:start w:val="1"/>
      <w:numFmt w:val="bullet"/>
      <w:pStyle w:val="ttp1"/>
      <w:lvlText w:val=""/>
      <w:lvlJc w:val="left"/>
      <w:pPr>
        <w:tabs>
          <w:tab w:val="num" w:pos="142"/>
        </w:tabs>
        <w:ind w:left="964" w:hanging="284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2416B1"/>
    <w:multiLevelType w:val="multilevel"/>
    <w:tmpl w:val="6E2C2AB0"/>
    <w:lvl w:ilvl="0">
      <w:start w:val="1"/>
      <w:numFmt w:val="bullet"/>
      <w:pStyle w:val="ttp2"/>
      <w:lvlText w:val="–"/>
      <w:lvlJc w:val="left"/>
      <w:pPr>
        <w:tabs>
          <w:tab w:val="num" w:pos="142"/>
        </w:tabs>
        <w:ind w:left="964" w:hanging="284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84A4DCA"/>
    <w:multiLevelType w:val="multilevel"/>
    <w:tmpl w:val="EE027536"/>
    <w:lvl w:ilvl="0">
      <w:start w:val="1"/>
      <w:numFmt w:val="bullet"/>
      <w:pStyle w:val="p2"/>
      <w:lvlText w:val="–"/>
      <w:lvlJc w:val="left"/>
      <w:pPr>
        <w:tabs>
          <w:tab w:val="num" w:pos="142"/>
        </w:tabs>
        <w:ind w:left="850" w:hanging="283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B4E7937"/>
    <w:multiLevelType w:val="multilevel"/>
    <w:tmpl w:val="1C8CACEE"/>
    <w:lvl w:ilvl="0">
      <w:start w:val="1"/>
      <w:numFmt w:val="bullet"/>
      <w:pStyle w:val="p1"/>
      <w:lvlText w:val=""/>
      <w:lvlJc w:val="left"/>
      <w:pPr>
        <w:tabs>
          <w:tab w:val="num" w:pos="142"/>
        </w:tabs>
        <w:ind w:left="850" w:hanging="283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B921249"/>
    <w:multiLevelType w:val="multilevel"/>
    <w:tmpl w:val="3CDAC270"/>
    <w:lvl w:ilvl="0">
      <w:start w:val="1"/>
      <w:numFmt w:val="decimal"/>
      <w:pStyle w:val="Continuarlista2"/>
      <w:lvlText w:val="%1"/>
      <w:lvlJc w:val="left"/>
      <w:pPr>
        <w:tabs>
          <w:tab w:val="num" w:pos="680"/>
        </w:tabs>
        <w:ind w:left="680" w:hanging="680"/>
      </w:pPr>
      <w:rPr>
        <w:sz w:val="3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ascii="Xunta Sans" w:hAnsi="Xunta Sans"/>
        <w:b/>
        <w:color w:val="007BC4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Xunta Sans" w:hAnsi="Xunta Sans"/>
        <w:b/>
        <w:color w:val="007BC4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833664"/>
    <w:multiLevelType w:val="multilevel"/>
    <w:tmpl w:val="9B941BDA"/>
    <w:lvl w:ilvl="0">
      <w:start w:val="1"/>
      <w:numFmt w:val="decimal"/>
      <w:pStyle w:val="n1"/>
      <w:lvlText w:val="%1"/>
      <w:lvlJc w:val="left"/>
      <w:pPr>
        <w:tabs>
          <w:tab w:val="num" w:pos="686"/>
        </w:tabs>
        <w:ind w:left="686" w:hanging="686"/>
      </w:pPr>
      <w:rPr>
        <w:sz w:val="32"/>
      </w:rPr>
    </w:lvl>
    <w:lvl w:ilvl="1">
      <w:start w:val="1"/>
      <w:numFmt w:val="decimal"/>
      <w:pStyle w:val="n2"/>
      <w:lvlText w:val="%1.%2"/>
      <w:lvlJc w:val="left"/>
      <w:pPr>
        <w:tabs>
          <w:tab w:val="num" w:pos="686"/>
        </w:tabs>
        <w:ind w:left="686" w:hanging="686"/>
      </w:pPr>
      <w:rPr>
        <w:sz w:val="24"/>
      </w:rPr>
    </w:lvl>
    <w:lvl w:ilvl="2">
      <w:start w:val="1"/>
      <w:numFmt w:val="decimal"/>
      <w:pStyle w:val="n3"/>
      <w:lvlText w:val="%1.%2.%3"/>
      <w:lvlJc w:val="left"/>
      <w:pPr>
        <w:tabs>
          <w:tab w:val="num" w:pos="0"/>
        </w:tabs>
        <w:ind w:left="0" w:firstLine="0"/>
      </w:pPr>
      <w:rPr>
        <w:rFonts w:ascii="Xunta Sans" w:hAnsi="Xunta Sans"/>
        <w:b/>
        <w:color w:val="007BC4"/>
        <w:sz w:val="2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mailMerge>
    <w:mainDocumentType w:val="formLetters"/>
    <w:dataType w:val="textFile"/>
    <w:query w:val="SELECT * FROM Direcciones.dbo.Hoja1$"/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B2"/>
    <w:rsid w:val="009B250A"/>
    <w:rsid w:val="00A3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7FB0F-B0C4-43FA-88EE-9866125D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docorpo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Textodocorpo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Textodocorpo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tulo4">
    <w:name w:val="heading 4"/>
    <w:basedOn w:val="Ttulo"/>
    <w:next w:val="Textodocorpo"/>
    <w:uiPriority w:val="9"/>
    <w:semiHidden/>
    <w:unhideWhenUsed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Textodocorpo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Ttulo"/>
    <w:next w:val="Textodocorpo"/>
    <w:uiPriority w:val="9"/>
    <w:semiHidden/>
    <w:unhideWhenUsed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num3">
    <w:name w:val="num3"/>
    <w:qFormat/>
    <w:rPr>
      <w:rFonts w:ascii="Xunta Sans" w:hAnsi="Xunta Sans"/>
      <w:b/>
      <w:color w:val="007BC4"/>
      <w:sz w:val="20"/>
    </w:rPr>
  </w:style>
  <w:style w:type="character" w:customStyle="1" w:styleId="num2">
    <w:name w:val="num2"/>
    <w:basedOn w:val="num3"/>
    <w:qFormat/>
    <w:rPr>
      <w:rFonts w:ascii="Xunta Sans" w:hAnsi="Xunta Sans"/>
      <w:b/>
      <w:color w:val="007BC4"/>
      <w:sz w:val="24"/>
    </w:rPr>
  </w:style>
  <w:style w:type="character" w:customStyle="1" w:styleId="num1">
    <w:name w:val="num1"/>
    <w:basedOn w:val="num3"/>
    <w:qFormat/>
    <w:rPr>
      <w:rFonts w:ascii="Xunta Sans" w:hAnsi="Xunta Sans"/>
      <w:b/>
      <w:color w:val="007BC4"/>
      <w:sz w:val="32"/>
    </w:rPr>
  </w:style>
  <w:style w:type="character" w:customStyle="1" w:styleId="Smbolosdenumeracin">
    <w:name w:val="Símbolos de numeración"/>
    <w:qFormat/>
  </w:style>
  <w:style w:type="character" w:styleId="Nmerodelia">
    <w:name w:val="line number"/>
  </w:style>
  <w:style w:type="character" w:customStyle="1" w:styleId="nump1z0">
    <w:name w:val="nump1z0"/>
    <w:qFormat/>
    <w:rPr>
      <w:rFonts w:ascii="Wingdings" w:hAnsi="Wingdings"/>
      <w:color w:val="007BC4"/>
    </w:rPr>
  </w:style>
  <w:style w:type="character" w:customStyle="1" w:styleId="nump2z0">
    <w:name w:val="nump2z0"/>
    <w:qFormat/>
    <w:rPr>
      <w:rFonts w:ascii="Xunta Sans" w:hAnsi="Xunta Sans"/>
      <w:color w:val="007BC4"/>
    </w:rPr>
  </w:style>
  <w:style w:type="character" w:customStyle="1" w:styleId="nump3z0">
    <w:name w:val="nump3z0"/>
    <w:qFormat/>
    <w:rPr>
      <w:rFonts w:ascii="Xunta Sans" w:hAnsi="Xunta Sans"/>
      <w:b/>
      <w:color w:val="007BC4"/>
      <w:sz w:val="20"/>
    </w:rPr>
  </w:style>
  <w:style w:type="character" w:styleId="Hiperligazn">
    <w:name w:val="Hyperlink"/>
    <w:rPr>
      <w:rFonts w:ascii="Xunta Sans" w:hAnsi="Xunta Sans"/>
      <w:color w:val="007BC4"/>
      <w:sz w:val="20"/>
      <w:u w:val="single"/>
      <w:lang/>
    </w:rPr>
  </w:style>
  <w:style w:type="character" w:customStyle="1" w:styleId="Ligazndendice">
    <w:name w:val="Ligazón de índice"/>
    <w:qFormat/>
  </w:style>
  <w:style w:type="character" w:styleId="Ligaznvisitada">
    <w:name w:val="FollowedHyperlink"/>
    <w:rPr>
      <w:color w:val="800000"/>
      <w:u w:val="single"/>
      <w:lang/>
    </w:rPr>
  </w:style>
  <w:style w:type="character" w:customStyle="1" w:styleId="Cita1">
    <w:name w:val="Cita1"/>
    <w:qFormat/>
    <w:rPr>
      <w:i/>
      <w:i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docorp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x1">
    <w:name w:val="tx1"/>
    <w:qFormat/>
    <w:p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Contidodetboa">
    <w:name w:val="Contido de táboa"/>
    <w:basedOn w:val="Normal"/>
    <w:qFormat/>
    <w:pPr>
      <w:suppressLineNumbers/>
    </w:pPr>
    <w:rPr>
      <w:rFonts w:ascii="Xunta Sans" w:hAnsi="Xunta Sans"/>
      <w:color w:val="002B4A"/>
      <w:sz w:val="16"/>
    </w:rPr>
  </w:style>
  <w:style w:type="paragraph" w:customStyle="1" w:styleId="Ttulodetboa">
    <w:name w:val="Título de táboa"/>
    <w:basedOn w:val="Contidodetboa"/>
    <w:qFormat/>
    <w:pPr>
      <w:jc w:val="center"/>
    </w:pPr>
    <w:rPr>
      <w:b/>
      <w:bCs/>
    </w:rPr>
  </w:style>
  <w:style w:type="paragraph" w:customStyle="1" w:styleId="n1">
    <w:name w:val="n1"/>
    <w:next w:val="tx1"/>
    <w:qFormat/>
    <w:pPr>
      <w:keepNext/>
      <w:numPr>
        <w:numId w:val="1"/>
      </w:numPr>
      <w:pBdr>
        <w:bottom w:val="single" w:sz="4" w:space="1" w:color="007BC4"/>
      </w:pBdr>
      <w:tabs>
        <w:tab w:val="clear" w:pos="686"/>
      </w:tabs>
      <w:spacing w:before="170" w:after="57"/>
      <w:outlineLvl w:val="0"/>
    </w:pPr>
    <w:rPr>
      <w:rFonts w:ascii="Xunta Sans" w:hAnsi="Xunta Sans"/>
      <w:b/>
      <w:color w:val="007BC4"/>
      <w:sz w:val="32"/>
    </w:rPr>
  </w:style>
  <w:style w:type="paragraph" w:customStyle="1" w:styleId="Iniciodalista5">
    <w:name w:val="Inicio da lista 5"/>
    <w:basedOn w:val="Lista"/>
    <w:next w:val="Listanumerada"/>
    <w:qFormat/>
    <w:pPr>
      <w:spacing w:before="240" w:after="120"/>
      <w:ind w:left="1800" w:hanging="360"/>
    </w:pPr>
  </w:style>
  <w:style w:type="paragraph" w:styleId="Listanumerada">
    <w:name w:val="List Number"/>
    <w:basedOn w:val="Lista"/>
    <w:pPr>
      <w:spacing w:after="120"/>
      <w:ind w:left="1800" w:hanging="360"/>
    </w:pPr>
  </w:style>
  <w:style w:type="paragraph" w:customStyle="1" w:styleId="n2">
    <w:name w:val="n2"/>
    <w:basedOn w:val="Continuarlista"/>
    <w:next w:val="tx1"/>
    <w:qFormat/>
    <w:pPr>
      <w:keepNext/>
      <w:numPr>
        <w:ilvl w:val="1"/>
        <w:numId w:val="1"/>
      </w:numPr>
      <w:tabs>
        <w:tab w:val="clear" w:pos="686"/>
      </w:tabs>
      <w:spacing w:before="170" w:after="57"/>
      <w:outlineLvl w:val="1"/>
    </w:pPr>
    <w:rPr>
      <w:rFonts w:ascii="Xunta Sans" w:hAnsi="Xunta Sans"/>
      <w:b/>
      <w:color w:val="007BC4"/>
    </w:rPr>
  </w:style>
  <w:style w:type="paragraph" w:customStyle="1" w:styleId="Iniciodenumeracin3">
    <w:name w:val="Inicio de numeración 3"/>
    <w:basedOn w:val="Lista"/>
    <w:next w:val="Listanumerada3"/>
    <w:qFormat/>
    <w:pPr>
      <w:spacing w:before="240" w:after="120"/>
      <w:ind w:left="1080" w:hanging="360"/>
    </w:pPr>
  </w:style>
  <w:style w:type="paragraph" w:styleId="Listanumerada3">
    <w:name w:val="List Number 3"/>
    <w:basedOn w:val="Lista"/>
    <w:pPr>
      <w:spacing w:after="120"/>
      <w:ind w:left="1080" w:hanging="360"/>
    </w:pPr>
  </w:style>
  <w:style w:type="paragraph" w:customStyle="1" w:styleId="Contindenumeracin1">
    <w:name w:val="Contin. de numeración 1"/>
    <w:basedOn w:val="Lista"/>
    <w:qFormat/>
    <w:pPr>
      <w:spacing w:after="120"/>
      <w:ind w:left="360"/>
    </w:pPr>
  </w:style>
  <w:style w:type="paragraph" w:customStyle="1" w:styleId="Contindenumeracin2">
    <w:name w:val="Contin. de numeración 2"/>
    <w:basedOn w:val="Lista"/>
    <w:qFormat/>
    <w:pPr>
      <w:spacing w:after="120"/>
      <w:ind w:left="720"/>
    </w:pPr>
  </w:style>
  <w:style w:type="paragraph" w:styleId="Textodecomentario">
    <w:name w:val="annotation text"/>
    <w:basedOn w:val="Textodocorpo"/>
    <w:pPr>
      <w:ind w:left="2268"/>
    </w:pPr>
  </w:style>
  <w:style w:type="paragraph" w:styleId="Continuarlista2">
    <w:name w:val="List Continue 2"/>
    <w:basedOn w:val="Lista"/>
    <w:pPr>
      <w:numPr>
        <w:numId w:val="2"/>
      </w:numPr>
      <w:spacing w:after="120"/>
      <w:outlineLvl w:val="1"/>
    </w:pPr>
  </w:style>
  <w:style w:type="paragraph" w:styleId="Listaconvietas3">
    <w:name w:val="List Bullet 3"/>
    <w:basedOn w:val="Lista"/>
    <w:pPr>
      <w:tabs>
        <w:tab w:val="num" w:pos="680"/>
      </w:tabs>
      <w:spacing w:after="120"/>
      <w:ind w:left="680" w:hanging="680"/>
      <w:outlineLvl w:val="1"/>
    </w:pPr>
  </w:style>
  <w:style w:type="paragraph" w:customStyle="1" w:styleId="Finaldalista2">
    <w:name w:val="Final da lista 2"/>
    <w:basedOn w:val="Lista"/>
    <w:next w:val="Listaconvietas3"/>
    <w:qFormat/>
    <w:pPr>
      <w:spacing w:after="240"/>
      <w:ind w:left="720" w:hanging="360"/>
    </w:pPr>
  </w:style>
  <w:style w:type="paragraph" w:styleId="Lista2">
    <w:name w:val="List 2"/>
    <w:basedOn w:val="Lista"/>
    <w:pPr>
      <w:spacing w:after="120"/>
      <w:ind w:left="360" w:hanging="360"/>
    </w:pPr>
  </w:style>
  <w:style w:type="paragraph" w:styleId="Continuarlista">
    <w:name w:val="List Continue"/>
    <w:basedOn w:val="Lista"/>
    <w:pPr>
      <w:spacing w:after="120"/>
      <w:ind w:left="360"/>
    </w:pPr>
  </w:style>
  <w:style w:type="paragraph" w:customStyle="1" w:styleId="Finaldalista1">
    <w:name w:val="Final da lista 1"/>
    <w:basedOn w:val="Lista"/>
    <w:next w:val="Lista2"/>
    <w:qFormat/>
    <w:pPr>
      <w:spacing w:after="240"/>
      <w:ind w:left="360" w:hanging="360"/>
    </w:pPr>
  </w:style>
  <w:style w:type="paragraph" w:customStyle="1" w:styleId="Iniciodalista1">
    <w:name w:val="Inicio da lista 1"/>
    <w:basedOn w:val="Lista"/>
    <w:next w:val="Lista2"/>
    <w:qFormat/>
    <w:pPr>
      <w:spacing w:before="240" w:after="120"/>
      <w:ind w:left="360" w:hanging="360"/>
    </w:pPr>
  </w:style>
  <w:style w:type="paragraph" w:customStyle="1" w:styleId="Iniciodalista2">
    <w:name w:val="Inicio da lista 2"/>
    <w:basedOn w:val="Lista"/>
    <w:next w:val="Listaconvietas3"/>
    <w:qFormat/>
    <w:pPr>
      <w:spacing w:before="240" w:after="120"/>
      <w:ind w:left="720" w:hanging="360"/>
    </w:pPr>
  </w:style>
  <w:style w:type="paragraph" w:styleId="Lista3">
    <w:name w:val="List 3"/>
    <w:basedOn w:val="Lista"/>
    <w:pPr>
      <w:spacing w:after="120"/>
      <w:ind w:left="360" w:hanging="360"/>
    </w:pPr>
  </w:style>
  <w:style w:type="paragraph" w:customStyle="1" w:styleId="n3">
    <w:name w:val="n3"/>
    <w:next w:val="tx1"/>
    <w:qFormat/>
    <w:pPr>
      <w:keepNext/>
      <w:numPr>
        <w:ilvl w:val="2"/>
        <w:numId w:val="1"/>
      </w:numPr>
      <w:spacing w:before="170" w:after="57"/>
      <w:ind w:left="686" w:hanging="686"/>
      <w:outlineLvl w:val="2"/>
    </w:pPr>
    <w:rPr>
      <w:rFonts w:ascii="Xunta Sans" w:hAnsi="Xunta Sans"/>
      <w:b/>
      <w:color w:val="007BC4"/>
      <w:sz w:val="20"/>
    </w:rPr>
  </w:style>
  <w:style w:type="paragraph" w:customStyle="1" w:styleId="n5">
    <w:name w:val="n5"/>
    <w:next w:val="tx1"/>
    <w:qFormat/>
    <w:pPr>
      <w:keepNext/>
      <w:numPr>
        <w:ilvl w:val="4"/>
        <w:numId w:val="1"/>
      </w:numPr>
      <w:spacing w:before="170" w:after="57"/>
      <w:outlineLvl w:val="4"/>
    </w:pPr>
    <w:rPr>
      <w:rFonts w:ascii="Xunta Sans" w:hAnsi="Xunta Sans"/>
      <w:b/>
      <w:color w:val="007BC4"/>
      <w:sz w:val="20"/>
    </w:rPr>
  </w:style>
  <w:style w:type="paragraph" w:customStyle="1" w:styleId="Cabeceiraerodap">
    <w:name w:val="Cabeceira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depxina">
    <w:name w:val="footer"/>
    <w:basedOn w:val="Normal"/>
    <w:pPr>
      <w:suppressLineNumbers/>
      <w:pBdr>
        <w:top w:val="single" w:sz="2" w:space="1" w:color="007BC4"/>
      </w:pBdr>
      <w:tabs>
        <w:tab w:val="center" w:pos="4819"/>
        <w:tab w:val="right" w:pos="9638"/>
      </w:tabs>
    </w:pPr>
    <w:rPr>
      <w:rFonts w:ascii="Xunta Sans" w:hAnsi="Xunta Sans"/>
      <w:color w:val="002B4A"/>
      <w:sz w:val="16"/>
    </w:rPr>
  </w:style>
  <w:style w:type="paragraph" w:customStyle="1" w:styleId="n6">
    <w:name w:val="n6"/>
    <w:next w:val="tx1"/>
    <w:qFormat/>
    <w:pPr>
      <w:keepNext/>
      <w:numPr>
        <w:ilvl w:val="5"/>
        <w:numId w:val="1"/>
      </w:numPr>
      <w:spacing w:before="170" w:after="57"/>
      <w:outlineLvl w:val="5"/>
    </w:pPr>
    <w:rPr>
      <w:rFonts w:ascii="Xunta Sans" w:hAnsi="Xunta Sans"/>
      <w:color w:val="007BC4"/>
      <w:sz w:val="20"/>
    </w:rPr>
  </w:style>
  <w:style w:type="paragraph" w:customStyle="1" w:styleId="p1">
    <w:name w:val="p1"/>
    <w:qFormat/>
    <w:pPr>
      <w:numPr>
        <w:numId w:val="3"/>
      </w:numPr>
      <w:spacing w:before="113" w:after="57"/>
      <w:ind w:left="680"/>
      <w:jc w:val="both"/>
    </w:pPr>
    <w:rPr>
      <w:rFonts w:ascii="Xunta Sans" w:hAnsi="Xunta Sans"/>
      <w:color w:val="002B4A"/>
      <w:sz w:val="20"/>
    </w:rPr>
  </w:style>
  <w:style w:type="paragraph" w:customStyle="1" w:styleId="p2">
    <w:name w:val="p2"/>
    <w:qFormat/>
    <w:pPr>
      <w:numPr>
        <w:numId w:val="4"/>
      </w:num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p3">
    <w:name w:val="p3"/>
    <w:qFormat/>
    <w:pPr>
      <w:numPr>
        <w:numId w:val="5"/>
      </w:numPr>
      <w:spacing w:before="113" w:after="57"/>
      <w:ind w:left="1077" w:hanging="283"/>
      <w:jc w:val="both"/>
    </w:pPr>
    <w:rPr>
      <w:rFonts w:ascii="Xunta Sans" w:hAnsi="Xunta Sans"/>
      <w:color w:val="002B4A"/>
      <w:sz w:val="20"/>
    </w:rPr>
  </w:style>
  <w:style w:type="paragraph" w:styleId="Cabeceira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1">
    <w:name w:val="t1"/>
    <w:qFormat/>
    <w:pPr>
      <w:pBdr>
        <w:bottom w:val="single" w:sz="8" w:space="1" w:color="007BC4"/>
      </w:pBdr>
      <w:shd w:val="clear" w:color="auto" w:fill="E6E6E6"/>
    </w:pPr>
    <w:rPr>
      <w:rFonts w:ascii="Xunta Sans" w:hAnsi="Xunta Sans"/>
      <w:b/>
      <w:color w:val="002B4A"/>
      <w:sz w:val="28"/>
    </w:rPr>
  </w:style>
  <w:style w:type="paragraph" w:customStyle="1" w:styleId="t2">
    <w:name w:val="t2"/>
    <w:basedOn w:val="t1"/>
    <w:qFormat/>
    <w:pPr>
      <w:pBdr>
        <w:bottom w:val="nil"/>
      </w:pBdr>
      <w:shd w:val="clear" w:color="auto" w:fill="auto"/>
      <w:spacing w:before="113"/>
    </w:pPr>
    <w:rPr>
      <w:color w:val="73BDE6"/>
      <w:sz w:val="40"/>
    </w:rPr>
  </w:style>
  <w:style w:type="paragraph" w:customStyle="1" w:styleId="t3">
    <w:name w:val="t3"/>
    <w:basedOn w:val="t2"/>
    <w:qFormat/>
    <w:pPr>
      <w:spacing w:before="198" w:after="198"/>
    </w:pPr>
    <w:rPr>
      <w:color w:val="007BC4"/>
      <w:sz w:val="44"/>
    </w:rPr>
  </w:style>
  <w:style w:type="paragraph" w:customStyle="1" w:styleId="v1">
    <w:name w:val="v1"/>
    <w:basedOn w:val="tx1"/>
    <w:qFormat/>
    <w:pPr>
      <w:jc w:val="right"/>
    </w:pPr>
    <w:rPr>
      <w:sz w:val="16"/>
    </w:rPr>
  </w:style>
  <w:style w:type="paragraph" w:customStyle="1" w:styleId="tindice">
    <w:name w:val="t_indice"/>
    <w:next w:val="tx1"/>
    <w:qFormat/>
    <w:pPr>
      <w:pBdr>
        <w:bottom w:val="single" w:sz="8" w:space="1" w:color="007BC4"/>
      </w:pBdr>
      <w:spacing w:before="119" w:after="403"/>
    </w:pPr>
    <w:rPr>
      <w:rFonts w:ascii="Xunta Sans" w:hAnsi="Xunta Sans"/>
      <w:b/>
      <w:color w:val="007BC4"/>
      <w:sz w:val="28"/>
    </w:rPr>
  </w:style>
  <w:style w:type="paragraph" w:styleId="Tboadecontidos1">
    <w:name w:val="toc 1"/>
    <w:pPr>
      <w:tabs>
        <w:tab w:val="right" w:leader="dot" w:pos="10318"/>
      </w:tabs>
      <w:spacing w:before="62" w:after="6"/>
      <w:ind w:left="680" w:hanging="680"/>
      <w:outlineLvl w:val="0"/>
    </w:pPr>
    <w:rPr>
      <w:rFonts w:ascii="Xunta Sans" w:hAnsi="Xunta Sans"/>
      <w:color w:val="007BC4"/>
    </w:rPr>
  </w:style>
  <w:style w:type="paragraph" w:styleId="Tboadecontidos2">
    <w:name w:val="toc 2"/>
    <w:basedOn w:val="Tboadecontidos1"/>
    <w:pPr>
      <w:spacing w:before="28" w:after="0"/>
      <w:ind w:left="1247" w:hanging="567"/>
      <w:outlineLvl w:val="1"/>
    </w:pPr>
    <w:rPr>
      <w:sz w:val="22"/>
    </w:rPr>
  </w:style>
  <w:style w:type="paragraph" w:styleId="ndice1">
    <w:name w:val="index 1"/>
    <w:basedOn w:val="ndice"/>
  </w:style>
  <w:style w:type="paragraph" w:customStyle="1" w:styleId="ndicedeusuario1">
    <w:name w:val="Índice de usuario 1"/>
    <w:basedOn w:val="ndice"/>
    <w:qFormat/>
    <w:pPr>
      <w:tabs>
        <w:tab w:val="right" w:leader="dot" w:pos="9638"/>
      </w:tabs>
    </w:pPr>
  </w:style>
  <w:style w:type="paragraph" w:styleId="Tboadecontidos3">
    <w:name w:val="toc 3"/>
    <w:basedOn w:val="Tboadecontidos1"/>
    <w:pPr>
      <w:tabs>
        <w:tab w:val="right" w:leader="dot" w:pos="10829"/>
      </w:tabs>
      <w:spacing w:before="28" w:after="28"/>
      <w:ind w:left="1757" w:hanging="737"/>
      <w:outlineLvl w:val="2"/>
    </w:pPr>
    <w:rPr>
      <w:sz w:val="20"/>
    </w:rPr>
  </w:style>
  <w:style w:type="paragraph" w:styleId="Ttulodendice">
    <w:name w:val="index heading"/>
    <w:basedOn w:val="Ttulo"/>
    <w:pPr>
      <w:suppressLineNumbers/>
    </w:pPr>
    <w:rPr>
      <w:b/>
      <w:bCs/>
      <w:sz w:val="32"/>
      <w:szCs w:val="32"/>
    </w:rPr>
  </w:style>
  <w:style w:type="paragraph" w:customStyle="1" w:styleId="Separadordendice">
    <w:name w:val="Separador de índice"/>
    <w:basedOn w:val="ndice"/>
    <w:qFormat/>
  </w:style>
  <w:style w:type="paragraph" w:styleId="Tboadecontidos5">
    <w:name w:val="toc 5"/>
    <w:basedOn w:val="ndice"/>
    <w:pPr>
      <w:tabs>
        <w:tab w:val="right" w:leader="dot" w:pos="9638"/>
      </w:tabs>
      <w:ind w:left="1132"/>
    </w:pPr>
  </w:style>
  <w:style w:type="paragraph" w:styleId="Tboadecontidos4">
    <w:name w:val="toc 4"/>
    <w:basedOn w:val="Tboadecontidos1"/>
    <w:pPr>
      <w:tabs>
        <w:tab w:val="right" w:leader="dot" w:pos="10490"/>
      </w:tabs>
      <w:spacing w:before="0" w:after="0"/>
      <w:ind w:left="1701" w:firstLine="0"/>
      <w:outlineLvl w:val="3"/>
    </w:pPr>
    <w:rPr>
      <w:sz w:val="20"/>
    </w:rPr>
  </w:style>
  <w:style w:type="paragraph" w:customStyle="1" w:styleId="tt1">
    <w:name w:val="tt1"/>
    <w:qFormat/>
    <w:pPr>
      <w:spacing w:before="23" w:after="23"/>
    </w:pPr>
    <w:rPr>
      <w:rFonts w:ascii="Xunta Sans" w:hAnsi="Xunta Sans"/>
      <w:color w:val="002B4A"/>
      <w:sz w:val="16"/>
    </w:rPr>
  </w:style>
  <w:style w:type="paragraph" w:customStyle="1" w:styleId="tt1c">
    <w:name w:val="tt1c"/>
    <w:basedOn w:val="tt1"/>
    <w:qFormat/>
    <w:pPr>
      <w:jc w:val="center"/>
    </w:pPr>
  </w:style>
  <w:style w:type="paragraph" w:customStyle="1" w:styleId="tt1cn">
    <w:name w:val="tt1cn"/>
    <w:qFormat/>
    <w:pPr>
      <w:widowControl w:val="0"/>
      <w:spacing w:before="23" w:after="23"/>
      <w:jc w:val="center"/>
    </w:pPr>
    <w:rPr>
      <w:rFonts w:ascii="Xunta Sans" w:hAnsi="Xunta Sans"/>
      <w:b/>
      <w:color w:val="002B4A"/>
      <w:sz w:val="16"/>
    </w:rPr>
  </w:style>
  <w:style w:type="paragraph" w:customStyle="1" w:styleId="tt2">
    <w:name w:val="tt2"/>
    <w:basedOn w:val="tt1"/>
    <w:qFormat/>
    <w:pPr>
      <w:widowControl w:val="0"/>
      <w:tabs>
        <w:tab w:val="left" w:pos="850"/>
      </w:tabs>
      <w:jc w:val="both"/>
    </w:pPr>
  </w:style>
  <w:style w:type="paragraph" w:customStyle="1" w:styleId="ttx1">
    <w:name w:val="ttx1"/>
    <w:basedOn w:val="tx1"/>
    <w:qFormat/>
    <w:rPr>
      <w:sz w:val="16"/>
    </w:rPr>
  </w:style>
  <w:style w:type="paragraph" w:customStyle="1" w:styleId="ttp1">
    <w:name w:val="ttp1"/>
    <w:basedOn w:val="tt1"/>
    <w:qFormat/>
    <w:pPr>
      <w:numPr>
        <w:numId w:val="6"/>
      </w:numPr>
      <w:spacing w:before="28" w:after="28"/>
      <w:ind w:left="170" w:hanging="170"/>
    </w:pPr>
  </w:style>
  <w:style w:type="paragraph" w:customStyle="1" w:styleId="ttp2">
    <w:name w:val="ttp2"/>
    <w:basedOn w:val="ttp1"/>
    <w:qFormat/>
    <w:pPr>
      <w:numPr>
        <w:numId w:val="7"/>
      </w:numPr>
      <w:ind w:left="340" w:hanging="170"/>
    </w:pPr>
  </w:style>
  <w:style w:type="numbering" w:customStyle="1" w:styleId="Numeracin123">
    <w:name w:val="Numeración 123"/>
    <w:qFormat/>
  </w:style>
  <w:style w:type="numbering" w:customStyle="1" w:styleId="NumeracinABC">
    <w:name w:val="Numeración ABC"/>
    <w:qFormat/>
  </w:style>
  <w:style w:type="numbering" w:customStyle="1" w:styleId="NumeracinIVX">
    <w:name w:val="Numeración IVX"/>
    <w:qFormat/>
  </w:style>
  <w:style w:type="numbering" w:customStyle="1" w:styleId="Vieta">
    <w:name w:val="Viñeta •"/>
    <w:qFormat/>
  </w:style>
  <w:style w:type="numbering" w:customStyle="1" w:styleId="Vieta0">
    <w:name w:val="Viñeta –"/>
    <w:qFormat/>
  </w:style>
  <w:style w:type="numbering" w:customStyle="1" w:styleId="Vieta1">
    <w:name w:val="Viñeta "/>
    <w:qFormat/>
  </w:style>
  <w:style w:type="numbering" w:customStyle="1" w:styleId="WWWnum1">
    <w:name w:val="WWWnum1"/>
    <w:qFormat/>
  </w:style>
  <w:style w:type="numbering" w:customStyle="1" w:styleId="WWWnum2">
    <w:name w:val="WWWnum2"/>
    <w:qFormat/>
  </w:style>
  <w:style w:type="numbering" w:customStyle="1" w:styleId="WWWnump1">
    <w:name w:val="WWWnump1"/>
    <w:qFormat/>
  </w:style>
  <w:style w:type="numbering" w:customStyle="1" w:styleId="WWWnump2">
    <w:name w:val="WWWnump2"/>
    <w:qFormat/>
  </w:style>
  <w:style w:type="numbering" w:customStyle="1" w:styleId="WWWnump3">
    <w:name w:val="WWWnump3"/>
    <w:qFormat/>
  </w:style>
  <w:style w:type="numbering" w:customStyle="1" w:styleId="tnump1">
    <w:name w:val="t_nump1"/>
    <w:qFormat/>
  </w:style>
  <w:style w:type="numbering" w:customStyle="1" w:styleId="tnump2">
    <w:name w:val="t_nump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Salgueiro Villar, María del Mar</cp:lastModifiedBy>
  <cp:revision>58</cp:revision>
  <cp:lastPrinted>2022-11-08T07:44:00Z</cp:lastPrinted>
  <dcterms:created xsi:type="dcterms:W3CDTF">2022-10-31T11:11:00Z</dcterms:created>
  <dcterms:modified xsi:type="dcterms:W3CDTF">2023-07-11T08:20:00Z</dcterms:modified>
  <dc:language>gl-ES</dc:language>
</cp:coreProperties>
</file>