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76" w:before="0" w:after="200"/>
        <w:ind w:hanging="0" w:start="0" w:end="0"/>
        <w:jc w:val="center"/>
        <w:rPr>
          <w:rFonts w:ascii="Calibri-Bold" w:hAnsi="Calibri-Bold" w:eastAsia="Calibri-Bold" w:cs="Calibri-Bold"/>
          <w:b/>
          <w:bCs/>
          <w:color w:val="000000"/>
          <w:sz w:val="28"/>
          <w:szCs w:val="28"/>
        </w:rPr>
      </w:pPr>
      <w:r>
        <w:rPr>
          <w:rFonts w:eastAsia="Calibri-Bold" w:cs="Calibri-Bold" w:ascii="Calibri-Bold" w:hAnsi="Calibri-Bold"/>
          <w:b/>
          <w:bCs/>
          <w:color w:val="000000"/>
          <w:sz w:val="28"/>
          <w:szCs w:val="28"/>
        </w:rPr>
        <w:t>COORDENACIÓN DE CONVIVENCIA E BENESTAR  </w:t>
      </w:r>
    </w:p>
    <w:p>
      <w:pPr>
        <w:pStyle w:val="Normal"/>
        <w:widowControl/>
        <w:bidi w:val="0"/>
        <w:spacing w:lineRule="auto" w:line="276" w:before="0" w:after="200"/>
        <w:ind w:hanging="0" w:start="0" w:end="0"/>
        <w:jc w:val="center"/>
        <w:rPr>
          <w:rFonts w:ascii="Calibri-Bold" w:hAnsi="Calibri-Bold" w:eastAsia="Calibri-Bold" w:cs="Calibri-Bold"/>
          <w:b/>
          <w:bCs/>
          <w:color w:val="000000"/>
          <w:sz w:val="28"/>
          <w:szCs w:val="28"/>
        </w:rPr>
      </w:pPr>
      <w:r>
        <w:rPr>
          <w:rFonts w:eastAsia="Calibri-Bold" w:cs="Calibri-Bold" w:ascii="Calibri-Bold" w:hAnsi="Calibri-Bold"/>
          <w:b/>
          <w:bCs/>
          <w:color w:val="000000"/>
          <w:sz w:val="28"/>
          <w:szCs w:val="28"/>
        </w:rPr>
        <w:t>IES LAMAS DE ABADE, xuño 2025</w:t>
      </w:r>
    </w:p>
    <w:p>
      <w:pPr>
        <w:pStyle w:val="Normal"/>
        <w:widowControl/>
        <w:bidi w:val="0"/>
        <w:spacing w:lineRule="auto" w:line="276" w:before="0" w:after="200"/>
        <w:ind w:hanging="0" w:start="0" w:end="0"/>
        <w:jc w:val="center"/>
        <w:rPr/>
      </w:pPr>
      <w:r>
        <w:rPr>
          <w:rFonts w:eastAsia="Calibri-Bold" w:cs="Calibri-Bold" w:ascii="Calibri-Bold" w:hAnsi="Calibri-Bold"/>
          <w:b/>
          <w:bCs/>
          <w:color w:val="000000"/>
          <w:sz w:val="32"/>
          <w:szCs w:val="32"/>
        </w:rPr>
        <w:t>P</w:t>
      </w:r>
      <w:r>
        <w:rPr>
          <w:rFonts w:eastAsia="Calibri-Bold" w:cs="Calibri-Bold" w:ascii="Calibri-Bold" w:hAnsi="Calibri-Bold"/>
          <w:b/>
          <w:bCs/>
          <w:color w:val="000000"/>
          <w:sz w:val="32"/>
          <w:szCs w:val="32"/>
        </w:rPr>
        <w:t>ROPOSTAS</w:t>
      </w:r>
      <w:r>
        <w:rPr>
          <w:rFonts w:eastAsia="Calibri-Bold" w:cs="Calibri-Bold" w:ascii="Calibri-Bold" w:hAnsi="Calibri-Bold"/>
          <w:b/>
          <w:bCs/>
          <w:color w:val="000000"/>
          <w:sz w:val="32"/>
          <w:szCs w:val="32"/>
        </w:rPr>
        <w:t xml:space="preserve"> para a mellora </w:t>
      </w:r>
      <w:r>
        <w:rPr>
          <w:rFonts w:eastAsia="Calibri-Bold" w:cs="Calibri-Bold" w:ascii="Calibri-Bold" w:hAnsi="Calibri-Bold"/>
          <w:b/>
          <w:bCs/>
          <w:color w:val="000000"/>
          <w:sz w:val="32"/>
          <w:szCs w:val="32"/>
        </w:rPr>
        <w:t xml:space="preserve">no </w:t>
      </w:r>
      <w:r>
        <w:rPr>
          <w:rFonts w:eastAsia="Calibri-Bold" w:cs="Calibri-Bold" w:ascii="Calibri-Bold" w:hAnsi="Calibri-Bold"/>
          <w:b/>
          <w:bCs/>
          <w:color w:val="000000"/>
          <w:sz w:val="32"/>
          <w:szCs w:val="32"/>
        </w:rPr>
        <w:t>curso 25-26</w:t>
      </w:r>
    </w:p>
    <w:p>
      <w:pPr>
        <w:pStyle w:val="Normal"/>
        <w:widowControl/>
        <w:bidi w:val="0"/>
        <w:spacing w:lineRule="auto" w:line="276" w:before="0" w:after="200"/>
        <w:ind w:hanging="0" w:start="0" w:end="0"/>
        <w:jc w:val="both"/>
        <w:rPr/>
      </w:pPr>
      <w:r>
        <w:rPr>
          <w:rFonts w:eastAsia="Calibri-Bold" w:cs="Calibri-Bold" w:ascii="Calibri-Bold" w:hAnsi="Calibri-Bold"/>
          <w:b/>
          <w:bCs/>
          <w:color w:val="000000"/>
          <w:sz w:val="32"/>
          <w:szCs w:val="32"/>
        </w:rPr>
        <w:t> </w:t>
      </w:r>
      <w:r>
        <w:rPr>
          <w:rFonts w:eastAsia="Calibri-Bold" w:cs="Calibri-Bold" w:ascii="Calibri-Bold" w:hAnsi="Calibri-Bold"/>
          <w:b/>
          <w:bCs/>
          <w:color w:val="000000"/>
          <w:sz w:val="26"/>
          <w:szCs w:val="26"/>
        </w:rPr>
        <w:t>Entendemos que o benestar e a convivencia no centro tén como piares o respecto intocable de tódalas persoas que integramos a comunidade educativa pero especialmente centra a súa atención no alumnado.</w:t>
      </w:r>
    </w:p>
    <w:p>
      <w:pPr>
        <w:pStyle w:val="Normal"/>
        <w:widowControl/>
        <w:bidi w:val="0"/>
        <w:spacing w:lineRule="auto" w:line="276" w:before="0" w:after="200"/>
        <w:ind w:hanging="0" w:start="0" w:end="0"/>
        <w:jc w:val="both"/>
        <w:rPr>
          <w:rFonts w:ascii="Calibri-Bold" w:hAnsi="Calibri-Bold" w:eastAsia="Calibri-Bold" w:cs="Calibri-Bold"/>
          <w:b/>
          <w:bCs/>
          <w:color w:val="000000"/>
          <w:sz w:val="26"/>
          <w:szCs w:val="26"/>
        </w:rPr>
      </w:pPr>
      <w:r>
        <w:rPr>
          <w:rFonts w:eastAsia="Calibri-Bold" w:cs="Calibri-Bold" w:ascii="Calibri-Bold" w:hAnsi="Calibri-Bold"/>
          <w:b/>
          <w:bCs/>
          <w:color w:val="000000"/>
          <w:sz w:val="26"/>
          <w:szCs w:val="26"/>
        </w:rPr>
        <w:t>O traballo que realizamos é en equipo como base do bo facer, e en coordenación con outras equipas de docencia; orientación, Vicedirección, titorías da ESO, BACH e CICLOS, igualdade, normalización e proxectos varios.</w:t>
      </w:r>
    </w:p>
    <w:p>
      <w:pPr>
        <w:pStyle w:val="Normal"/>
        <w:widowControl/>
        <w:bidi w:val="0"/>
        <w:spacing w:lineRule="auto" w:line="276" w:before="0" w:after="200"/>
        <w:ind w:hanging="0" w:start="0" w:end="0"/>
        <w:jc w:val="both"/>
        <w:rPr/>
      </w:pPr>
      <w:bookmarkStart w:id="0" w:name="yui_3_17_2_1_1750156504279_691"/>
      <w:bookmarkEnd w:id="0"/>
      <w:r>
        <w:rPr>
          <w:rFonts w:eastAsia="Calibri-Bold" w:cs="Calibri-Bold" w:ascii="Calibri-Bold" w:hAnsi="Calibri-Bold"/>
          <w:b/>
          <w:bCs/>
          <w:color w:val="000000"/>
          <w:sz w:val="26"/>
          <w:szCs w:val="26"/>
        </w:rPr>
        <w:t xml:space="preserve">Deste equipo </w:t>
      </w:r>
      <w:r>
        <w:rPr/>
        <w:t>este curso 24/25 formaron parte do equipo:</w:t>
      </w:r>
    </w:p>
    <w:p>
      <w:pPr>
        <w:pStyle w:val="BodyText"/>
        <w:numPr>
          <w:ilvl w:val="0"/>
          <w:numId w:val="1"/>
        </w:numPr>
        <w:bidi w:val="0"/>
        <w:jc w:val="start"/>
        <w:rPr/>
      </w:pPr>
      <w:r>
        <w:rPr/>
        <w:t>Rosa Mª Andión Otero ( coordinación)</w:t>
      </w:r>
    </w:p>
    <w:p>
      <w:pPr>
        <w:pStyle w:val="BodyText"/>
        <w:numPr>
          <w:ilvl w:val="0"/>
          <w:numId w:val="1"/>
        </w:numPr>
        <w:bidi w:val="0"/>
        <w:jc w:val="start"/>
        <w:rPr/>
      </w:pPr>
      <w:r>
        <w:rPr/>
        <w:t>Mariser San Lorenzo Ferriol</w:t>
      </w:r>
    </w:p>
    <w:p>
      <w:pPr>
        <w:pStyle w:val="BodyText"/>
        <w:numPr>
          <w:ilvl w:val="0"/>
          <w:numId w:val="1"/>
        </w:numPr>
        <w:bidi w:val="0"/>
        <w:jc w:val="start"/>
        <w:rPr/>
      </w:pPr>
      <w:r>
        <w:rPr/>
        <w:t>Pedro Román Hernández</w:t>
      </w:r>
    </w:p>
    <w:p>
      <w:pPr>
        <w:pStyle w:val="BodyText"/>
        <w:numPr>
          <w:ilvl w:val="0"/>
          <w:numId w:val="1"/>
        </w:numPr>
        <w:bidi w:val="0"/>
        <w:jc w:val="start"/>
        <w:rPr/>
      </w:pPr>
      <w:r>
        <w:rPr/>
        <w:t>María Ángeles Mosquera Neira</w:t>
      </w:r>
    </w:p>
    <w:p>
      <w:pPr>
        <w:pStyle w:val="BodyText"/>
        <w:numPr>
          <w:ilvl w:val="0"/>
          <w:numId w:val="1"/>
        </w:numPr>
        <w:bidi w:val="0"/>
        <w:jc w:val="start"/>
        <w:rPr/>
      </w:pPr>
      <w:r>
        <w:rPr/>
        <w:t>Victor Maceiras Picallo</w:t>
      </w:r>
    </w:p>
    <w:p>
      <w:pPr>
        <w:pStyle w:val="BodyText"/>
        <w:numPr>
          <w:ilvl w:val="0"/>
          <w:numId w:val="0"/>
        </w:numPr>
        <w:bidi w:val="0"/>
        <w:ind w:hanging="0" w:start="720"/>
        <w:jc w:val="start"/>
        <w:rPr>
          <w:rFonts w:ascii="Calibri-Bold" w:hAnsi="Calibri-Bold" w:eastAsia="Calibri-Bold" w:cs="Calibri-Bold"/>
          <w:b/>
          <w:bCs/>
          <w:color w:val="000000"/>
          <w:sz w:val="26"/>
          <w:szCs w:val="26"/>
        </w:rPr>
      </w:pPr>
      <w:r>
        <w:rPr>
          <w:rFonts w:eastAsia="Calibri-Bold" w:cs="Calibri-Bold" w:ascii="Calibri-Bold" w:hAnsi="Calibri-Bold"/>
          <w:b/>
          <w:bCs/>
          <w:color w:val="000000"/>
          <w:sz w:val="26"/>
          <w:szCs w:val="26"/>
        </w:rPr>
      </w:r>
    </w:p>
    <w:p>
      <w:pPr>
        <w:pStyle w:val="Normal"/>
        <w:widowControl/>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Traballar en equipo e levar adiante educación en valores, políticas restaurativas require un deseño de novas maneiras de intervención e do uso dunha l</w:t>
      </w:r>
      <w:r>
        <w:rPr>
          <w:rFonts w:eastAsia="Calibri" w:cs="Calibri" w:ascii="Calibri" w:hAnsi="Calibri"/>
          <w:color w:val="000000"/>
          <w:sz w:val="22"/>
          <w:szCs w:val="22"/>
        </w:rPr>
        <w:t>i</w:t>
      </w:r>
      <w:r>
        <w:rPr>
          <w:rFonts w:eastAsia="Calibri" w:cs="Calibri" w:ascii="Calibri" w:hAnsi="Calibri"/>
          <w:color w:val="000000"/>
          <w:sz w:val="22"/>
          <w:szCs w:val="22"/>
        </w:rPr>
        <w:t xml:space="preserve">nguaxe non verbal axeitada e actualizada que resposte á realidade da adolescencia marcada pola redes sociais, esto supón actualizarse con máis </w:t>
      </w:r>
      <w:r>
        <w:rPr>
          <w:rFonts w:eastAsia="Calibri" w:cs="Calibri" w:ascii="Calibri" w:hAnsi="Calibri"/>
          <w:b/>
          <w:bCs/>
          <w:color w:val="000000"/>
          <w:sz w:val="22"/>
          <w:szCs w:val="22"/>
        </w:rPr>
        <w:t xml:space="preserve">medios - paneis dixitais para </w:t>
      </w:r>
      <w:r>
        <w:rPr>
          <w:rFonts w:eastAsia="Calibri" w:cs="Calibri" w:ascii="Calibri" w:hAnsi="Calibri"/>
          <w:b/>
          <w:bCs/>
          <w:color w:val="000000"/>
          <w:sz w:val="22"/>
          <w:szCs w:val="22"/>
        </w:rPr>
        <w:t xml:space="preserve">actualización de actividades de convivencia, </w:t>
      </w:r>
      <w:r>
        <w:rPr>
          <w:rFonts w:eastAsia="Calibri" w:cs="Calibri" w:ascii="Calibri" w:hAnsi="Calibri"/>
          <w:b/>
          <w:bCs/>
          <w:color w:val="000000"/>
          <w:sz w:val="22"/>
          <w:szCs w:val="22"/>
        </w:rPr>
        <w:t xml:space="preserve">exposición de mensaxes formativos, campañas de traballo para a educación en valores. </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b/>
          <w:bCs/>
          <w:color w:val="000000"/>
          <w:sz w:val="22"/>
          <w:szCs w:val="22"/>
        </w:rPr>
        <w:t>Presentar no inicio de curso 25/26 o plan de convivencia e benestar ,</w:t>
      </w:r>
      <w:r>
        <w:rPr>
          <w:rFonts w:eastAsia="Calibri" w:cs="Calibri" w:ascii="Calibri" w:hAnsi="Calibri"/>
          <w:color w:val="000000"/>
          <w:sz w:val="22"/>
          <w:szCs w:val="22"/>
        </w:rPr>
        <w:t xml:space="preserve"> un esquema cos puntos esencias e coas informacións pertinentes sobre ACAE, conductas violentas e contrarias á convivencia.</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 xml:space="preserve">Deseñar algunha actividade de Benvida ao novo profesorado.. unha </w:t>
      </w:r>
      <w:r>
        <w:rPr>
          <w:rFonts w:eastAsia="Calibri" w:cs="Calibri" w:ascii="Calibri" w:hAnsi="Calibri"/>
          <w:b/>
          <w:bCs/>
          <w:color w:val="000000"/>
          <w:sz w:val="22"/>
          <w:szCs w:val="22"/>
        </w:rPr>
        <w:t>sesión de acollida,</w:t>
      </w:r>
      <w:r>
        <w:rPr>
          <w:rFonts w:eastAsia="Calibri" w:cs="Calibri" w:ascii="Calibri" w:hAnsi="Calibri"/>
          <w:color w:val="000000"/>
          <w:sz w:val="22"/>
          <w:szCs w:val="22"/>
        </w:rPr>
        <w:t xml:space="preserve"> presentación e informacións máis relevantes sobre os equipos de traballo e participación que hai no centro ,etc </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Utilizar algún momentiño do</w:t>
      </w:r>
      <w:r>
        <w:rPr>
          <w:rFonts w:eastAsia="Calibri" w:cs="Calibri" w:ascii="Calibri" w:hAnsi="Calibri"/>
          <w:color w:val="000000"/>
          <w:sz w:val="22"/>
          <w:szCs w:val="22"/>
        </w:rPr>
        <w:t>s</w:t>
      </w:r>
      <w:r>
        <w:rPr>
          <w:rFonts w:eastAsia="Calibri" w:cs="Calibri" w:ascii="Calibri" w:hAnsi="Calibri"/>
          <w:color w:val="000000"/>
          <w:sz w:val="22"/>
          <w:szCs w:val="22"/>
        </w:rPr>
        <w:t xml:space="preserve"> claustro</w:t>
      </w:r>
      <w:r>
        <w:rPr>
          <w:rFonts w:eastAsia="Calibri" w:cs="Calibri" w:ascii="Calibri" w:hAnsi="Calibri"/>
          <w:color w:val="000000"/>
          <w:sz w:val="22"/>
          <w:szCs w:val="22"/>
        </w:rPr>
        <w:t>s</w:t>
      </w:r>
      <w:r>
        <w:rPr>
          <w:rFonts w:eastAsia="Calibri" w:cs="Calibri" w:ascii="Calibri" w:hAnsi="Calibri"/>
          <w:color w:val="000000"/>
          <w:sz w:val="22"/>
          <w:szCs w:val="22"/>
        </w:rPr>
        <w:t xml:space="preserve">, como </w:t>
      </w:r>
      <w:r>
        <w:rPr>
          <w:rFonts w:eastAsia="Calibri" w:cs="Calibri" w:ascii="Calibri" w:hAnsi="Calibri"/>
          <w:b/>
          <w:bCs/>
          <w:color w:val="000000"/>
          <w:sz w:val="22"/>
          <w:szCs w:val="22"/>
        </w:rPr>
        <w:t>canle informativo</w:t>
      </w:r>
      <w:r>
        <w:rPr>
          <w:rFonts w:eastAsia="Calibri" w:cs="Calibri" w:ascii="Calibri" w:hAnsi="Calibri"/>
          <w:color w:val="000000"/>
          <w:sz w:val="22"/>
          <w:szCs w:val="22"/>
        </w:rPr>
        <w:t xml:space="preserve"> das cuestións que afectan a propostas para o benestar e a convivencia do centro., aclaración de normas ( incluidas nas NOF), funcións ben claras do profesorado de garda, coidado especial dalgunhas aulas e espazos concretos. </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 xml:space="preserve">Asi mesmo, debemos dispor dun </w:t>
      </w:r>
      <w:r>
        <w:rPr>
          <w:rFonts w:eastAsia="Calibri" w:cs="Calibri" w:ascii="Calibri" w:hAnsi="Calibri"/>
          <w:b/>
          <w:bCs/>
          <w:color w:val="000000"/>
          <w:sz w:val="22"/>
          <w:szCs w:val="22"/>
        </w:rPr>
        <w:t>espazo físico</w:t>
      </w:r>
      <w:r>
        <w:rPr>
          <w:rFonts w:eastAsia="Calibri" w:cs="Calibri" w:ascii="Calibri" w:hAnsi="Calibri"/>
          <w:color w:val="000000"/>
          <w:sz w:val="22"/>
          <w:szCs w:val="22"/>
        </w:rPr>
        <w:t xml:space="preserve">, </w:t>
      </w:r>
      <w:r>
        <w:rPr>
          <w:rFonts w:eastAsia="Calibri" w:cs="Calibri" w:ascii="Calibri" w:hAnsi="Calibri"/>
          <w:color w:val="000000"/>
          <w:sz w:val="22"/>
          <w:szCs w:val="22"/>
        </w:rPr>
        <w:t xml:space="preserve">na aula de convivencia, </w:t>
      </w:r>
      <w:r>
        <w:rPr>
          <w:rFonts w:eastAsia="Calibri" w:cs="Calibri" w:ascii="Calibri" w:hAnsi="Calibri"/>
          <w:color w:val="000000"/>
          <w:sz w:val="22"/>
          <w:szCs w:val="22"/>
        </w:rPr>
        <w:t xml:space="preserve">adecuado para </w:t>
      </w:r>
      <w:r>
        <w:rPr>
          <w:rFonts w:eastAsia="Calibri" w:cs="Calibri" w:ascii="Calibri" w:hAnsi="Calibri"/>
          <w:b/>
          <w:bCs/>
          <w:color w:val="000000"/>
          <w:sz w:val="22"/>
          <w:szCs w:val="22"/>
        </w:rPr>
        <w:t>traballo en círculo;</w:t>
      </w:r>
      <w:r>
        <w:rPr>
          <w:rFonts w:eastAsia="Calibri" w:cs="Calibri" w:ascii="Calibri" w:hAnsi="Calibri"/>
          <w:color w:val="000000"/>
          <w:sz w:val="22"/>
          <w:szCs w:val="22"/>
        </w:rPr>
        <w:t xml:space="preserve"> diálogo e investigacións de ACAE, traballar mediacións, traballo restaurativo, </w:t>
      </w:r>
      <w:r>
        <w:rPr>
          <w:rFonts w:eastAsia="Calibri" w:cs="Calibri" w:ascii="Calibri" w:hAnsi="Calibri"/>
          <w:color w:val="000000"/>
          <w:sz w:val="22"/>
          <w:szCs w:val="22"/>
        </w:rPr>
        <w:t xml:space="preserve">etc. Polo que suxerimos acondicionar adecuadamente a </w:t>
      </w:r>
      <w:r>
        <w:rPr>
          <w:rFonts w:eastAsia="Calibri" w:cs="Calibri" w:ascii="Calibri" w:hAnsi="Calibri"/>
          <w:color w:val="000000"/>
          <w:sz w:val="22"/>
          <w:szCs w:val="22"/>
        </w:rPr>
        <w:t xml:space="preserve"> sala de Convivencia/titoría; Libera</w:t>
      </w:r>
      <w:r>
        <w:rPr>
          <w:rFonts w:eastAsia="Calibri" w:cs="Calibri" w:ascii="Calibri" w:hAnsi="Calibri"/>
          <w:color w:val="000000"/>
          <w:sz w:val="22"/>
          <w:szCs w:val="22"/>
        </w:rPr>
        <w:t>l</w:t>
      </w:r>
      <w:r>
        <w:rPr>
          <w:rFonts w:eastAsia="Calibri" w:cs="Calibri" w:ascii="Calibri" w:hAnsi="Calibri"/>
          <w:color w:val="000000"/>
          <w:sz w:val="22"/>
          <w:szCs w:val="22"/>
        </w:rPr>
        <w:t xml:space="preserve">a   dos 3 caixóns metálicos e poñer ali na esquina unha mesa redonda con sillas/taburetes. </w:t>
      </w:r>
      <w:r>
        <w:rPr>
          <w:rFonts w:eastAsia="Calibri" w:cs="Calibri" w:ascii="Calibri" w:hAnsi="Calibri"/>
          <w:color w:val="000000"/>
          <w:sz w:val="22"/>
          <w:szCs w:val="22"/>
        </w:rPr>
        <w:t xml:space="preserve">Tamén nos parecería interesante asignar un rincón na biblioteca para poder ubicar algún alumnado que precise estar “en soedade” ou apartado do bullicio por temas de saúde mental ou comportamentos de  TEA diversos </w:t>
      </w:r>
      <w:r>
        <w:rPr>
          <w:rFonts w:eastAsia="Calibri" w:cs="Calibri" w:ascii="Calibri" w:hAnsi="Calibri"/>
          <w:color w:val="000000"/>
          <w:sz w:val="22"/>
          <w:szCs w:val="22"/>
        </w:rPr>
        <w:t>( e non ter que ocupar os asentos do pasillo na saída de orientación.</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 xml:space="preserve">Continuar a liña de formación comezada neste curso acerca do “Coidado do profesorado : estratexias de manexo da aula” e apoios nos casos de conflictos. </w:t>
      </w:r>
      <w:r>
        <w:rPr>
          <w:rFonts w:eastAsia="Calibri" w:cs="Calibri" w:ascii="Calibri" w:hAnsi="Calibri"/>
          <w:color w:val="000000"/>
          <w:sz w:val="22"/>
          <w:szCs w:val="22"/>
        </w:rPr>
        <w:t>Será interesante coordinarse con orientación para que solicite aqueles cursos de formación do CAFI para profesorado que respondan ao traballo plantexado.</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 xml:space="preserve">Especial atención </w:t>
      </w:r>
      <w:r>
        <w:rPr>
          <w:rFonts w:eastAsia="Calibri" w:cs="Calibri" w:ascii="Calibri" w:hAnsi="Calibri"/>
          <w:color w:val="000000"/>
          <w:sz w:val="22"/>
          <w:szCs w:val="22"/>
        </w:rPr>
        <w:t xml:space="preserve">á prevención, </w:t>
      </w:r>
      <w:r>
        <w:rPr>
          <w:rFonts w:eastAsia="Calibri" w:cs="Calibri" w:ascii="Calibri" w:hAnsi="Calibri"/>
          <w:color w:val="000000"/>
          <w:sz w:val="22"/>
          <w:szCs w:val="22"/>
        </w:rPr>
        <w:t>en especi</w:t>
      </w:r>
      <w:r>
        <w:rPr>
          <w:rFonts w:eastAsia="Calibri" w:cs="Calibri" w:ascii="Calibri" w:hAnsi="Calibri"/>
          <w:color w:val="000000"/>
          <w:sz w:val="22"/>
          <w:szCs w:val="22"/>
        </w:rPr>
        <w:t>al</w:t>
      </w:r>
      <w:r>
        <w:rPr>
          <w:rFonts w:eastAsia="Calibri" w:cs="Calibri" w:ascii="Calibri" w:hAnsi="Calibri"/>
          <w:color w:val="000000"/>
          <w:sz w:val="22"/>
          <w:szCs w:val="22"/>
        </w:rPr>
        <w:t xml:space="preserve"> </w:t>
      </w:r>
      <w:r>
        <w:rPr>
          <w:rFonts w:eastAsia="Calibri" w:cs="Calibri" w:ascii="Calibri" w:hAnsi="Calibri"/>
          <w:color w:val="000000"/>
          <w:sz w:val="22"/>
          <w:szCs w:val="22"/>
        </w:rPr>
        <w:t xml:space="preserve">con aqueles grupos do centro que polas súas características </w:t>
      </w:r>
      <w:r>
        <w:rPr>
          <w:rFonts w:eastAsia="Calibri" w:cs="Calibri" w:ascii="Calibri" w:hAnsi="Calibri"/>
          <w:color w:val="000000"/>
          <w:sz w:val="22"/>
          <w:szCs w:val="22"/>
        </w:rPr>
        <w:t>e baseándonos na experiencia</w:t>
      </w:r>
      <w:r>
        <w:rPr>
          <w:rFonts w:eastAsia="Calibri" w:cs="Calibri" w:ascii="Calibri" w:hAnsi="Calibri"/>
          <w:color w:val="000000"/>
          <w:sz w:val="22"/>
          <w:szCs w:val="22"/>
        </w:rPr>
        <w:t xml:space="preserve"> </w:t>
      </w:r>
      <w:r>
        <w:rPr>
          <w:rFonts w:eastAsia="Calibri" w:cs="Calibri" w:ascii="Calibri" w:hAnsi="Calibri"/>
          <w:color w:val="000000"/>
          <w:sz w:val="22"/>
          <w:szCs w:val="22"/>
        </w:rPr>
        <w:t xml:space="preserve">de anteriores cursos, </w:t>
      </w:r>
      <w:r>
        <w:rPr>
          <w:rFonts w:eastAsia="Calibri" w:cs="Calibri" w:ascii="Calibri" w:hAnsi="Calibri"/>
          <w:color w:val="000000"/>
          <w:sz w:val="22"/>
          <w:szCs w:val="22"/>
        </w:rPr>
        <w:t xml:space="preserve">son susceptibles de máis conflictos, por iste motivo </w:t>
      </w:r>
      <w:r>
        <w:rPr>
          <w:rFonts w:eastAsia="Calibri" w:cs="Calibri" w:ascii="Calibri" w:hAnsi="Calibri"/>
          <w:color w:val="000000"/>
          <w:sz w:val="22"/>
          <w:szCs w:val="22"/>
        </w:rPr>
        <w:t xml:space="preserve">estimamos a necesidade imperiosa de </w:t>
      </w:r>
      <w:r>
        <w:rPr>
          <w:rFonts w:eastAsia="Calibri" w:cs="Calibri" w:ascii="Calibri" w:hAnsi="Calibri"/>
          <w:color w:val="000000"/>
          <w:sz w:val="22"/>
          <w:szCs w:val="22"/>
        </w:rPr>
        <w:t>volca</w:t>
      </w:r>
      <w:r>
        <w:rPr>
          <w:rFonts w:eastAsia="Calibri" w:cs="Calibri" w:ascii="Calibri" w:hAnsi="Calibri"/>
          <w:color w:val="000000"/>
          <w:sz w:val="22"/>
          <w:szCs w:val="22"/>
        </w:rPr>
        <w:t xml:space="preserve">r </w:t>
      </w:r>
      <w:r>
        <w:rPr>
          <w:rFonts w:eastAsia="Calibri" w:cs="Calibri" w:ascii="Calibri" w:hAnsi="Calibri"/>
          <w:color w:val="000000"/>
          <w:sz w:val="22"/>
          <w:szCs w:val="22"/>
        </w:rPr>
        <w:t xml:space="preserve">esforzo grande na FP Básica e PDC, </w:t>
      </w:r>
      <w:r>
        <w:rPr>
          <w:rFonts w:eastAsia="Calibri" w:cs="Calibri" w:ascii="Calibri" w:hAnsi="Calibri"/>
          <w:color w:val="000000"/>
          <w:sz w:val="22"/>
          <w:szCs w:val="22"/>
        </w:rPr>
        <w:t xml:space="preserve">é preciso </w:t>
      </w:r>
      <w:r>
        <w:rPr>
          <w:rFonts w:eastAsia="Calibri" w:cs="Calibri" w:ascii="Calibri" w:hAnsi="Calibri"/>
          <w:color w:val="000000"/>
          <w:sz w:val="22"/>
          <w:szCs w:val="22"/>
        </w:rPr>
        <w:t>facer un</w:t>
      </w:r>
      <w:r>
        <w:rPr>
          <w:rFonts w:eastAsia="Calibri" w:cs="Calibri" w:ascii="Calibri" w:hAnsi="Calibri"/>
          <w:color w:val="000000"/>
          <w:sz w:val="22"/>
          <w:szCs w:val="22"/>
        </w:rPr>
        <w:t xml:space="preserve">ha atención especial e </w:t>
      </w:r>
      <w:r>
        <w:rPr>
          <w:rFonts w:eastAsia="Calibri" w:cs="Calibri" w:ascii="Calibri" w:hAnsi="Calibri"/>
          <w:color w:val="000000"/>
          <w:sz w:val="22"/>
          <w:szCs w:val="22"/>
        </w:rPr>
        <w:t xml:space="preserve">seguimento desde o inicio de curso das relacións entre o alumnado , tamén reunións iniciais coas familiias, e un traballo especial para traballar emocións e estratexias de comportamento en aula. </w:t>
      </w:r>
      <w:r>
        <w:rPr>
          <w:rFonts w:eastAsia="Calibri" w:cs="Calibri" w:ascii="Calibri" w:hAnsi="Calibri"/>
          <w:color w:val="000000"/>
          <w:sz w:val="22"/>
          <w:szCs w:val="22"/>
        </w:rPr>
        <w:t xml:space="preserve">Asi mesmo cabe facer un trballo inicial moi importante de informacíon e formación do profesorado que impartirá docencia neses grupos. Este curso detectáronse chamadas específicas de apoio para o desenvolvemento correcto da aula; atendéronse varios pero o seguimento periódico foi </w:t>
      </w:r>
      <w:r>
        <w:rPr>
          <w:rFonts w:eastAsia="Calibri" w:cs="Calibri" w:ascii="Calibri" w:hAnsi="Calibri"/>
          <w:color w:val="000000"/>
          <w:sz w:val="22"/>
          <w:szCs w:val="22"/>
        </w:rPr>
        <w:t>insuficiente</w:t>
      </w:r>
      <w:r>
        <w:rPr>
          <w:rFonts w:eastAsia="Calibri" w:cs="Calibri" w:ascii="Calibri" w:hAnsi="Calibri"/>
          <w:color w:val="000000"/>
          <w:sz w:val="22"/>
          <w:szCs w:val="22"/>
        </w:rPr>
        <w:t>, asi que vemos de reforzar este ámbito.</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Fixéronse vari</w:t>
      </w:r>
      <w:r>
        <w:rPr>
          <w:rFonts w:eastAsia="Calibri" w:cs="Calibri" w:ascii="Calibri" w:hAnsi="Calibri"/>
          <w:color w:val="000000"/>
          <w:sz w:val="22"/>
          <w:szCs w:val="22"/>
        </w:rPr>
        <w:t xml:space="preserve">as investigacións </w:t>
      </w:r>
      <w:r>
        <w:rPr>
          <w:rFonts w:eastAsia="Calibri" w:cs="Calibri" w:ascii="Calibri" w:hAnsi="Calibri"/>
          <w:color w:val="000000"/>
          <w:sz w:val="22"/>
          <w:szCs w:val="22"/>
        </w:rPr>
        <w:t xml:space="preserve">de ACAE , incluso con posterior seguimento para recolocar ou mellorar </w:t>
      </w:r>
      <w:r>
        <w:rPr>
          <w:rFonts w:eastAsia="Calibri" w:cs="Calibri" w:ascii="Calibri" w:hAnsi="Calibri"/>
          <w:color w:val="000000"/>
          <w:sz w:val="22"/>
          <w:szCs w:val="22"/>
        </w:rPr>
        <w:t>aspectos d</w:t>
      </w:r>
      <w:r>
        <w:rPr>
          <w:rFonts w:eastAsia="Calibri" w:cs="Calibri" w:ascii="Calibri" w:hAnsi="Calibri"/>
          <w:color w:val="000000"/>
          <w:sz w:val="22"/>
          <w:szCs w:val="22"/>
        </w:rPr>
        <w:t>a educación emocional segúndo as necesidades de cada caso.</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 xml:space="preserve">Consideramos </w:t>
      </w:r>
      <w:r>
        <w:rPr>
          <w:rFonts w:eastAsia="Calibri" w:cs="Calibri" w:ascii="Calibri" w:hAnsi="Calibri"/>
          <w:color w:val="000000"/>
          <w:sz w:val="22"/>
          <w:szCs w:val="22"/>
        </w:rPr>
        <w:t xml:space="preserve">positiva </w:t>
      </w:r>
      <w:r>
        <w:rPr>
          <w:rFonts w:eastAsia="Calibri" w:cs="Calibri" w:ascii="Calibri" w:hAnsi="Calibri"/>
          <w:color w:val="000000"/>
          <w:sz w:val="22"/>
          <w:szCs w:val="22"/>
        </w:rPr>
        <w:t xml:space="preserve">a colaboración desta equipa no PLAN de ACCIÓN TITORIAL para </w:t>
      </w:r>
      <w:r>
        <w:rPr>
          <w:rFonts w:eastAsia="Calibri" w:cs="Calibri" w:ascii="Calibri" w:hAnsi="Calibri"/>
          <w:color w:val="000000"/>
          <w:sz w:val="22"/>
          <w:szCs w:val="22"/>
        </w:rPr>
        <w:t>reforzar a coordenación d</w:t>
      </w:r>
      <w:r>
        <w:rPr>
          <w:rFonts w:eastAsia="Calibri" w:cs="Calibri" w:ascii="Calibri" w:hAnsi="Calibri"/>
          <w:color w:val="000000"/>
          <w:sz w:val="22"/>
          <w:szCs w:val="22"/>
        </w:rPr>
        <w:t xml:space="preserve">o traballo nas aulas sobre prevención de conflictos e acoso escolar, </w:t>
      </w:r>
      <w:r>
        <w:rPr>
          <w:rFonts w:eastAsia="Calibri" w:cs="Calibri" w:ascii="Calibri" w:hAnsi="Calibri"/>
          <w:color w:val="000000"/>
          <w:sz w:val="22"/>
          <w:szCs w:val="22"/>
        </w:rPr>
        <w:t>resultando moi proveitoso a información continuada sobre os traballos de titoría.</w:t>
      </w:r>
    </w:p>
    <w:p>
      <w:pPr>
        <w:pStyle w:val="Normal"/>
        <w:widowControl/>
        <w:numPr>
          <w:ilvl w:val="0"/>
          <w:numId w:val="2"/>
        </w:numPr>
        <w:bidi w:val="0"/>
        <w:spacing w:lineRule="auto" w:line="276" w:before="0" w:after="200"/>
        <w:ind w:hanging="0" w:start="0" w:end="0"/>
        <w:jc w:val="both"/>
        <w:rPr>
          <w:rFonts w:ascii="Calibri" w:hAnsi="Calibri" w:eastAsia="Calibri" w:cs="Calibri"/>
          <w:color w:val="000000"/>
          <w:sz w:val="22"/>
          <w:szCs w:val="22"/>
        </w:rPr>
      </w:pPr>
      <w:r>
        <w:rPr>
          <w:rFonts w:eastAsia="Calibri" w:cs="Calibri" w:ascii="Calibri" w:hAnsi="Calibri"/>
          <w:color w:val="000000"/>
          <w:sz w:val="22"/>
          <w:szCs w:val="22"/>
        </w:rPr>
        <w:t>Fomentar sempre</w:t>
      </w:r>
      <w:r>
        <w:rPr>
          <w:rFonts w:eastAsia="Calibri" w:cs="Calibri" w:ascii="Calibri" w:hAnsi="Calibri"/>
          <w:color w:val="000000"/>
          <w:sz w:val="22"/>
          <w:szCs w:val="22"/>
        </w:rPr>
        <w:t xml:space="preserve"> participación  e organización das actividades xerais do centro </w:t>
      </w:r>
      <w:r>
        <w:rPr>
          <w:rFonts w:eastAsia="Calibri" w:cs="Calibri" w:ascii="Calibri" w:hAnsi="Calibri"/>
          <w:color w:val="000000"/>
          <w:sz w:val="22"/>
          <w:szCs w:val="22"/>
        </w:rPr>
        <w:t xml:space="preserve">asi como </w:t>
      </w:r>
      <w:r>
        <w:rPr>
          <w:rFonts w:eastAsia="Calibri" w:cs="Calibri" w:ascii="Calibri" w:hAnsi="Calibri"/>
          <w:color w:val="000000"/>
          <w:sz w:val="22"/>
          <w:szCs w:val="22"/>
        </w:rPr>
        <w:t>a interdisciplinariedade entre as diferentes especialidades de ensino para optimizar os recursos existentes no centro para o benestar da comunidade e as interrelacións na comunidade.</w:t>
      </w:r>
    </w:p>
    <w:p>
      <w:pPr>
        <w:pStyle w:val="Normal"/>
        <w:widowControl/>
        <w:numPr>
          <w:ilvl w:val="0"/>
          <w:numId w:val="2"/>
        </w:numPr>
        <w:bidi w:val="0"/>
        <w:spacing w:lineRule="auto" w:line="276" w:before="0" w:after="200"/>
        <w:ind w:hanging="0" w:start="0" w:end="0"/>
        <w:jc w:val="both"/>
        <w:rPr/>
      </w:pPr>
      <w:r>
        <w:rPr>
          <w:rFonts w:eastAsia="Calibri" w:cs="Calibri" w:ascii="Calibri" w:hAnsi="Calibri"/>
          <w:color w:val="000000"/>
          <w:sz w:val="22"/>
          <w:szCs w:val="22"/>
        </w:rPr>
        <w:t xml:space="preserve">Elaborar un proxectiño de patio circular, adecuación e aproveitamento do campo do Lamas:  " o patio da "casa"no meu centro, precisariamos mesas de madeira con bancos para plantexar xogos e talleres; </w:t>
      </w:r>
      <w:r>
        <w:rPr>
          <w:rFonts w:eastAsia="Calibri" w:cs="Calibri" w:ascii="Calibri" w:hAnsi="Calibri"/>
          <w:color w:val="000000"/>
          <w:sz w:val="22"/>
          <w:szCs w:val="22"/>
        </w:rPr>
        <w:t>de</w:t>
      </w:r>
      <w:r>
        <w:rPr>
          <w:rFonts w:eastAsia="Calibri" w:cs="Calibri" w:ascii="Calibri" w:hAnsi="Calibri"/>
          <w:color w:val="000000"/>
          <w:sz w:val="22"/>
          <w:szCs w:val="22"/>
        </w:rPr>
        <w:t xml:space="preserve"> elaboración de  mandalas, adornos florais, decoración e embelecemento de libretas e material escolar, recoñecemento de especies vexetais, elaboración de herbarios.  Decoración e limpeza das “vallas” da entrada ao centro;  acondicionar o espazo de entrada e conseguir que o lugar de  benvida ao centro sexa máis acolledor ( , en cores , con palabras en galego ( fermosas e positivas: ledicia, agarimo., respecto, solidariedade , chorima, morriña, ...).—pódese facerse en contacto coa materia de plástica ( Alumnado de Sabela)</w:t>
      </w:r>
    </w:p>
    <w:p>
      <w:pPr>
        <w:pStyle w:val="Normal"/>
        <w:widowControl/>
        <w:numPr>
          <w:ilvl w:val="0"/>
          <w:numId w:val="2"/>
        </w:numPr>
        <w:bidi w:val="0"/>
        <w:spacing w:lineRule="auto" w:line="276" w:before="0" w:after="200"/>
        <w:ind w:hanging="0" w:start="0" w:end="0"/>
        <w:jc w:val="both"/>
        <w:rPr/>
      </w:pPr>
      <w:r>
        <w:rPr>
          <w:rFonts w:eastAsia="Calibri" w:cs="Calibri" w:ascii="Calibri" w:hAnsi="Calibri"/>
          <w:color w:val="000000"/>
          <w:sz w:val="22"/>
          <w:szCs w:val="22"/>
        </w:rPr>
        <w:t>  </w:t>
      </w:r>
      <w:r>
        <w:rPr>
          <w:rFonts w:eastAsia="Calibri" w:cs="Calibri" w:ascii="Calibri" w:hAnsi="Calibri"/>
          <w:color w:val="000000"/>
          <w:sz w:val="22"/>
          <w:szCs w:val="22"/>
        </w:rPr>
        <w:t>Dentro das melloras para o benestar no centro propoñemos c</w:t>
      </w:r>
      <w:r>
        <w:rPr>
          <w:rFonts w:eastAsia="Calibri" w:cs="Calibri" w:ascii="Calibri" w:hAnsi="Calibri"/>
          <w:color w:val="000000"/>
          <w:sz w:val="22"/>
          <w:szCs w:val="22"/>
        </w:rPr>
        <w:t xml:space="preserve">oñecer, </w:t>
      </w:r>
      <w:r>
        <w:rPr>
          <w:rFonts w:eastAsia="Calibri" w:cs="Calibri" w:ascii="Calibri" w:hAnsi="Calibri"/>
          <w:color w:val="000000"/>
          <w:sz w:val="22"/>
          <w:szCs w:val="22"/>
        </w:rPr>
        <w:t xml:space="preserve">coidar </w:t>
      </w:r>
      <w:r>
        <w:rPr>
          <w:rFonts w:eastAsia="Calibri" w:cs="Calibri" w:ascii="Calibri" w:hAnsi="Calibri"/>
          <w:color w:val="000000"/>
          <w:sz w:val="22"/>
          <w:szCs w:val="22"/>
        </w:rPr>
        <w:t>e identificar o entorno; poñer rótulo indicativo para nomear cada espazo e especie vexetal a terra, as plantas e árbores; poñer carteis cos nomes de toda a natureza que nos rodea , en  galego ( rótulos impermeables , grabados en pedra, etc).  Crear un espazo de xogos tradicionais en galego ; recopilar materias para xogar nos recreos, en horas libres ( mercar ; buxainas, petanca, damas, 3 en raia, cordas, panos,etc , elaborando as instruccións en galego para cada xogo)  .</w:t>
      </w:r>
    </w:p>
    <w:p>
      <w:pPr>
        <w:pStyle w:val="Normal"/>
        <w:widowControl/>
        <w:numPr>
          <w:ilvl w:val="0"/>
          <w:numId w:val="2"/>
        </w:numPr>
        <w:bidi w:val="0"/>
        <w:spacing w:lineRule="auto" w:line="276" w:before="0" w:after="200"/>
        <w:ind w:hanging="0" w:start="0" w:end="0"/>
        <w:jc w:val="both"/>
        <w:rPr/>
      </w:pPr>
      <w:r>
        <w:rPr>
          <w:rFonts w:eastAsia="Calibri" w:cs="Calibri" w:ascii="Calibri" w:hAnsi="Calibri"/>
          <w:color w:val="000000"/>
          <w:sz w:val="22"/>
          <w:szCs w:val="22"/>
        </w:rPr>
        <w:t>Crear un e</w:t>
      </w:r>
      <w:r>
        <w:rPr>
          <w:rFonts w:eastAsia="Calibri" w:cs="Calibri" w:ascii="Calibri" w:hAnsi="Calibri"/>
          <w:color w:val="000000"/>
          <w:sz w:val="22"/>
          <w:szCs w:val="22"/>
        </w:rPr>
        <w:t>spazo de xogos de mesa , ( entre a Coordenación de benestar- Rosa Andión_, Biblioteca- Carlos Valencia..Stembach; SCiencieTecnologystMBach- - Roberto Noya Dopazo) alg</w:t>
      </w:r>
      <w:r>
        <w:rPr>
          <w:rFonts w:eastAsia="Calibri" w:cs="Calibri" w:ascii="Calibri" w:hAnsi="Calibri"/>
          <w:color w:val="000000"/>
          <w:sz w:val="22"/>
          <w:szCs w:val="22"/>
        </w:rPr>
        <w:t>ú</w:t>
      </w:r>
      <w:r>
        <w:rPr>
          <w:rFonts w:eastAsia="Calibri" w:cs="Calibri" w:ascii="Calibri" w:hAnsi="Calibri"/>
          <w:color w:val="000000"/>
          <w:sz w:val="22"/>
          <w:szCs w:val="22"/>
        </w:rPr>
        <w:t>n alumnado encargarase de coidar dos espzaso, ensinar a xogar, fomentar a actitude de equipo, e estar pendente do inventario de material ..que se por</w:t>
      </w:r>
      <w:r>
        <w:rPr>
          <w:rFonts w:eastAsia="Calibri" w:cs="Calibri" w:ascii="Calibri" w:hAnsi="Calibri"/>
          <w:color w:val="000000"/>
          <w:sz w:val="22"/>
          <w:szCs w:val="22"/>
        </w:rPr>
        <w:t>á</w:t>
      </w:r>
      <w:r>
        <w:rPr>
          <w:rFonts w:eastAsia="Calibri" w:cs="Calibri" w:ascii="Calibri" w:hAnsi="Calibri"/>
          <w:color w:val="000000"/>
          <w:sz w:val="22"/>
          <w:szCs w:val="22"/>
        </w:rPr>
        <w:t>n a disposición nos recreos ( almacenado desde conserxería).</w:t>
      </w:r>
    </w:p>
    <w:p>
      <w:pPr>
        <w:pStyle w:val="Normal"/>
        <w:widowControl/>
        <w:numPr>
          <w:ilvl w:val="0"/>
          <w:numId w:val="2"/>
        </w:numPr>
        <w:bidi w:val="0"/>
        <w:spacing w:lineRule="auto" w:line="276" w:before="0" w:after="200"/>
        <w:ind w:hanging="0" w:start="0" w:end="0"/>
        <w:jc w:val="both"/>
        <w:rPr/>
      </w:pPr>
      <w:r>
        <w:rPr/>
        <w:t xml:space="preserve">Reunión mensual fixada tanto da equipa de Convivencia coma da persoa coordenadora con vicedirección e orientación. </w:t>
      </w:r>
    </w:p>
    <w:p>
      <w:pPr>
        <w:pStyle w:val="Normal"/>
        <w:widowControl/>
        <w:numPr>
          <w:ilvl w:val="0"/>
          <w:numId w:val="2"/>
        </w:numPr>
        <w:bidi w:val="0"/>
        <w:spacing w:lineRule="auto" w:line="276" w:before="0" w:after="200"/>
        <w:ind w:hanging="0" w:start="0" w:end="0"/>
        <w:jc w:val="both"/>
        <w:rPr/>
      </w:pPr>
      <w:r>
        <w:rPr/>
        <w:t>Nos casos de apertura de casos de investigaciçon de ACAE manterase reunión informativa con orientación e dirección asigándose  unha persoa responsable de falar coa familia en canto sexa emitido o informe.</w:t>
      </w:r>
    </w:p>
    <w:p>
      <w:pPr>
        <w:pStyle w:val="Normal"/>
        <w:widowControl/>
        <w:numPr>
          <w:ilvl w:val="0"/>
          <w:numId w:val="2"/>
        </w:numPr>
        <w:bidi w:val="0"/>
        <w:spacing w:lineRule="auto" w:line="276" w:before="0" w:after="200"/>
        <w:ind w:hanging="0" w:start="0" w:end="0"/>
        <w:jc w:val="both"/>
        <w:rPr/>
      </w:pPr>
      <w:r>
        <w:rPr/>
        <w:t>…</w:t>
      </w:r>
      <w:r>
        <w:rPr/>
        <w:t>.</w:t>
      </w:r>
    </w:p>
    <w:sectPr>
      <w:type w:val="nextPage"/>
      <w:pgSz w:w="11900" w:h="16840"/>
      <w:pgMar w:left="1095" w:right="935" w:gutter="0" w:header="0" w:top="1417" w:footer="0" w:bottom="141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Calibri-Bold">
    <w:charset w:val="00" w:characterSet="windows-1252"/>
    <w:family w:val="auto"/>
    <w:pitch w:val="default"/>
  </w:font>
  <w:font w:name="Calibri">
    <w:charset w:val="00" w:characterSet="windows-125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s-E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Mangal"/>
      <w:color w:val="auto"/>
      <w:kern w:val="2"/>
      <w:sz w:val="24"/>
      <w:szCs w:val="24"/>
      <w:lang w:val="es-E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Ancladenotaalpie">
    <w:name w:val="Ancla de nota al pie"/>
    <w:qFormat/>
    <w:rPr>
      <w:vertAlign w:val="superscript"/>
    </w:rPr>
  </w:style>
  <w:style w:type="character" w:styleId="Ancladenotafinal">
    <w:name w:val="Ancla de nota final"/>
    <w:qFormat/>
    <w:rPr>
      <w:vertAlign w:val="superscript"/>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ndice">
    <w:name w:val="Índice"/>
    <w:basedOn w:val="Normal"/>
    <w:qFormat/>
    <w:pPr/>
    <w:rPr/>
  </w:style>
  <w:style w:type="paragraph" w:styleId="TextBody">
    <w:name w:val="Text Body"/>
    <w:basedOn w:val="Normal"/>
    <w:qFormat/>
    <w:pPr/>
    <w:rPr/>
  </w:style>
  <w:style w:type="paragraph" w:styleId="Contenidodelatabla">
    <w:name w:val="Contenido de la tabla"/>
    <w:basedOn w:val="TextBody"/>
    <w:qFormat/>
    <w:pPr/>
    <w:rPr/>
  </w:style>
  <w:style w:type="paragraph" w:styleId="Ttulodelatabla">
    <w:name w:val="Título de la tabla"/>
    <w:basedOn w:val="Contenidodelatabla"/>
    <w:qFormat/>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TotalTime>
  <Application>LibreOffice/24.2.4.2$Windows_X86_64 LibreOffice_project/51a6219feb6075d9a4c46691dcfe0cd9c4fff3c2</Application>
  <AppVersion>15.0000</AppVersion>
  <Pages>3</Pages>
  <Words>977</Words>
  <Characters>5420</Characters>
  <CharactersWithSpaces>6371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cp:lastPrinted>2025-06-16T11:13:00Z</cp:lastPrinted>
  <dcterms:modified xsi:type="dcterms:W3CDTF">2025-06-17T12:58:35Z</dcterms:modified>
  <cp:revision>5</cp:revision>
  <dc:subject/>
  <dc:title/>
</cp:coreProperties>
</file>