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Unit 1 - Roleplay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line="275.9999942779541" w:lineRule="auto"/>
        <w:rPr>
          <w:rFonts w:ascii="Google Sans" w:cs="Google Sans" w:eastAsia="Google Sans" w:hAnsi="Google Sans"/>
        </w:rPr>
      </w:pPr>
      <w:bookmarkStart w:colFirst="0" w:colLast="0" w:name="_8fagjfkrgrs8" w:id="0"/>
      <w:bookmarkEnd w:id="0"/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Work in pairs. Choose a situation below. Read your situation and prepare a dialogue. </w:t>
      </w:r>
    </w:p>
    <w:p w:rsidR="00000000" w:rsidDel="00000000" w:rsidP="00000000" w:rsidRDefault="00000000" w:rsidRPr="00000000" w14:paraId="00000003">
      <w:pPr>
        <w:pStyle w:val="Heading3"/>
        <w:spacing w:after="0" w:line="275.9999942779541" w:lineRule="auto"/>
        <w:rPr>
          <w:rFonts w:ascii="Google Sans" w:cs="Google Sans" w:eastAsia="Google Sans" w:hAnsi="Google Sans"/>
          <w:shd w:fill="f4cccc" w:val="clear"/>
        </w:rPr>
      </w:pPr>
      <w:bookmarkStart w:colFirst="0" w:colLast="0" w:name="_f1u89m9khkyt" w:id="1"/>
      <w:bookmarkEnd w:id="1"/>
      <w:r w:rsidDel="00000000" w:rsidR="00000000" w:rsidRPr="00000000">
        <w:rPr>
          <w:rFonts w:ascii="Google Sans" w:cs="Google Sans" w:eastAsia="Google Sans" w:hAnsi="Google Sans"/>
          <w:shd w:fill="f4cccc" w:val="clear"/>
          <w:rtl w:val="0"/>
        </w:rPr>
        <w:t xml:space="preserve">Must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ind w:left="720" w:right="0" w:hanging="360"/>
        <w:jc w:val="left"/>
        <w:rPr>
          <w:rFonts w:ascii="Google Sans" w:cs="Google Sans" w:eastAsia="Google Sans" w:hAnsi="Google Sans"/>
          <w:color w:val="1f1f1f"/>
          <w:sz w:val="26"/>
          <w:szCs w:val="26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6"/>
          <w:szCs w:val="26"/>
          <w:rtl w:val="0"/>
        </w:rPr>
        <w:t xml:space="preserve">You must write 10 questions and 10 answers.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ind w:left="720" w:right="0" w:hanging="360"/>
        <w:jc w:val="left"/>
        <w:rPr>
          <w:rFonts w:ascii="Google Sans" w:cs="Google Sans" w:eastAsia="Google Sans" w:hAnsi="Google Sans"/>
          <w:color w:val="1f1f1f"/>
          <w:sz w:val="26"/>
          <w:szCs w:val="26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6"/>
          <w:szCs w:val="26"/>
          <w:rtl w:val="0"/>
        </w:rPr>
        <w:t xml:space="preserve">Use questions with auxiliaries (e.g. Why did you decide to do this job?)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  <w:shd w:fill="fff2cc" w:val="clear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sz w:val="28"/>
          <w:szCs w:val="28"/>
          <w:shd w:fill="fff2cc" w:val="clear"/>
          <w:rtl w:val="0"/>
        </w:rPr>
        <w:t xml:space="preserve">Should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720" w:hanging="360"/>
        <w:rPr>
          <w:rFonts w:ascii="Google Sans" w:cs="Google Sans" w:eastAsia="Google Sans" w:hAnsi="Google Sans"/>
          <w:color w:val="1f1f1f"/>
          <w:u w:val="none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6"/>
          <w:szCs w:val="26"/>
          <w:rtl w:val="0"/>
        </w:rPr>
        <w:t xml:space="preserve">Use “Filler” Expressions in the answers.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b w:val="1"/>
          <w:bCs w:val="1"/>
          <w:sz w:val="28"/>
          <w:szCs w:val="28"/>
          <w:shd w:fill="d9ead3" w:val="clear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sz w:val="28"/>
          <w:szCs w:val="28"/>
          <w:shd w:fill="d9ead3" w:val="clear"/>
          <w:rtl w:val="0"/>
        </w:rPr>
        <w:t xml:space="preserve">Could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hanging="360"/>
        <w:rPr>
          <w:rFonts w:ascii="Google Sans" w:cs="Google Sans" w:eastAsia="Google Sans" w:hAnsi="Google Sans"/>
          <w:color w:val="1f1f1f"/>
          <w:u w:val="none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6"/>
          <w:szCs w:val="26"/>
          <w:rtl w:val="0"/>
        </w:rPr>
        <w:t xml:space="preserve">Use questions without auxiliaries (e.g. Who inspires you?)  </w:t>
      </w:r>
      <w:r w:rsidDel="00000000" w:rsidR="00000000" w:rsidRPr="00000000">
        <w:rPr>
          <w:rtl w:val="0"/>
        </w:rPr>
      </w:r>
    </w:p>
    <w:tbl>
      <w:tblPr>
        <w:tblStyle w:val="Table1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0"/>
        <w:gridCol w:w="4820"/>
        <w:tblGridChange w:id="0">
          <w:tblGrid>
            <w:gridCol w:w="4820"/>
            <w:gridCol w:w="48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75.9999942779541" w:lineRule="auto"/>
              <w:jc w:val="center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SITUATION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A</w:t>
            </w:r>
          </w:p>
          <w:p w:rsidR="00000000" w:rsidDel="00000000" w:rsidP="00000000" w:rsidRDefault="00000000" w:rsidRPr="00000000" w14:paraId="0000000D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 reporter interviewing an</w:t>
            </w:r>
          </w:p>
          <w:p w:rsidR="00000000" w:rsidDel="00000000" w:rsidP="00000000" w:rsidRDefault="00000000" w:rsidRPr="00000000" w14:paraId="0000000E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Instagram influencer who is on holiday</w:t>
            </w:r>
          </w:p>
          <w:p w:rsidR="00000000" w:rsidDel="00000000" w:rsidP="00000000" w:rsidRDefault="00000000" w:rsidRPr="00000000" w14:paraId="0000000F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in your city for a local newspaper.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B</w:t>
            </w:r>
          </w:p>
          <w:p w:rsidR="00000000" w:rsidDel="00000000" w:rsidP="00000000" w:rsidRDefault="00000000" w:rsidRPr="00000000" w14:paraId="00000012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an Instagram influencer in a foreign country. A local reporter is interviewing you. He/She sometimes speaks too fast or too quietly and you can’t understand the questions.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5.9999942779541" w:lineRule="auto"/>
              <w:jc w:val="center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SITUATION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A</w:t>
            </w:r>
          </w:p>
          <w:p w:rsidR="00000000" w:rsidDel="00000000" w:rsidP="00000000" w:rsidRDefault="00000000" w:rsidRPr="00000000" w14:paraId="00000016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 journalist interviewing a famous</w:t>
            </w:r>
          </w:p>
          <w:p w:rsidR="00000000" w:rsidDel="00000000" w:rsidP="00000000" w:rsidRDefault="00000000" w:rsidRPr="00000000" w14:paraId="00000017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tennis player, who has just won a</w:t>
            </w:r>
          </w:p>
          <w:p w:rsidR="00000000" w:rsidDel="00000000" w:rsidP="00000000" w:rsidRDefault="00000000" w:rsidRPr="00000000" w14:paraId="00000018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competition.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B</w:t>
            </w:r>
          </w:p>
          <w:p w:rsidR="00000000" w:rsidDel="00000000" w:rsidP="00000000" w:rsidRDefault="00000000" w:rsidRPr="00000000" w14:paraId="0000001A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 famous tennis player who has just won a competition. A journalist is interviewing you for a local news channel. You find some questions</w:t>
            </w:r>
          </w:p>
          <w:p w:rsidR="00000000" w:rsidDel="00000000" w:rsidP="00000000" w:rsidRDefault="00000000" w:rsidRPr="00000000" w14:paraId="0000001B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difficult or too general.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5.9999942779541" w:lineRule="auto"/>
              <w:jc w:val="center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SITUATION 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A</w:t>
            </w:r>
          </w:p>
          <w:p w:rsidR="00000000" w:rsidDel="00000000" w:rsidP="00000000" w:rsidRDefault="00000000" w:rsidRPr="00000000" w14:paraId="0000001F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 TV show host interviewing a</w:t>
            </w:r>
          </w:p>
          <w:p w:rsidR="00000000" w:rsidDel="00000000" w:rsidP="00000000" w:rsidRDefault="00000000" w:rsidRPr="00000000" w14:paraId="00000020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young writer whose first book became</w:t>
            </w:r>
          </w:p>
          <w:p w:rsidR="00000000" w:rsidDel="00000000" w:rsidP="00000000" w:rsidRDefault="00000000" w:rsidRPr="00000000" w14:paraId="00000021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very popular.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B</w:t>
            </w:r>
          </w:p>
          <w:p w:rsidR="00000000" w:rsidDel="00000000" w:rsidP="00000000" w:rsidRDefault="00000000" w:rsidRPr="00000000" w14:paraId="00000023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 young writer whose first book became very popular. You have been invited to a TV show and the host is interviewing you. You’re a bit nervous and sometimes need time to think what to say.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5.9999942779541" w:lineRule="auto"/>
              <w:jc w:val="center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SITUATION 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A</w:t>
            </w:r>
          </w:p>
          <w:p w:rsidR="00000000" w:rsidDel="00000000" w:rsidP="00000000" w:rsidRDefault="00000000" w:rsidRPr="00000000" w14:paraId="00000027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 TikTok influencer who does a</w:t>
            </w:r>
          </w:p>
          <w:p w:rsidR="00000000" w:rsidDel="00000000" w:rsidP="00000000" w:rsidRDefault="00000000" w:rsidRPr="00000000" w14:paraId="00000028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live stream with your celebrity friend.</w:t>
            </w:r>
          </w:p>
          <w:p w:rsidR="00000000" w:rsidDel="00000000" w:rsidP="00000000" w:rsidRDefault="00000000" w:rsidRPr="00000000" w14:paraId="00000029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Ask them a few questions that your</w:t>
            </w:r>
          </w:p>
          <w:p w:rsidR="00000000" w:rsidDel="00000000" w:rsidP="00000000" w:rsidRDefault="00000000" w:rsidRPr="00000000" w14:paraId="0000002A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audience will love.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STUDENT B</w:t>
            </w:r>
          </w:p>
          <w:p w:rsidR="00000000" w:rsidDel="00000000" w:rsidP="00000000" w:rsidRDefault="00000000" w:rsidRPr="00000000" w14:paraId="0000002C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You’re a celebrity friend of a TikTok</w:t>
            </w:r>
          </w:p>
          <w:p w:rsidR="00000000" w:rsidDel="00000000" w:rsidP="00000000" w:rsidRDefault="00000000" w:rsidRPr="00000000" w14:paraId="0000002D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influencer. You do a live stream together</w:t>
            </w:r>
          </w:p>
          <w:p w:rsidR="00000000" w:rsidDel="00000000" w:rsidP="00000000" w:rsidRDefault="00000000" w:rsidRPr="00000000" w14:paraId="0000002E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and you need to answer a few questions</w:t>
            </w:r>
          </w:p>
          <w:p w:rsidR="00000000" w:rsidDel="00000000" w:rsidP="00000000" w:rsidRDefault="00000000" w:rsidRPr="00000000" w14:paraId="0000002F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to keep the audience interested.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Google Sans" w:cs="Google Sans" w:eastAsia="Google Sans" w:hAnsi="Google Sans"/>
          <w:sz w:val="28"/>
          <w:szCs w:val="28"/>
        </w:rPr>
      </w:pPr>
      <w:r w:rsidDel="00000000" w:rsidR="00000000" w:rsidRPr="00000000">
        <w:rPr>
          <w:rFonts w:ascii="Google Sans" w:cs="Google Sans" w:eastAsia="Google Sans" w:hAnsi="Google Sans"/>
          <w:sz w:val="28"/>
          <w:szCs w:val="28"/>
          <w:rtl w:val="0"/>
        </w:rPr>
        <w:t xml:space="preserve">Fillers for answers: 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0"/>
        <w:gridCol w:w="4820"/>
        <w:tblGridChange w:id="0">
          <w:tblGrid>
            <w:gridCol w:w="4820"/>
            <w:gridCol w:w="4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Let me think.</w:t>
            </w:r>
          </w:p>
          <w:p w:rsidR="00000000" w:rsidDel="00000000" w:rsidP="00000000" w:rsidRDefault="00000000" w:rsidRPr="00000000" w14:paraId="00000035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That's a good question!</w:t>
            </w:r>
          </w:p>
          <w:p w:rsidR="00000000" w:rsidDel="00000000" w:rsidP="00000000" w:rsidRDefault="00000000" w:rsidRPr="00000000" w14:paraId="00000036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That's a tricky one!</w:t>
            </w:r>
          </w:p>
          <w:p w:rsidR="00000000" w:rsidDel="00000000" w:rsidP="00000000" w:rsidRDefault="00000000" w:rsidRPr="00000000" w14:paraId="00000037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I'm afraid I didn't catch that. </w:t>
            </w:r>
          </w:p>
          <w:p w:rsidR="00000000" w:rsidDel="00000000" w:rsidP="00000000" w:rsidRDefault="00000000" w:rsidRPr="00000000" w14:paraId="00000038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Can you be more specific?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I can’t say for sure. </w:t>
            </w:r>
          </w:p>
          <w:p w:rsidR="00000000" w:rsidDel="00000000" w:rsidP="00000000" w:rsidRDefault="00000000" w:rsidRPr="00000000" w14:paraId="0000003A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I don’t feel comfortable answering that.</w:t>
            </w:r>
          </w:p>
          <w:p w:rsidR="00000000" w:rsidDel="00000000" w:rsidP="00000000" w:rsidRDefault="00000000" w:rsidRPr="00000000" w14:paraId="0000003B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Let me think for a moment. </w:t>
            </w:r>
          </w:p>
          <w:p w:rsidR="00000000" w:rsidDel="00000000" w:rsidP="00000000" w:rsidRDefault="00000000" w:rsidRPr="00000000" w14:paraId="0000003C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  <w:rtl w:val="0"/>
              </w:rPr>
              <w:t xml:space="preserve">To be honest,…</w:t>
            </w:r>
          </w:p>
          <w:p w:rsidR="00000000" w:rsidDel="00000000" w:rsidP="00000000" w:rsidRDefault="00000000" w:rsidRPr="00000000" w14:paraId="0000003D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Google Sans" w:cs="Google Sans" w:eastAsia="Google Sans" w:hAnsi="Google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120" w:line="275.9999942779541" w:lineRule="auto"/>
        <w:ind w:left="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jc w:val="center"/>
        <w:rPr>
          <w:rFonts w:ascii="Signika Light" w:cs="Signika Light" w:eastAsia="Signika Light" w:hAnsi="Signika Light"/>
          <w:color w:val="000032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3.8582677165355" w:top="1133.8582677165355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ignika Light">
    <w:embedRegular w:fontKey="{00000000-0000-0000-0000-000000000000}" r:id="rId5" w:subsetted="0"/>
    <w:embedBold w:fontKey="{00000000-0000-0000-0000-000000000000}" r:id="rId6" w:subsetted="0"/>
  </w:font>
  <w:font w:name="Aveni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widowControl w:val="1"/>
      <w:spacing w:before="240" w:lineRule="auto"/>
      <w:jc w:val="center"/>
      <w:rPr/>
    </w:pPr>
    <w:r w:rsidDel="00000000" w:rsidR="00000000" w:rsidRPr="00000000">
      <w:rPr>
        <w:rFonts w:ascii="Avenir" w:cs="Avenir" w:eastAsia="Avenir" w:hAnsi="Avenir"/>
        <w:b w:val="1"/>
        <w:bCs w:val="1"/>
        <w:color w:val="ffffff"/>
        <w:sz w:val="30"/>
        <w:szCs w:val="30"/>
      </w:rPr>
      <w:drawing>
        <wp:inline distB="114300" distT="114300" distL="114300" distR="114300">
          <wp:extent cx="1857375" cy="62992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109" l="0" r="0" t="9131"/>
                  <a:stretch>
                    <a:fillRect/>
                  </a:stretch>
                </pic:blipFill>
                <pic:spPr>
                  <a:xfrm>
                    <a:off x="0" y="0"/>
                    <a:ext cx="1857375" cy="6299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-76199</wp:posOffset>
          </wp:positionH>
          <wp:positionV relativeFrom="paragraph">
            <wp:posOffset>80963</wp:posOffset>
          </wp:positionV>
          <wp:extent cx="1295400" cy="5238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5400" cy="5238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SignikaLight-regular.ttf"/><Relationship Id="rId6" Type="http://schemas.openxmlformats.org/officeDocument/2006/relationships/font" Target="fonts/Signik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