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50" w:type="pct"/>
        <w:jc w:val="center"/>
        <w:tblCellSpacing w:w="75" w:type="dxa"/>
        <w:tblCellMar>
          <w:top w:w="75" w:type="dxa"/>
          <w:left w:w="75" w:type="dxa"/>
          <w:bottom w:w="75" w:type="dxa"/>
          <w:right w:w="75" w:type="dxa"/>
        </w:tblCellMar>
        <w:tblLook w:val="04A0" w:firstRow="1" w:lastRow="0" w:firstColumn="1" w:lastColumn="0" w:noHBand="0" w:noVBand="1"/>
      </w:tblPr>
      <w:tblGrid>
        <w:gridCol w:w="2702"/>
        <w:gridCol w:w="6300"/>
      </w:tblGrid>
      <w:tr w:rsidR="00F0141B" w:rsidRPr="00F0141B" w:rsidTr="00F0141B">
        <w:trPr>
          <w:tblCellSpacing w:w="75" w:type="dxa"/>
          <w:jc w:val="center"/>
        </w:trPr>
        <w:tc>
          <w:tcPr>
            <w:tcW w:w="0" w:type="auto"/>
            <w:gridSpan w:val="2"/>
            <w:shd w:val="clear" w:color="auto" w:fill="FFFFCC"/>
            <w:vAlign w:val="center"/>
            <w:hideMark/>
          </w:tcPr>
          <w:p w:rsidR="00F30133" w:rsidRDefault="00F0141B" w:rsidP="00F0141B">
            <w:pPr>
              <w:rPr>
                <w:b/>
                <w:bCs/>
                <w:color w:val="0070C0"/>
                <w:sz w:val="32"/>
                <w:szCs w:val="32"/>
              </w:rPr>
            </w:pPr>
            <w:r w:rsidRPr="00F30133">
              <w:rPr>
                <w:b/>
                <w:bCs/>
                <w:color w:val="0070C0"/>
                <w:sz w:val="32"/>
                <w:szCs w:val="32"/>
              </w:rPr>
              <w:t>María Soliño</w:t>
            </w:r>
          </w:p>
          <w:p w:rsidR="00F0141B" w:rsidRPr="00F0141B" w:rsidRDefault="00F0141B" w:rsidP="00F0141B">
            <w:r w:rsidRPr="00F0141B">
              <w:t>Nos primeiros días do mes de decembro</w:t>
            </w:r>
            <w:bookmarkStart w:id="0" w:name="a"/>
            <w:bookmarkEnd w:id="0"/>
            <w:r w:rsidRPr="00F0141B">
              <w:t> do ano 1617 e despois de teren realizado unha serie de ataques contra Vigo e os arredores</w:t>
            </w:r>
            <w:bookmarkStart w:id="1" w:name="b"/>
            <w:bookmarkEnd w:id="1"/>
            <w:r w:rsidRPr="00F0141B">
              <w:t xml:space="preserve"> – Areal, Bouzas, </w:t>
            </w:r>
            <w:proofErr w:type="spellStart"/>
            <w:r w:rsidRPr="00F0141B">
              <w:t>Teis</w:t>
            </w:r>
            <w:proofErr w:type="spellEnd"/>
            <w:r w:rsidRPr="00F0141B">
              <w:t xml:space="preserve"> – once naves de piratas turco-berberiscos diríxense cara a outra beira da Ría: desembarcan primeiramente en </w:t>
            </w:r>
            <w:proofErr w:type="spellStart"/>
            <w:r w:rsidRPr="00F0141B">
              <w:t>Domaio</w:t>
            </w:r>
            <w:proofErr w:type="spellEnd"/>
            <w:r w:rsidRPr="00F0141B">
              <w:t xml:space="preserve">, onde os paisanos son obrigados a fuxir ante a superioridade numérica e de medios dos atacantes, deixando </w:t>
            </w:r>
            <w:proofErr w:type="spellStart"/>
            <w:r w:rsidRPr="00F0141B">
              <w:t>detras</w:t>
            </w:r>
            <w:proofErr w:type="spellEnd"/>
            <w:r w:rsidRPr="00F0141B">
              <w:t xml:space="preserve"> súa sete </w:t>
            </w:r>
            <w:proofErr w:type="spellStart"/>
            <w:r w:rsidRPr="00F0141B">
              <w:t>víctimas</w:t>
            </w:r>
            <w:proofErr w:type="spellEnd"/>
            <w:r w:rsidRPr="00F0141B">
              <w:t xml:space="preserve"> mortais entre os que figuraban Antón Soliño e Pedro Barba, irmán e home, respectivamente, de María Soliño.</w:t>
            </w:r>
          </w:p>
          <w:p w:rsidR="00F0141B" w:rsidRPr="00F0141B" w:rsidRDefault="00F0141B" w:rsidP="00F0141B">
            <w:r w:rsidRPr="00F0141B">
              <w:t xml:space="preserve">Despois de saquear e queimar a parroquia de </w:t>
            </w:r>
            <w:proofErr w:type="spellStart"/>
            <w:r w:rsidRPr="00F0141B">
              <w:t>Domaio</w:t>
            </w:r>
            <w:proofErr w:type="spellEnd"/>
            <w:r w:rsidRPr="00F0141B">
              <w:t xml:space="preserve">, fondean para pasaren a noite fronte á Vila de Cangas. A mañá seguinte efectúan, apoiados pola artillería das naves, un desembarco por dous puntos: pola praia de Rodeira e por punta Balea. Ante a escasa resistencia dos defensores os piratas apodéranse rapidamente da Vila, chegando nas súas incursións ata </w:t>
            </w:r>
            <w:proofErr w:type="spellStart"/>
            <w:r w:rsidRPr="00F0141B">
              <w:t>Darbo</w:t>
            </w:r>
            <w:proofErr w:type="spellEnd"/>
            <w:r w:rsidRPr="00F0141B">
              <w:t xml:space="preserve">, queimando todo que topaban ao seu paso: Hospital, Colexiata, igrexa de </w:t>
            </w:r>
            <w:proofErr w:type="spellStart"/>
            <w:r w:rsidRPr="00F0141B">
              <w:t>Darbo</w:t>
            </w:r>
            <w:proofErr w:type="spellEnd"/>
            <w:r w:rsidRPr="00F0141B">
              <w:t xml:space="preserve">, as principais </w:t>
            </w:r>
            <w:proofErr w:type="spellStart"/>
            <w:r w:rsidRPr="00F0141B">
              <w:t>casas,etc</w:t>
            </w:r>
            <w:proofErr w:type="spellEnd"/>
            <w:r w:rsidRPr="00F0141B">
              <w:t>.</w:t>
            </w:r>
          </w:p>
          <w:p w:rsidR="00F0141B" w:rsidRPr="00F0141B" w:rsidRDefault="00F0141B" w:rsidP="00F0141B">
            <w:r w:rsidRPr="00F0141B">
              <w:t xml:space="preserve">O resultado de tal devastación exercida durante tres días resúmenolo o Procurador Xeral, </w:t>
            </w:r>
            <w:proofErr w:type="spellStart"/>
            <w:r w:rsidRPr="00F0141B">
              <w:t>Gerónimo</w:t>
            </w:r>
            <w:proofErr w:type="spellEnd"/>
            <w:r w:rsidRPr="00F0141B">
              <w:t xml:space="preserve"> Núñez, nunha memoria remitida a Don Diego </w:t>
            </w:r>
            <w:proofErr w:type="spellStart"/>
            <w:r w:rsidRPr="00F0141B">
              <w:t>Vélez</w:t>
            </w:r>
            <w:proofErr w:type="spellEnd"/>
            <w:r w:rsidRPr="00F0141B">
              <w:t xml:space="preserve"> de </w:t>
            </w:r>
            <w:proofErr w:type="spellStart"/>
            <w:r w:rsidRPr="00F0141B">
              <w:t>Guevara</w:t>
            </w:r>
            <w:proofErr w:type="spellEnd"/>
            <w:r w:rsidRPr="00F0141B">
              <w:t xml:space="preserve">, xuíz principal daquela </w:t>
            </w:r>
            <w:proofErr w:type="spellStart"/>
            <w:r w:rsidRPr="00F0141B">
              <w:t>xurisdicción</w:t>
            </w:r>
            <w:bookmarkStart w:id="2" w:name="c"/>
            <w:bookmarkEnd w:id="2"/>
            <w:proofErr w:type="spellEnd"/>
            <w:r w:rsidRPr="00F0141B">
              <w:t>:</w:t>
            </w:r>
          </w:p>
          <w:p w:rsidR="00F30133" w:rsidRDefault="00F0141B" w:rsidP="00F0141B">
            <w:r w:rsidRPr="00F0141B">
              <w:t>“</w:t>
            </w:r>
            <w:proofErr w:type="spellStart"/>
            <w:r w:rsidRPr="00F0141B">
              <w:t>Geronimo</w:t>
            </w:r>
            <w:proofErr w:type="spellEnd"/>
            <w:r w:rsidRPr="00F0141B">
              <w:t xml:space="preserve"> </w:t>
            </w:r>
            <w:proofErr w:type="spellStart"/>
            <w:r w:rsidRPr="00F0141B">
              <w:t>Nuñez</w:t>
            </w:r>
            <w:proofErr w:type="spellEnd"/>
            <w:r w:rsidRPr="00F0141B">
              <w:t xml:space="preserve">, Procurador </w:t>
            </w:r>
            <w:proofErr w:type="spellStart"/>
            <w:r w:rsidRPr="00F0141B">
              <w:t>general</w:t>
            </w:r>
            <w:proofErr w:type="spellEnd"/>
            <w:r w:rsidRPr="00F0141B">
              <w:t xml:space="preserve"> de esta </w:t>
            </w:r>
            <w:proofErr w:type="spellStart"/>
            <w:r w:rsidRPr="00F0141B">
              <w:t>villa</w:t>
            </w:r>
            <w:proofErr w:type="spellEnd"/>
            <w:r w:rsidRPr="00F0141B">
              <w:t xml:space="preserve"> de Cangas </w:t>
            </w:r>
            <w:proofErr w:type="spellStart"/>
            <w:r w:rsidRPr="00F0141B">
              <w:t>delante</w:t>
            </w:r>
            <w:proofErr w:type="spellEnd"/>
            <w:r w:rsidRPr="00F0141B">
              <w:t xml:space="preserve"> V. m. </w:t>
            </w:r>
            <w:proofErr w:type="spellStart"/>
            <w:r w:rsidRPr="00F0141B">
              <w:t>paresco</w:t>
            </w:r>
            <w:proofErr w:type="spellEnd"/>
            <w:r w:rsidRPr="00F0141B">
              <w:t xml:space="preserve"> y digo: que el </w:t>
            </w:r>
            <w:proofErr w:type="spellStart"/>
            <w:r w:rsidRPr="00F0141B">
              <w:t>lunes</w:t>
            </w:r>
            <w:proofErr w:type="spellEnd"/>
            <w:r w:rsidRPr="00F0141B">
              <w:t xml:space="preserve"> pasado que se contaron </w:t>
            </w:r>
            <w:proofErr w:type="spellStart"/>
            <w:r w:rsidRPr="00F0141B">
              <w:t>cuatro</w:t>
            </w:r>
            <w:proofErr w:type="spellEnd"/>
            <w:r w:rsidRPr="00F0141B">
              <w:t xml:space="preserve"> dias deste presente mes de </w:t>
            </w:r>
            <w:proofErr w:type="spellStart"/>
            <w:r w:rsidRPr="00F0141B">
              <w:t>diciembre</w:t>
            </w:r>
            <w:proofErr w:type="spellEnd"/>
            <w:r w:rsidRPr="00F0141B">
              <w:t xml:space="preserve"> e año de mil </w:t>
            </w:r>
            <w:proofErr w:type="spellStart"/>
            <w:r w:rsidRPr="00F0141B">
              <w:t>seiscientos</w:t>
            </w:r>
            <w:proofErr w:type="spellEnd"/>
            <w:r w:rsidRPr="00F0141B">
              <w:t xml:space="preserve"> y </w:t>
            </w:r>
            <w:proofErr w:type="spellStart"/>
            <w:r w:rsidRPr="00F0141B">
              <w:t>diez</w:t>
            </w:r>
            <w:proofErr w:type="spellEnd"/>
            <w:r w:rsidRPr="00F0141B">
              <w:t xml:space="preserve"> e </w:t>
            </w:r>
            <w:proofErr w:type="spellStart"/>
            <w:r w:rsidRPr="00F0141B">
              <w:t>siete</w:t>
            </w:r>
            <w:proofErr w:type="spellEnd"/>
            <w:r w:rsidRPr="00F0141B">
              <w:t xml:space="preserve"> </w:t>
            </w:r>
            <w:proofErr w:type="spellStart"/>
            <w:r w:rsidRPr="00F0141B">
              <w:t>an</w:t>
            </w:r>
            <w:proofErr w:type="spellEnd"/>
            <w:r w:rsidRPr="00F0141B">
              <w:t xml:space="preserve"> aportado y dado fondo en las </w:t>
            </w:r>
            <w:proofErr w:type="spellStart"/>
            <w:r w:rsidRPr="00F0141B">
              <w:t>islas</w:t>
            </w:r>
            <w:proofErr w:type="spellEnd"/>
            <w:r w:rsidRPr="00F0141B">
              <w:t xml:space="preserve"> de </w:t>
            </w:r>
            <w:proofErr w:type="spellStart"/>
            <w:r w:rsidRPr="00F0141B">
              <w:t>sias</w:t>
            </w:r>
            <w:proofErr w:type="spellEnd"/>
            <w:r w:rsidRPr="00F0141B">
              <w:t xml:space="preserve"> que </w:t>
            </w:r>
            <w:proofErr w:type="spellStart"/>
            <w:r w:rsidRPr="00F0141B">
              <w:t>dissen</w:t>
            </w:r>
            <w:proofErr w:type="spellEnd"/>
            <w:r w:rsidRPr="00F0141B">
              <w:t xml:space="preserve"> de </w:t>
            </w:r>
            <w:proofErr w:type="spellStart"/>
            <w:r w:rsidRPr="00F0141B">
              <w:t>bayona</w:t>
            </w:r>
            <w:proofErr w:type="spellEnd"/>
            <w:r w:rsidRPr="00F0141B">
              <w:t xml:space="preserve"> una </w:t>
            </w:r>
            <w:proofErr w:type="spellStart"/>
            <w:r w:rsidRPr="00F0141B">
              <w:t>esquadra</w:t>
            </w:r>
            <w:proofErr w:type="spellEnd"/>
            <w:r w:rsidRPr="00F0141B">
              <w:t xml:space="preserve"> de </w:t>
            </w:r>
            <w:proofErr w:type="spellStart"/>
            <w:r w:rsidRPr="00F0141B">
              <w:t>honze</w:t>
            </w:r>
            <w:proofErr w:type="spellEnd"/>
            <w:r w:rsidRPr="00F0141B">
              <w:t xml:space="preserve"> </w:t>
            </w:r>
            <w:proofErr w:type="spellStart"/>
            <w:r w:rsidRPr="00F0141B">
              <w:t>nabes</w:t>
            </w:r>
            <w:proofErr w:type="spellEnd"/>
            <w:r w:rsidRPr="00F0141B">
              <w:t xml:space="preserve"> </w:t>
            </w:r>
            <w:proofErr w:type="spellStart"/>
            <w:r w:rsidRPr="00F0141B">
              <w:t>ggruesas</w:t>
            </w:r>
            <w:proofErr w:type="spellEnd"/>
            <w:r w:rsidRPr="00F0141B">
              <w:t xml:space="preserve"> de piratas corsarios turcos y </w:t>
            </w:r>
            <w:proofErr w:type="spellStart"/>
            <w:r w:rsidRPr="00F0141B">
              <w:t>moros</w:t>
            </w:r>
            <w:proofErr w:type="spellEnd"/>
            <w:r w:rsidRPr="00F0141B">
              <w:t xml:space="preserve">, los </w:t>
            </w:r>
            <w:proofErr w:type="spellStart"/>
            <w:r w:rsidRPr="00F0141B">
              <w:t>cuales</w:t>
            </w:r>
            <w:proofErr w:type="spellEnd"/>
            <w:r w:rsidRPr="00F0141B">
              <w:t xml:space="preserve"> de </w:t>
            </w:r>
            <w:proofErr w:type="spellStart"/>
            <w:r w:rsidRPr="00F0141B">
              <w:t>allí</w:t>
            </w:r>
            <w:proofErr w:type="spellEnd"/>
            <w:r w:rsidRPr="00F0141B">
              <w:t xml:space="preserve"> se entraron en la ria </w:t>
            </w:r>
            <w:proofErr w:type="spellStart"/>
            <w:r w:rsidRPr="00F0141B">
              <w:t>adentro</w:t>
            </w:r>
            <w:proofErr w:type="spellEnd"/>
            <w:r w:rsidRPr="00F0141B">
              <w:t xml:space="preserve"> de esta </w:t>
            </w:r>
            <w:proofErr w:type="spellStart"/>
            <w:r w:rsidRPr="00F0141B">
              <w:t>villa</w:t>
            </w:r>
            <w:proofErr w:type="spellEnd"/>
            <w:r w:rsidRPr="00F0141B">
              <w:t xml:space="preserve"> y de Vigo e bocas </w:t>
            </w:r>
            <w:r w:rsidR="006B3AAC">
              <w:t>...</w:t>
            </w:r>
          </w:p>
          <w:p w:rsidR="00F0141B" w:rsidRPr="00F0141B" w:rsidRDefault="00F30133" w:rsidP="00F0141B">
            <w:bookmarkStart w:id="3" w:name="_GoBack"/>
            <w:bookmarkEnd w:id="3"/>
            <w:r w:rsidRPr="00F0141B">
              <w:t xml:space="preserve"> </w:t>
            </w:r>
            <w:r w:rsidR="00F0141B" w:rsidRPr="00F0141B">
              <w:t xml:space="preserve">Ademais da enorme perda material que supuxo o asalto, hai que salientar a grande cantidade de cativos feitos polos piratas e que foron trasladados a </w:t>
            </w:r>
            <w:proofErr w:type="spellStart"/>
            <w:r w:rsidR="00F0141B" w:rsidRPr="00F0141B">
              <w:t>Arxel</w:t>
            </w:r>
            <w:proofErr w:type="spellEnd"/>
            <w:r w:rsidR="00F0141B" w:rsidRPr="00F0141B">
              <w:t xml:space="preserve"> para esixir un rescate pola súa liberdade, sendo practicamente imposible para moitas familias reunir a cantidade esixida. Son significativas as palabras de Álvarez </w:t>
            </w:r>
            <w:proofErr w:type="spellStart"/>
            <w:r w:rsidR="00F0141B" w:rsidRPr="00F0141B">
              <w:t>Limeses</w:t>
            </w:r>
            <w:proofErr w:type="spellEnd"/>
            <w:r w:rsidR="00F0141B" w:rsidRPr="00F0141B">
              <w:t xml:space="preserve"> cando fai referencia ás consecuencias do saqueo</w:t>
            </w:r>
            <w:bookmarkStart w:id="4" w:name="d"/>
            <w:bookmarkEnd w:id="4"/>
            <w:r w:rsidR="00F0141B" w:rsidRPr="00F0141B">
              <w:t>:</w:t>
            </w:r>
          </w:p>
          <w:p w:rsidR="00F0141B" w:rsidRPr="00F0141B" w:rsidRDefault="00F0141B" w:rsidP="00F0141B">
            <w:r w:rsidRPr="00F0141B">
              <w:t xml:space="preserve">“Este </w:t>
            </w:r>
            <w:proofErr w:type="spellStart"/>
            <w:r w:rsidRPr="00F0141B">
              <w:t>trágico</w:t>
            </w:r>
            <w:proofErr w:type="spellEnd"/>
            <w:r w:rsidRPr="00F0141B">
              <w:t xml:space="preserve"> saqueo... </w:t>
            </w:r>
            <w:proofErr w:type="spellStart"/>
            <w:r w:rsidRPr="00F0141B">
              <w:t>fué</w:t>
            </w:r>
            <w:proofErr w:type="spellEnd"/>
            <w:r w:rsidRPr="00F0141B">
              <w:t xml:space="preserve"> causa de que muchas infelices </w:t>
            </w:r>
            <w:proofErr w:type="spellStart"/>
            <w:r w:rsidRPr="00F0141B">
              <w:t>mujeres</w:t>
            </w:r>
            <w:proofErr w:type="spellEnd"/>
            <w:r w:rsidRPr="00F0141B">
              <w:t xml:space="preserve">, perdidos </w:t>
            </w:r>
            <w:proofErr w:type="spellStart"/>
            <w:r w:rsidRPr="00F0141B">
              <w:t>sus</w:t>
            </w:r>
            <w:proofErr w:type="spellEnd"/>
            <w:r w:rsidRPr="00F0141B">
              <w:t xml:space="preserve"> familiares, </w:t>
            </w:r>
            <w:proofErr w:type="spellStart"/>
            <w:r w:rsidRPr="00F0141B">
              <w:t>sus</w:t>
            </w:r>
            <w:proofErr w:type="spellEnd"/>
            <w:r w:rsidRPr="00F0141B">
              <w:t xml:space="preserve"> </w:t>
            </w:r>
            <w:proofErr w:type="spellStart"/>
            <w:r w:rsidRPr="00F0141B">
              <w:t>bienes</w:t>
            </w:r>
            <w:proofErr w:type="spellEnd"/>
            <w:r w:rsidRPr="00F0141B">
              <w:t xml:space="preserve"> y </w:t>
            </w:r>
            <w:proofErr w:type="spellStart"/>
            <w:r w:rsidRPr="00F0141B">
              <w:t>también</w:t>
            </w:r>
            <w:proofErr w:type="spellEnd"/>
            <w:r w:rsidRPr="00F0141B">
              <w:t xml:space="preserve"> </w:t>
            </w:r>
            <w:proofErr w:type="spellStart"/>
            <w:r w:rsidRPr="00F0141B">
              <w:t>su</w:t>
            </w:r>
            <w:proofErr w:type="spellEnd"/>
            <w:r w:rsidRPr="00F0141B">
              <w:t xml:space="preserve"> honra, </w:t>
            </w:r>
            <w:proofErr w:type="spellStart"/>
            <w:r w:rsidRPr="00F0141B">
              <w:t>perdiesen</w:t>
            </w:r>
            <w:proofErr w:type="spellEnd"/>
            <w:r w:rsidRPr="00F0141B">
              <w:t xml:space="preserve"> con </w:t>
            </w:r>
            <w:proofErr w:type="spellStart"/>
            <w:r w:rsidRPr="00F0141B">
              <w:t>ellos</w:t>
            </w:r>
            <w:proofErr w:type="spellEnd"/>
            <w:r w:rsidRPr="00F0141B">
              <w:t xml:space="preserve"> el uso de la razón, y </w:t>
            </w:r>
            <w:proofErr w:type="spellStart"/>
            <w:r w:rsidRPr="00F0141B">
              <w:t>esto</w:t>
            </w:r>
            <w:proofErr w:type="spellEnd"/>
            <w:r w:rsidRPr="00F0141B">
              <w:t xml:space="preserve"> ha sido causa de una gran </w:t>
            </w:r>
            <w:proofErr w:type="spellStart"/>
            <w:r w:rsidRPr="00F0141B">
              <w:t>injusticia</w:t>
            </w:r>
            <w:proofErr w:type="spellEnd"/>
            <w:r w:rsidRPr="00F0141B">
              <w:t xml:space="preserve"> histórica, porque muchas de </w:t>
            </w:r>
            <w:proofErr w:type="spellStart"/>
            <w:r w:rsidRPr="00F0141B">
              <w:t>ellas</w:t>
            </w:r>
            <w:proofErr w:type="spellEnd"/>
            <w:r w:rsidRPr="00F0141B">
              <w:t xml:space="preserve"> </w:t>
            </w:r>
            <w:proofErr w:type="spellStart"/>
            <w:r w:rsidRPr="00F0141B">
              <w:t>fueron</w:t>
            </w:r>
            <w:proofErr w:type="spellEnd"/>
            <w:r w:rsidRPr="00F0141B">
              <w:t xml:space="preserve"> </w:t>
            </w:r>
            <w:proofErr w:type="spellStart"/>
            <w:r w:rsidRPr="00F0141B">
              <w:t>calificadas</w:t>
            </w:r>
            <w:proofErr w:type="spellEnd"/>
            <w:r w:rsidRPr="00F0141B">
              <w:t xml:space="preserve"> </w:t>
            </w:r>
            <w:proofErr w:type="spellStart"/>
            <w:r w:rsidRPr="00F0141B">
              <w:t>después</w:t>
            </w:r>
            <w:proofErr w:type="spellEnd"/>
            <w:r w:rsidRPr="00F0141B">
              <w:t xml:space="preserve"> de </w:t>
            </w:r>
            <w:proofErr w:type="spellStart"/>
            <w:r w:rsidRPr="00F0141B">
              <w:t>brujas</w:t>
            </w:r>
            <w:proofErr w:type="spellEnd"/>
            <w:r w:rsidRPr="00F0141B">
              <w:t xml:space="preserve">, dando triste </w:t>
            </w:r>
            <w:proofErr w:type="spellStart"/>
            <w:r w:rsidRPr="00F0141B">
              <w:t>celebridad</w:t>
            </w:r>
            <w:proofErr w:type="spellEnd"/>
            <w:r w:rsidRPr="00F0141B">
              <w:t xml:space="preserve"> a Cangas durante un </w:t>
            </w:r>
            <w:proofErr w:type="spellStart"/>
            <w:r w:rsidRPr="00F0141B">
              <w:t>siglo</w:t>
            </w:r>
            <w:proofErr w:type="spellEnd"/>
            <w:r w:rsidRPr="00F0141B">
              <w:t xml:space="preserve">, </w:t>
            </w:r>
            <w:proofErr w:type="spellStart"/>
            <w:r w:rsidRPr="00F0141B">
              <w:t>llegándose</w:t>
            </w:r>
            <w:proofErr w:type="spellEnd"/>
            <w:r w:rsidRPr="00F0141B">
              <w:t xml:space="preserve"> a </w:t>
            </w:r>
            <w:proofErr w:type="spellStart"/>
            <w:r w:rsidRPr="00F0141B">
              <w:t>creer</w:t>
            </w:r>
            <w:proofErr w:type="spellEnd"/>
            <w:r w:rsidRPr="00F0141B">
              <w:t xml:space="preserve"> en el absurdo de que en las </w:t>
            </w:r>
            <w:proofErr w:type="spellStart"/>
            <w:r w:rsidRPr="00F0141B">
              <w:t>noches</w:t>
            </w:r>
            <w:proofErr w:type="spellEnd"/>
            <w:r w:rsidRPr="00F0141B">
              <w:t xml:space="preserve"> de los sábados acudían a la </w:t>
            </w:r>
            <w:proofErr w:type="spellStart"/>
            <w:r w:rsidRPr="00F0141B">
              <w:t>playa</w:t>
            </w:r>
            <w:proofErr w:type="spellEnd"/>
            <w:r w:rsidRPr="00F0141B">
              <w:t xml:space="preserve"> </w:t>
            </w:r>
            <w:proofErr w:type="spellStart"/>
            <w:r w:rsidRPr="00F0141B">
              <w:t>D’as</w:t>
            </w:r>
            <w:proofErr w:type="spellEnd"/>
            <w:r w:rsidRPr="00F0141B">
              <w:t xml:space="preserve"> Areas Gordas, </w:t>
            </w:r>
            <w:proofErr w:type="spellStart"/>
            <w:r w:rsidRPr="00F0141B">
              <w:t>donde</w:t>
            </w:r>
            <w:proofErr w:type="spellEnd"/>
            <w:r w:rsidRPr="00F0141B">
              <w:t xml:space="preserve"> eran </w:t>
            </w:r>
            <w:proofErr w:type="spellStart"/>
            <w:r w:rsidRPr="00F0141B">
              <w:t>agasajadas</w:t>
            </w:r>
            <w:proofErr w:type="spellEnd"/>
            <w:r w:rsidRPr="00F0141B">
              <w:t xml:space="preserve"> por el </w:t>
            </w:r>
            <w:proofErr w:type="spellStart"/>
            <w:r w:rsidRPr="00F0141B">
              <w:t>diablo</w:t>
            </w:r>
            <w:proofErr w:type="spellEnd"/>
            <w:r w:rsidRPr="00F0141B">
              <w:t xml:space="preserve"> en forma de macho </w:t>
            </w:r>
            <w:proofErr w:type="spellStart"/>
            <w:r w:rsidRPr="00F0141B">
              <w:t>cabrío</w:t>
            </w:r>
            <w:proofErr w:type="spellEnd"/>
            <w:r w:rsidRPr="00F0141B">
              <w:t xml:space="preserve">. Y </w:t>
            </w:r>
            <w:proofErr w:type="spellStart"/>
            <w:r w:rsidRPr="00F0141B">
              <w:t>he</w:t>
            </w:r>
            <w:proofErr w:type="spellEnd"/>
            <w:r w:rsidRPr="00F0141B">
              <w:t xml:space="preserve"> aquí como el martirio de un día nefasto, en lugar de </w:t>
            </w:r>
            <w:proofErr w:type="spellStart"/>
            <w:r w:rsidRPr="00F0141B">
              <w:t>axhaltar</w:t>
            </w:r>
            <w:proofErr w:type="spellEnd"/>
            <w:r w:rsidRPr="00F0141B">
              <w:t xml:space="preserve"> las figuras de </w:t>
            </w:r>
            <w:proofErr w:type="spellStart"/>
            <w:r w:rsidRPr="00F0141B">
              <w:t>aquellas</w:t>
            </w:r>
            <w:proofErr w:type="spellEnd"/>
            <w:r w:rsidRPr="00F0141B">
              <w:t xml:space="preserve"> infelices las ha </w:t>
            </w:r>
            <w:proofErr w:type="spellStart"/>
            <w:r w:rsidRPr="00F0141B">
              <w:t>hecho</w:t>
            </w:r>
            <w:proofErr w:type="spellEnd"/>
            <w:r w:rsidRPr="00F0141B">
              <w:t xml:space="preserve"> aparecer ante una </w:t>
            </w:r>
            <w:proofErr w:type="spellStart"/>
            <w:r w:rsidRPr="00F0141B">
              <w:t>sociedad</w:t>
            </w:r>
            <w:proofErr w:type="spellEnd"/>
            <w:r w:rsidRPr="00F0141B">
              <w:t xml:space="preserve"> ignorante y fanática como </w:t>
            </w:r>
            <w:proofErr w:type="spellStart"/>
            <w:r w:rsidRPr="00F0141B">
              <w:t>víctimas</w:t>
            </w:r>
            <w:proofErr w:type="spellEnd"/>
            <w:r w:rsidRPr="00F0141B">
              <w:t xml:space="preserve"> de las artes diabólicas, terrible error que a más de </w:t>
            </w:r>
            <w:proofErr w:type="spellStart"/>
            <w:r w:rsidRPr="00F0141B">
              <w:t>denigrarlas</w:t>
            </w:r>
            <w:proofErr w:type="spellEnd"/>
            <w:r w:rsidRPr="00F0141B">
              <w:t xml:space="preserve"> </w:t>
            </w:r>
            <w:proofErr w:type="spellStart"/>
            <w:r w:rsidRPr="00F0141B">
              <w:t>fué</w:t>
            </w:r>
            <w:proofErr w:type="spellEnd"/>
            <w:r w:rsidRPr="00F0141B">
              <w:t xml:space="preserve"> causa de que </w:t>
            </w:r>
            <w:proofErr w:type="spellStart"/>
            <w:r w:rsidRPr="00F0141B">
              <w:t>algunas</w:t>
            </w:r>
            <w:proofErr w:type="spellEnd"/>
            <w:r w:rsidRPr="00F0141B">
              <w:t xml:space="preserve"> </w:t>
            </w:r>
            <w:proofErr w:type="spellStart"/>
            <w:r w:rsidRPr="00F0141B">
              <w:t>fuesen</w:t>
            </w:r>
            <w:proofErr w:type="spellEnd"/>
            <w:r w:rsidRPr="00F0141B">
              <w:t xml:space="preserve"> condenadas a la </w:t>
            </w:r>
            <w:proofErr w:type="spellStart"/>
            <w:r w:rsidRPr="00F0141B">
              <w:t>hoguera</w:t>
            </w:r>
            <w:proofErr w:type="spellEnd"/>
            <w:r w:rsidRPr="00F0141B">
              <w:t>.”</w:t>
            </w:r>
          </w:p>
          <w:p w:rsidR="00F0141B" w:rsidRPr="00F0141B" w:rsidRDefault="00F0141B" w:rsidP="00F0141B">
            <w:r w:rsidRPr="00F0141B">
              <w:t xml:space="preserve">Á calamitosa situación da Vila nestes momentos debe engadírselle necesariamente o papel que estaba a xogar, sobre todo, nos pobos costeiros, a Inquisición. Baixo o pretexto de evitar a penetración do luteranismo polo litoral galego e coa instauración dos denominados dereitos de visita de barcos estranxeiros, que supuxo unha forte reacción por parte dos habitantes da costa </w:t>
            </w:r>
            <w:r w:rsidRPr="00F0141B">
              <w:lastRenderedPageBreak/>
              <w:t>contra da inspección da tripulación e carga que chegaban aos seus portos xa que minguaban o comercio marítimo, pódese observar un reforzamento do papel da Inquisición no período comprendido entre 1606-10, explicados, en parte, polos ataques turco-</w:t>
            </w:r>
            <w:proofErr w:type="spellStart"/>
            <w:r w:rsidRPr="00F0141B">
              <w:t>bereberes</w:t>
            </w:r>
            <w:proofErr w:type="spellEnd"/>
            <w:r w:rsidRPr="00F0141B">
              <w:t>. En relación co papel desempeñado pola Inquisición convén destacar que a súa actuación nestas latitudes estaba representada polos niveis intermedios da mesma., isto é, os inquisidores locais, preocupados polos procedementos de meigas ao igual que acontecía en media Europa, fronte ás preocupacións da Suprema</w:t>
            </w:r>
            <w:bookmarkStart w:id="5" w:name="e"/>
            <w:bookmarkEnd w:id="5"/>
            <w:r w:rsidRPr="00F0141B">
              <w:t>, ocupada en meditar sobre cuestións de fe e heterodoxia.</w:t>
            </w:r>
          </w:p>
          <w:p w:rsidR="00000000" w:rsidRPr="00F0141B" w:rsidRDefault="00F0141B" w:rsidP="00F0141B">
            <w:r w:rsidRPr="00F0141B">
              <w:t>Segundo as aportacións de Bernardo Barreiro, o proceso tivo lugar en Cangas no ano 1621</w:t>
            </w:r>
            <w:bookmarkStart w:id="6" w:name="f"/>
            <w:bookmarkEnd w:id="6"/>
            <w:r w:rsidRPr="00F0141B">
              <w:t>:</w:t>
            </w:r>
          </w:p>
        </w:tc>
      </w:tr>
      <w:tr w:rsidR="00F0141B" w:rsidRPr="00F0141B" w:rsidTr="00F30133">
        <w:trPr>
          <w:tblCellSpacing w:w="75" w:type="dxa"/>
          <w:jc w:val="center"/>
        </w:trPr>
        <w:tc>
          <w:tcPr>
            <w:tcW w:w="1376" w:type="pct"/>
            <w:shd w:val="clear" w:color="auto" w:fill="FFFFCC"/>
            <w:vAlign w:val="center"/>
            <w:hideMark/>
          </w:tcPr>
          <w:p w:rsidR="00F0141B" w:rsidRPr="00F0141B" w:rsidRDefault="00F0141B" w:rsidP="00F0141B">
            <w:r w:rsidRPr="00F0141B">
              <w:lastRenderedPageBreak/>
              <w:drawing>
                <wp:inline distT="0" distB="0" distL="0" distR="0" wp14:anchorId="32D4963E" wp14:editId="20948EA9">
                  <wp:extent cx="1351915" cy="1089025"/>
                  <wp:effectExtent l="0" t="0" r="635" b="0"/>
                  <wp:docPr id="1" name="Imagen 1" descr="http://centros.edu.xunta.es/iesmariasolino/webantiga/caracteristicas/imaxes/brux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entros.edu.xunta.es/iesmariasolino/webantiga/caracteristicas/imaxes/brux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1915" cy="1089025"/>
                          </a:xfrm>
                          <a:prstGeom prst="rect">
                            <a:avLst/>
                          </a:prstGeom>
                          <a:noFill/>
                          <a:ln>
                            <a:noFill/>
                          </a:ln>
                        </pic:spPr>
                      </pic:pic>
                    </a:graphicData>
                  </a:graphic>
                </wp:inline>
              </w:drawing>
            </w:r>
            <w:r w:rsidRPr="00F0141B">
              <w:br/>
            </w:r>
            <w:proofErr w:type="spellStart"/>
            <w:r w:rsidRPr="00F0141B">
              <w:t>Arturo</w:t>
            </w:r>
            <w:proofErr w:type="spellEnd"/>
            <w:r w:rsidRPr="00F0141B">
              <w:t xml:space="preserve"> Souto.</w:t>
            </w:r>
            <w:r w:rsidRPr="00F0141B">
              <w:br/>
              <w:t>Cámara de tortura.Ca.1937</w:t>
            </w:r>
          </w:p>
        </w:tc>
        <w:tc>
          <w:tcPr>
            <w:tcW w:w="3374" w:type="pct"/>
            <w:shd w:val="clear" w:color="auto" w:fill="FFFFCC"/>
            <w:vAlign w:val="center"/>
            <w:hideMark/>
          </w:tcPr>
          <w:p w:rsidR="00F0141B" w:rsidRPr="00F0141B" w:rsidRDefault="00F0141B" w:rsidP="00F0141B">
            <w:r w:rsidRPr="00F0141B">
              <w:t xml:space="preserve">Una </w:t>
            </w:r>
            <w:proofErr w:type="spellStart"/>
            <w:r w:rsidRPr="00F0141B">
              <w:t>anciana</w:t>
            </w:r>
            <w:proofErr w:type="spellEnd"/>
            <w:r w:rsidRPr="00F0141B">
              <w:t xml:space="preserve">, a los setenta años, </w:t>
            </w:r>
            <w:proofErr w:type="spellStart"/>
            <w:r w:rsidRPr="00F0141B">
              <w:t>fue</w:t>
            </w:r>
            <w:proofErr w:type="spellEnd"/>
            <w:r w:rsidRPr="00F0141B">
              <w:t xml:space="preserve"> acusada de </w:t>
            </w:r>
            <w:proofErr w:type="spellStart"/>
            <w:r w:rsidRPr="00F0141B">
              <w:t>bruja</w:t>
            </w:r>
            <w:proofErr w:type="spellEnd"/>
            <w:r w:rsidRPr="00F0141B">
              <w:t xml:space="preserve"> de toda la vida, </w:t>
            </w:r>
            <w:proofErr w:type="spellStart"/>
            <w:r w:rsidRPr="00F0141B">
              <w:t>objeto</w:t>
            </w:r>
            <w:proofErr w:type="spellEnd"/>
            <w:r w:rsidRPr="00F0141B">
              <w:t xml:space="preserve"> de este proceso y de gravísimos castigos. </w:t>
            </w:r>
            <w:proofErr w:type="spellStart"/>
            <w:r w:rsidRPr="00F0141B">
              <w:t>Fuerza</w:t>
            </w:r>
            <w:proofErr w:type="spellEnd"/>
            <w:r w:rsidRPr="00F0141B">
              <w:t xml:space="preserve"> es </w:t>
            </w:r>
            <w:proofErr w:type="spellStart"/>
            <w:r w:rsidRPr="00F0141B">
              <w:t>decir</w:t>
            </w:r>
            <w:proofErr w:type="spellEnd"/>
            <w:r w:rsidRPr="00F0141B">
              <w:t xml:space="preserve"> que las </w:t>
            </w:r>
            <w:proofErr w:type="spellStart"/>
            <w:r w:rsidRPr="00F0141B">
              <w:t>justicias</w:t>
            </w:r>
            <w:proofErr w:type="spellEnd"/>
            <w:r w:rsidRPr="00F0141B">
              <w:t xml:space="preserve"> </w:t>
            </w:r>
            <w:proofErr w:type="spellStart"/>
            <w:r w:rsidRPr="00F0141B">
              <w:t>seglares</w:t>
            </w:r>
            <w:proofErr w:type="spellEnd"/>
            <w:r w:rsidRPr="00F0141B">
              <w:t xml:space="preserve"> y eclesiásticas no habían </w:t>
            </w:r>
            <w:proofErr w:type="spellStart"/>
            <w:r w:rsidRPr="00F0141B">
              <w:t>ejercido</w:t>
            </w:r>
            <w:proofErr w:type="spellEnd"/>
            <w:r w:rsidRPr="00F0141B">
              <w:t xml:space="preserve"> </w:t>
            </w:r>
            <w:proofErr w:type="spellStart"/>
            <w:r w:rsidRPr="00F0141B">
              <w:t>vigilancia</w:t>
            </w:r>
            <w:proofErr w:type="spellEnd"/>
            <w:r w:rsidRPr="00F0141B">
              <w:t xml:space="preserve"> o habían sido cómplices y encubridoras durante tantos años, y </w:t>
            </w:r>
            <w:proofErr w:type="spellStart"/>
            <w:r w:rsidRPr="00F0141B">
              <w:t>aun</w:t>
            </w:r>
            <w:proofErr w:type="spellEnd"/>
            <w:r w:rsidRPr="00F0141B">
              <w:t xml:space="preserve"> </w:t>
            </w:r>
            <w:proofErr w:type="spellStart"/>
            <w:r w:rsidRPr="00F0141B">
              <w:t>puede</w:t>
            </w:r>
            <w:proofErr w:type="spellEnd"/>
            <w:r w:rsidRPr="00F0141B">
              <w:t xml:space="preserve"> asegurarse </w:t>
            </w:r>
            <w:proofErr w:type="spellStart"/>
            <w:r w:rsidRPr="00F0141B">
              <w:t>al</w:t>
            </w:r>
            <w:proofErr w:type="spellEnd"/>
            <w:r w:rsidRPr="00F0141B">
              <w:t xml:space="preserve"> conceder algún mérito a las </w:t>
            </w:r>
            <w:proofErr w:type="spellStart"/>
            <w:r w:rsidRPr="00F0141B">
              <w:t>supersticiones</w:t>
            </w:r>
            <w:proofErr w:type="spellEnd"/>
            <w:r w:rsidRPr="00F0141B">
              <w:t xml:space="preserve"> de que, como </w:t>
            </w:r>
            <w:proofErr w:type="spellStart"/>
            <w:r w:rsidRPr="00F0141B">
              <w:t>vieja</w:t>
            </w:r>
            <w:proofErr w:type="spellEnd"/>
            <w:r w:rsidRPr="00F0141B">
              <w:t xml:space="preserve"> y </w:t>
            </w:r>
            <w:proofErr w:type="spellStart"/>
            <w:r w:rsidRPr="00F0141B">
              <w:t>cristiana</w:t>
            </w:r>
            <w:proofErr w:type="spellEnd"/>
            <w:r w:rsidRPr="00F0141B">
              <w:t xml:space="preserve"> debía estar </w:t>
            </w:r>
            <w:proofErr w:type="spellStart"/>
            <w:r w:rsidRPr="00F0141B">
              <w:t>imbuida</w:t>
            </w:r>
            <w:proofErr w:type="spellEnd"/>
            <w:r w:rsidRPr="00F0141B">
              <w:t xml:space="preserve"> en </w:t>
            </w:r>
            <w:proofErr w:type="spellStart"/>
            <w:r w:rsidRPr="00F0141B">
              <w:t>aquella</w:t>
            </w:r>
            <w:proofErr w:type="spellEnd"/>
            <w:r w:rsidRPr="00F0141B">
              <w:t xml:space="preserve"> época, </w:t>
            </w:r>
            <w:proofErr w:type="spellStart"/>
            <w:r w:rsidRPr="00F0141B">
              <w:t>mereció</w:t>
            </w:r>
            <w:proofErr w:type="spellEnd"/>
            <w:r w:rsidRPr="00F0141B">
              <w:t xml:space="preserve"> </w:t>
            </w:r>
            <w:proofErr w:type="spellStart"/>
            <w:r w:rsidRPr="00F0141B">
              <w:t>respeto</w:t>
            </w:r>
            <w:proofErr w:type="spellEnd"/>
            <w:r w:rsidRPr="00F0141B">
              <w:t xml:space="preserve"> y consideración de </w:t>
            </w:r>
            <w:proofErr w:type="spellStart"/>
            <w:r w:rsidRPr="00F0141B">
              <w:t>sus</w:t>
            </w:r>
            <w:proofErr w:type="spellEnd"/>
            <w:r w:rsidRPr="00F0141B">
              <w:t xml:space="preserve"> </w:t>
            </w:r>
            <w:proofErr w:type="spellStart"/>
            <w:r w:rsidRPr="00F0141B">
              <w:t>vecinos</w:t>
            </w:r>
            <w:proofErr w:type="spellEnd"/>
            <w:r w:rsidRPr="00F0141B">
              <w:t xml:space="preserve"> </w:t>
            </w:r>
            <w:proofErr w:type="spellStart"/>
            <w:r w:rsidRPr="00F0141B">
              <w:t>cuando</w:t>
            </w:r>
            <w:proofErr w:type="spellEnd"/>
            <w:r w:rsidRPr="00F0141B">
              <w:t xml:space="preserve"> era regularmente acomodada, y </w:t>
            </w:r>
            <w:proofErr w:type="spellStart"/>
            <w:r w:rsidRPr="00F0141B">
              <w:t>fue</w:t>
            </w:r>
            <w:proofErr w:type="spellEnd"/>
            <w:r w:rsidRPr="00F0141B">
              <w:t xml:space="preserve"> declarada meiga y perseguida a la </w:t>
            </w:r>
            <w:proofErr w:type="spellStart"/>
            <w:r w:rsidRPr="00F0141B">
              <w:t>vejez</w:t>
            </w:r>
            <w:proofErr w:type="spellEnd"/>
            <w:r w:rsidRPr="00F0141B">
              <w:t xml:space="preserve">, </w:t>
            </w:r>
            <w:proofErr w:type="spellStart"/>
            <w:r w:rsidRPr="00F0141B">
              <w:t>cuando</w:t>
            </w:r>
            <w:proofErr w:type="spellEnd"/>
            <w:r w:rsidRPr="00F0141B">
              <w:t xml:space="preserve"> se </w:t>
            </w:r>
            <w:proofErr w:type="spellStart"/>
            <w:r w:rsidRPr="00F0141B">
              <w:t>hallaba</w:t>
            </w:r>
            <w:proofErr w:type="spellEnd"/>
            <w:r w:rsidRPr="00F0141B">
              <w:t xml:space="preserve"> en la miseria más extrema, y en el </w:t>
            </w:r>
            <w:proofErr w:type="spellStart"/>
            <w:r w:rsidRPr="00F0141B">
              <w:t>mayor</w:t>
            </w:r>
            <w:proofErr w:type="spellEnd"/>
            <w:r w:rsidRPr="00F0141B">
              <w:t xml:space="preserve"> desamparo y </w:t>
            </w:r>
            <w:proofErr w:type="spellStart"/>
            <w:r w:rsidRPr="00F0141B">
              <w:t>soledad</w:t>
            </w:r>
            <w:proofErr w:type="spellEnd"/>
            <w:r w:rsidRPr="00F0141B">
              <w:t>...</w:t>
            </w:r>
          </w:p>
          <w:p w:rsidR="00F0141B" w:rsidRPr="00F0141B" w:rsidRDefault="00F0141B" w:rsidP="00F0141B">
            <w:proofErr w:type="spellStart"/>
            <w:r w:rsidRPr="00F0141B">
              <w:t>Amonestada</w:t>
            </w:r>
            <w:proofErr w:type="spellEnd"/>
            <w:r w:rsidRPr="00F0141B">
              <w:t xml:space="preserve"> </w:t>
            </w:r>
            <w:proofErr w:type="spellStart"/>
            <w:r w:rsidRPr="00F0141B">
              <w:t>dijese</w:t>
            </w:r>
            <w:proofErr w:type="spellEnd"/>
            <w:r w:rsidRPr="00F0141B">
              <w:t xml:space="preserve"> la </w:t>
            </w:r>
            <w:proofErr w:type="spellStart"/>
            <w:r w:rsidRPr="00F0141B">
              <w:t>verdad</w:t>
            </w:r>
            <w:proofErr w:type="spellEnd"/>
            <w:r w:rsidRPr="00F0141B">
              <w:t xml:space="preserve">, por varias veces se la </w:t>
            </w:r>
            <w:proofErr w:type="spellStart"/>
            <w:r w:rsidRPr="00F0141B">
              <w:t>amenazó</w:t>
            </w:r>
            <w:proofErr w:type="spellEnd"/>
            <w:r w:rsidRPr="00F0141B">
              <w:t xml:space="preserve"> </w:t>
            </w:r>
            <w:proofErr w:type="spellStart"/>
            <w:r w:rsidRPr="00F0141B">
              <w:t>llevarla</w:t>
            </w:r>
            <w:proofErr w:type="spellEnd"/>
            <w:r w:rsidRPr="00F0141B">
              <w:t xml:space="preserve"> a la Cámara del tormento, de la Inquisición, y con </w:t>
            </w:r>
            <w:proofErr w:type="spellStart"/>
            <w:r w:rsidRPr="00F0141B">
              <w:t>esto</w:t>
            </w:r>
            <w:proofErr w:type="spellEnd"/>
            <w:r w:rsidRPr="00F0141B">
              <w:t xml:space="preserve"> </w:t>
            </w:r>
            <w:proofErr w:type="spellStart"/>
            <w:r w:rsidRPr="00F0141B">
              <w:t>declaró</w:t>
            </w:r>
            <w:proofErr w:type="spellEnd"/>
            <w:r w:rsidRPr="00F0141B">
              <w:t xml:space="preserve"> había </w:t>
            </w:r>
            <w:proofErr w:type="spellStart"/>
            <w:r w:rsidRPr="00F0141B">
              <w:t>veinte</w:t>
            </w:r>
            <w:proofErr w:type="spellEnd"/>
            <w:r w:rsidRPr="00F0141B">
              <w:t xml:space="preserve"> años que era </w:t>
            </w:r>
            <w:proofErr w:type="spellStart"/>
            <w:r w:rsidRPr="00F0141B">
              <w:t>bruja</w:t>
            </w:r>
            <w:proofErr w:type="spellEnd"/>
            <w:r w:rsidRPr="00F0141B">
              <w:t xml:space="preserve">, y haber </w:t>
            </w:r>
            <w:proofErr w:type="spellStart"/>
            <w:r w:rsidRPr="00F0141B">
              <w:t>tenido</w:t>
            </w:r>
            <w:proofErr w:type="spellEnd"/>
            <w:r w:rsidRPr="00F0141B">
              <w:t xml:space="preserve"> parte con el </w:t>
            </w:r>
            <w:proofErr w:type="spellStart"/>
            <w:r w:rsidRPr="00F0141B">
              <w:t>demonio</w:t>
            </w:r>
            <w:proofErr w:type="spellEnd"/>
            <w:r w:rsidRPr="00F0141B">
              <w:t xml:space="preserve"> dos veces tan </w:t>
            </w:r>
            <w:proofErr w:type="spellStart"/>
            <w:r w:rsidRPr="00F0141B">
              <w:t>sólo</w:t>
            </w:r>
            <w:proofErr w:type="spellEnd"/>
            <w:r w:rsidRPr="00F0141B">
              <w:t xml:space="preserve">, y que </w:t>
            </w:r>
            <w:proofErr w:type="spellStart"/>
            <w:r w:rsidRPr="00F0141B">
              <w:t>hacía</w:t>
            </w:r>
            <w:proofErr w:type="spellEnd"/>
            <w:r w:rsidRPr="00F0141B">
              <w:t xml:space="preserve"> </w:t>
            </w:r>
            <w:proofErr w:type="spellStart"/>
            <w:r w:rsidRPr="00F0141B">
              <w:t>veinte</w:t>
            </w:r>
            <w:proofErr w:type="spellEnd"/>
            <w:r w:rsidRPr="00F0141B">
              <w:t xml:space="preserve"> años que una </w:t>
            </w:r>
            <w:proofErr w:type="spellStart"/>
            <w:r w:rsidRPr="00F0141B">
              <w:t>noche</w:t>
            </w:r>
            <w:proofErr w:type="spellEnd"/>
            <w:r w:rsidRPr="00F0141B">
              <w:t xml:space="preserve"> de San Juan la </w:t>
            </w:r>
            <w:proofErr w:type="spellStart"/>
            <w:r w:rsidRPr="00F0141B">
              <w:t>llevaron</w:t>
            </w:r>
            <w:proofErr w:type="spellEnd"/>
            <w:r w:rsidRPr="00F0141B">
              <w:t xml:space="preserve"> a una </w:t>
            </w:r>
            <w:proofErr w:type="spellStart"/>
            <w:r w:rsidRPr="00F0141B">
              <w:t>fuente</w:t>
            </w:r>
            <w:proofErr w:type="spellEnd"/>
            <w:r w:rsidRPr="00F0141B">
              <w:t xml:space="preserve"> que estaba </w:t>
            </w:r>
            <w:proofErr w:type="spellStart"/>
            <w:r w:rsidRPr="00F0141B">
              <w:t>fuera</w:t>
            </w:r>
            <w:proofErr w:type="spellEnd"/>
            <w:r w:rsidRPr="00F0141B">
              <w:t xml:space="preserve"> de la </w:t>
            </w:r>
            <w:proofErr w:type="spellStart"/>
            <w:r w:rsidRPr="00F0141B">
              <w:t>villa</w:t>
            </w:r>
            <w:proofErr w:type="spellEnd"/>
            <w:r w:rsidRPr="00F0141B">
              <w:t xml:space="preserve"> de Cangas, </w:t>
            </w:r>
            <w:proofErr w:type="spellStart"/>
            <w:r w:rsidRPr="00F0141B">
              <w:t>otras</w:t>
            </w:r>
            <w:proofErr w:type="spellEnd"/>
            <w:r w:rsidRPr="00F0141B">
              <w:t xml:space="preserve"> </w:t>
            </w:r>
            <w:proofErr w:type="spellStart"/>
            <w:r w:rsidRPr="00F0141B">
              <w:t>brujas</w:t>
            </w:r>
            <w:proofErr w:type="spellEnd"/>
            <w:r w:rsidRPr="00F0141B">
              <w:t xml:space="preserve">, </w:t>
            </w:r>
            <w:proofErr w:type="spellStart"/>
            <w:r w:rsidRPr="00F0141B">
              <w:t>acompañándolas</w:t>
            </w:r>
            <w:proofErr w:type="spellEnd"/>
            <w:r w:rsidRPr="00F0141B">
              <w:t xml:space="preserve"> el </w:t>
            </w:r>
            <w:proofErr w:type="spellStart"/>
            <w:r w:rsidRPr="00F0141B">
              <w:t>Demonio</w:t>
            </w:r>
            <w:proofErr w:type="spellEnd"/>
            <w:r w:rsidRPr="00F0141B">
              <w:t xml:space="preserve"> en figuras de </w:t>
            </w:r>
            <w:proofErr w:type="spellStart"/>
            <w:r w:rsidRPr="00F0141B">
              <w:t>hombre</w:t>
            </w:r>
            <w:proofErr w:type="spellEnd"/>
            <w:r w:rsidRPr="00F0141B">
              <w:t xml:space="preserve">, y que </w:t>
            </w:r>
            <w:proofErr w:type="spellStart"/>
            <w:r w:rsidRPr="00F0141B">
              <w:t>allí</w:t>
            </w:r>
            <w:proofErr w:type="spellEnd"/>
            <w:r w:rsidRPr="00F0141B">
              <w:t xml:space="preserve"> estaban </w:t>
            </w:r>
            <w:proofErr w:type="spellStart"/>
            <w:r w:rsidRPr="00F0141B">
              <w:t>otros</w:t>
            </w:r>
            <w:proofErr w:type="spellEnd"/>
            <w:r w:rsidRPr="00F0141B">
              <w:t xml:space="preserve"> </w:t>
            </w:r>
            <w:proofErr w:type="spellStart"/>
            <w:r w:rsidRPr="00F0141B">
              <w:t>cuatro</w:t>
            </w:r>
            <w:proofErr w:type="spellEnd"/>
            <w:r w:rsidRPr="00F0141B">
              <w:t xml:space="preserve"> </w:t>
            </w:r>
            <w:proofErr w:type="spellStart"/>
            <w:r w:rsidRPr="00F0141B">
              <w:t>demonios</w:t>
            </w:r>
            <w:proofErr w:type="spellEnd"/>
            <w:r w:rsidRPr="00F0141B">
              <w:t xml:space="preserve"> con </w:t>
            </w:r>
            <w:proofErr w:type="spellStart"/>
            <w:r w:rsidRPr="00F0141B">
              <w:t>otras</w:t>
            </w:r>
            <w:proofErr w:type="spellEnd"/>
            <w:r w:rsidRPr="00F0141B">
              <w:t xml:space="preserve"> </w:t>
            </w:r>
            <w:proofErr w:type="spellStart"/>
            <w:r w:rsidRPr="00F0141B">
              <w:t>cuatro</w:t>
            </w:r>
            <w:proofErr w:type="spellEnd"/>
            <w:r w:rsidRPr="00F0141B">
              <w:t xml:space="preserve"> </w:t>
            </w:r>
            <w:proofErr w:type="spellStart"/>
            <w:r w:rsidRPr="00F0141B">
              <w:t>brujas</w:t>
            </w:r>
            <w:proofErr w:type="spellEnd"/>
            <w:r w:rsidRPr="00F0141B">
              <w:t xml:space="preserve"> que </w:t>
            </w:r>
            <w:proofErr w:type="spellStart"/>
            <w:r w:rsidRPr="00F0141B">
              <w:t>nombró</w:t>
            </w:r>
            <w:proofErr w:type="spellEnd"/>
            <w:r w:rsidRPr="00F0141B">
              <w:t>...</w:t>
            </w:r>
          </w:p>
          <w:p w:rsidR="00000000" w:rsidRDefault="00F0141B" w:rsidP="00F0141B">
            <w:r w:rsidRPr="00F0141B">
              <w:t xml:space="preserve">Esta reo </w:t>
            </w:r>
            <w:proofErr w:type="spellStart"/>
            <w:r w:rsidRPr="00F0141B">
              <w:t>fue</w:t>
            </w:r>
            <w:proofErr w:type="spellEnd"/>
            <w:r w:rsidRPr="00F0141B">
              <w:t xml:space="preserve"> votada </w:t>
            </w:r>
            <w:proofErr w:type="spellStart"/>
            <w:r w:rsidRPr="00F0141B">
              <w:t>incompletum</w:t>
            </w:r>
            <w:proofErr w:type="spellEnd"/>
            <w:r w:rsidRPr="00F0141B">
              <w:t xml:space="preserve"> </w:t>
            </w:r>
            <w:proofErr w:type="spellStart"/>
            <w:r w:rsidRPr="00F0141B">
              <w:t>tormentorum</w:t>
            </w:r>
            <w:proofErr w:type="spellEnd"/>
            <w:r w:rsidRPr="00F0141B">
              <w:t xml:space="preserve"> y en 22 de </w:t>
            </w:r>
            <w:proofErr w:type="spellStart"/>
            <w:r w:rsidRPr="00F0141B">
              <w:t>Enero</w:t>
            </w:r>
            <w:proofErr w:type="spellEnd"/>
            <w:r w:rsidRPr="00F0141B">
              <w:t xml:space="preserve"> de 1622, estando en la Cámara del Tormento, antes de </w:t>
            </w:r>
            <w:proofErr w:type="spellStart"/>
            <w:r w:rsidRPr="00F0141B">
              <w:t>desnudarla</w:t>
            </w:r>
            <w:proofErr w:type="spellEnd"/>
            <w:r w:rsidRPr="00F0141B">
              <w:t xml:space="preserve"> en presencia de los inquisidores, </w:t>
            </w:r>
            <w:proofErr w:type="spellStart"/>
            <w:r w:rsidRPr="00F0141B">
              <w:t>declaró</w:t>
            </w:r>
            <w:proofErr w:type="spellEnd"/>
            <w:r w:rsidRPr="00F0141B">
              <w:t xml:space="preserve"> ser </w:t>
            </w:r>
            <w:proofErr w:type="spellStart"/>
            <w:r w:rsidRPr="00F0141B">
              <w:t>verdad</w:t>
            </w:r>
            <w:proofErr w:type="spellEnd"/>
            <w:r w:rsidRPr="00F0141B">
              <w:t xml:space="preserve"> que había renegado de Dios y </w:t>
            </w:r>
            <w:proofErr w:type="spellStart"/>
            <w:r w:rsidRPr="00F0141B">
              <w:t>creía</w:t>
            </w:r>
            <w:proofErr w:type="spellEnd"/>
            <w:r w:rsidRPr="00F0141B">
              <w:t xml:space="preserve"> que el </w:t>
            </w:r>
            <w:proofErr w:type="spellStart"/>
            <w:r w:rsidRPr="00F0141B">
              <w:t>demonio</w:t>
            </w:r>
            <w:proofErr w:type="spellEnd"/>
            <w:r w:rsidRPr="00F0141B">
              <w:t xml:space="preserve"> la había de salvar, y </w:t>
            </w:r>
            <w:proofErr w:type="spellStart"/>
            <w:r w:rsidRPr="00F0141B">
              <w:t>pidió</w:t>
            </w:r>
            <w:proofErr w:type="spellEnd"/>
            <w:r w:rsidRPr="00F0141B">
              <w:t xml:space="preserve"> por Dios misericordia a </w:t>
            </w:r>
            <w:proofErr w:type="spellStart"/>
            <w:r w:rsidRPr="00F0141B">
              <w:t>sus</w:t>
            </w:r>
            <w:proofErr w:type="spellEnd"/>
            <w:r w:rsidRPr="00F0141B">
              <w:t xml:space="preserve"> </w:t>
            </w:r>
            <w:proofErr w:type="spellStart"/>
            <w:r w:rsidRPr="00F0141B">
              <w:t>jueces</w:t>
            </w:r>
            <w:proofErr w:type="spellEnd"/>
            <w:r w:rsidRPr="00F0141B">
              <w:t xml:space="preserve">, y pasadas las 24 horas </w:t>
            </w:r>
            <w:proofErr w:type="spellStart"/>
            <w:r w:rsidRPr="00F0141B">
              <w:t>después</w:t>
            </w:r>
            <w:proofErr w:type="spellEnd"/>
            <w:r w:rsidRPr="00F0141B">
              <w:t xml:space="preserve"> del tormento se </w:t>
            </w:r>
            <w:proofErr w:type="spellStart"/>
            <w:r w:rsidRPr="00F0141B">
              <w:t>ratificó</w:t>
            </w:r>
            <w:proofErr w:type="spellEnd"/>
            <w:r w:rsidRPr="00F0141B">
              <w:t xml:space="preserve"> y </w:t>
            </w:r>
            <w:proofErr w:type="spellStart"/>
            <w:r w:rsidRPr="00F0141B">
              <w:t>dijo</w:t>
            </w:r>
            <w:proofErr w:type="spellEnd"/>
            <w:r w:rsidRPr="00F0141B">
              <w:t xml:space="preserve"> no haberse atrevido a confesar antes todo, por la </w:t>
            </w:r>
            <w:proofErr w:type="spellStart"/>
            <w:r w:rsidRPr="00F0141B">
              <w:t>vergüenza</w:t>
            </w:r>
            <w:proofErr w:type="spellEnd"/>
            <w:r w:rsidRPr="00F0141B">
              <w:t xml:space="preserve"> que </w:t>
            </w:r>
            <w:proofErr w:type="spellStart"/>
            <w:r w:rsidRPr="00F0141B">
              <w:t>tenía</w:t>
            </w:r>
            <w:proofErr w:type="spellEnd"/>
            <w:r w:rsidRPr="00F0141B">
              <w:t xml:space="preserve">; y en 23 de </w:t>
            </w:r>
            <w:proofErr w:type="spellStart"/>
            <w:r w:rsidRPr="00F0141B">
              <w:t>Enero</w:t>
            </w:r>
            <w:proofErr w:type="spellEnd"/>
            <w:r w:rsidRPr="00F0141B">
              <w:t xml:space="preserve"> </w:t>
            </w:r>
            <w:proofErr w:type="spellStart"/>
            <w:r w:rsidRPr="00F0141B">
              <w:t>fue</w:t>
            </w:r>
            <w:proofErr w:type="spellEnd"/>
            <w:r w:rsidRPr="00F0141B">
              <w:t xml:space="preserve"> votada a ser reconciliada en forma y confiscación de </w:t>
            </w:r>
            <w:proofErr w:type="spellStart"/>
            <w:r w:rsidRPr="00F0141B">
              <w:t>bienes</w:t>
            </w:r>
            <w:proofErr w:type="spellEnd"/>
            <w:r w:rsidRPr="00F0141B">
              <w:t xml:space="preserve">, los que no se </w:t>
            </w:r>
            <w:proofErr w:type="spellStart"/>
            <w:r w:rsidRPr="00F0141B">
              <w:t>hallaron</w:t>
            </w:r>
            <w:proofErr w:type="spellEnd"/>
            <w:r w:rsidRPr="00F0141B">
              <w:t xml:space="preserve"> por ser </w:t>
            </w:r>
            <w:proofErr w:type="spellStart"/>
            <w:r w:rsidRPr="00F0141B">
              <w:t>muy</w:t>
            </w:r>
            <w:proofErr w:type="spellEnd"/>
            <w:r w:rsidRPr="00F0141B">
              <w:t xml:space="preserve"> pobre, y así </w:t>
            </w:r>
            <w:proofErr w:type="spellStart"/>
            <w:r w:rsidRPr="00F0141B">
              <w:t>fue</w:t>
            </w:r>
            <w:proofErr w:type="spellEnd"/>
            <w:r w:rsidRPr="00F0141B">
              <w:t xml:space="preserve"> sentenciada a </w:t>
            </w:r>
            <w:proofErr w:type="spellStart"/>
            <w:r w:rsidRPr="00F0141B">
              <w:t>llevar</w:t>
            </w:r>
            <w:proofErr w:type="spellEnd"/>
            <w:r w:rsidRPr="00F0141B">
              <w:t xml:space="preserve"> el hábito penitencial tan solo por medio año.</w:t>
            </w:r>
          </w:p>
          <w:p w:rsidR="00F30133" w:rsidRPr="00F0141B" w:rsidRDefault="00F30133" w:rsidP="00F0141B"/>
        </w:tc>
      </w:tr>
    </w:tbl>
    <w:p w:rsidR="00BC41D2" w:rsidRDefault="00BC41D2"/>
    <w:sectPr w:rsidR="00BC41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41B"/>
    <w:rsid w:val="006B3AAC"/>
    <w:rsid w:val="00BC41D2"/>
    <w:rsid w:val="00F0141B"/>
    <w:rsid w:val="00F30133"/>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l-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0141B"/>
    <w:rPr>
      <w:color w:val="0000FF" w:themeColor="hyperlink"/>
      <w:u w:val="single"/>
    </w:rPr>
  </w:style>
  <w:style w:type="paragraph" w:styleId="Textodeglobo">
    <w:name w:val="Balloon Text"/>
    <w:basedOn w:val="Normal"/>
    <w:link w:val="TextodegloboCar"/>
    <w:uiPriority w:val="99"/>
    <w:semiHidden/>
    <w:unhideWhenUsed/>
    <w:rsid w:val="00F014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141B"/>
    <w:rPr>
      <w:rFonts w:ascii="Tahoma" w:hAnsi="Tahoma" w:cs="Tahoma"/>
      <w:sz w:val="16"/>
      <w:szCs w:val="16"/>
    </w:rPr>
  </w:style>
  <w:style w:type="character" w:styleId="Hipervnculovisitado">
    <w:name w:val="FollowedHyperlink"/>
    <w:basedOn w:val="Fuentedeprrafopredeter"/>
    <w:uiPriority w:val="99"/>
    <w:semiHidden/>
    <w:unhideWhenUsed/>
    <w:rsid w:val="00F0141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gl-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0141B"/>
    <w:rPr>
      <w:color w:val="0000FF" w:themeColor="hyperlink"/>
      <w:u w:val="single"/>
    </w:rPr>
  </w:style>
  <w:style w:type="paragraph" w:styleId="Textodeglobo">
    <w:name w:val="Balloon Text"/>
    <w:basedOn w:val="Normal"/>
    <w:link w:val="TextodegloboCar"/>
    <w:uiPriority w:val="99"/>
    <w:semiHidden/>
    <w:unhideWhenUsed/>
    <w:rsid w:val="00F014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141B"/>
    <w:rPr>
      <w:rFonts w:ascii="Tahoma" w:hAnsi="Tahoma" w:cs="Tahoma"/>
      <w:sz w:val="16"/>
      <w:szCs w:val="16"/>
    </w:rPr>
  </w:style>
  <w:style w:type="character" w:styleId="Hipervnculovisitado">
    <w:name w:val="FollowedHyperlink"/>
    <w:basedOn w:val="Fuentedeprrafopredeter"/>
    <w:uiPriority w:val="99"/>
    <w:semiHidden/>
    <w:unhideWhenUsed/>
    <w:rsid w:val="00F014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8883">
      <w:bodyDiv w:val="1"/>
      <w:marLeft w:val="0"/>
      <w:marRight w:val="0"/>
      <w:marTop w:val="0"/>
      <w:marBottom w:val="0"/>
      <w:divBdr>
        <w:top w:val="none" w:sz="0" w:space="0" w:color="auto"/>
        <w:left w:val="none" w:sz="0" w:space="0" w:color="auto"/>
        <w:bottom w:val="none" w:sz="0" w:space="0" w:color="auto"/>
        <w:right w:val="none" w:sz="0" w:space="0" w:color="auto"/>
      </w:divBdr>
      <w:divsChild>
        <w:div w:id="780801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987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5880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385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204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196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75483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213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993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93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854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151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42780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842</Words>
  <Characters>4803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Carmiña Otero Parada</dc:creator>
  <cp:lastModifiedBy>Carmiña Otero Parada</cp:lastModifiedBy>
  <cp:revision>2</cp:revision>
  <cp:lastPrinted>2021-03-14T10:39:00Z</cp:lastPrinted>
  <dcterms:created xsi:type="dcterms:W3CDTF">2021-03-14T10:40:00Z</dcterms:created>
  <dcterms:modified xsi:type="dcterms:W3CDTF">2021-03-14T10:40:00Z</dcterms:modified>
</cp:coreProperties>
</file>