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116" w:rsidRDefault="004C3116" w:rsidP="00A00DEC">
      <w:pPr>
        <w:pStyle w:val="NormalWeb"/>
        <w:spacing w:after="0" w:line="240" w:lineRule="auto"/>
        <w:jc w:val="center"/>
        <w:rPr>
          <w:sz w:val="40"/>
          <w:szCs w:val="40"/>
          <w:lang w:val="gl-ES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3706495</wp:posOffset>
            </wp:positionH>
            <wp:positionV relativeFrom="paragraph">
              <wp:posOffset>60325</wp:posOffset>
            </wp:positionV>
            <wp:extent cx="2482215" cy="1724660"/>
            <wp:effectExtent l="19050" t="0" r="0" b="0"/>
            <wp:wrapSquare wrapText="bothSides"/>
            <wp:docPr id="2" name="Imagen 2" descr="Guerra Fria (Equinoccio de Otoño) | Historia Alternativa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uerra Fria (Equinoccio de Otoño) | Historia Alternativa | Fando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7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3B1" w:rsidRDefault="000753B1" w:rsidP="00A00DEC">
      <w:pPr>
        <w:pStyle w:val="NormalWeb"/>
        <w:spacing w:after="0" w:line="240" w:lineRule="auto"/>
        <w:jc w:val="center"/>
        <w:rPr>
          <w:sz w:val="40"/>
          <w:szCs w:val="40"/>
          <w:lang w:val="gl-ES"/>
        </w:rPr>
      </w:pPr>
      <w:r>
        <w:rPr>
          <w:sz w:val="40"/>
          <w:szCs w:val="40"/>
          <w:lang w:val="gl-ES"/>
        </w:rPr>
        <w:t>TEMA 9.- A GUERRA FRÍA</w:t>
      </w:r>
    </w:p>
    <w:p w:rsidR="000753B1" w:rsidRDefault="000753B1" w:rsidP="00A00DEC">
      <w:pPr>
        <w:pStyle w:val="NormalWeb"/>
        <w:spacing w:after="0" w:line="240" w:lineRule="auto"/>
        <w:jc w:val="center"/>
        <w:rPr>
          <w:lang w:val="gl-ES"/>
        </w:rPr>
      </w:pPr>
      <w:r>
        <w:rPr>
          <w:i/>
          <w:iCs/>
          <w:sz w:val="32"/>
          <w:szCs w:val="32"/>
          <w:lang w:val="gl-ES"/>
        </w:rPr>
        <w:t>(páx. 228 – 249 do libro)</w:t>
      </w:r>
    </w:p>
    <w:p w:rsidR="00432323" w:rsidRDefault="00432323">
      <w:pPr>
        <w:rPr>
          <w:lang w:val="gl-ES"/>
        </w:rPr>
      </w:pPr>
    </w:p>
    <w:p w:rsidR="00A00DEC" w:rsidRPr="000753B1" w:rsidRDefault="00A00DEC" w:rsidP="00A00DEC">
      <w:pPr>
        <w:rPr>
          <w:sz w:val="28"/>
          <w:szCs w:val="28"/>
          <w:lang w:val="gl-ES"/>
        </w:rPr>
      </w:pPr>
      <w:r w:rsidRPr="000753B1">
        <w:rPr>
          <w:sz w:val="28"/>
          <w:szCs w:val="28"/>
          <w:lang w:val="gl-ES"/>
        </w:rPr>
        <w:t xml:space="preserve">1. CONCEPTO </w:t>
      </w:r>
    </w:p>
    <w:p w:rsidR="00A00DEC" w:rsidRPr="000753B1" w:rsidRDefault="00A00DEC" w:rsidP="00A00DE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jc w:val="center"/>
        <w:rPr>
          <w:i/>
          <w:sz w:val="24"/>
          <w:lang w:val="gl-ES"/>
        </w:rPr>
      </w:pPr>
      <w:r w:rsidRPr="000753B1">
        <w:rPr>
          <w:i/>
          <w:sz w:val="24"/>
          <w:lang w:val="gl-ES"/>
        </w:rPr>
        <w:t>“Coñécese como Guerra Fría o estado de tensión permanente que caracterizou as relacións internacionais entre 1947 e 1991. Durante ese período o mundo dividiuse en dous bloques antagónicos, cada un encabezado por unha das dúas superpotencia: E</w:t>
      </w:r>
      <w:r>
        <w:rPr>
          <w:i/>
          <w:sz w:val="24"/>
          <w:lang w:val="gl-ES"/>
        </w:rPr>
        <w:t>E.UU. e a URSS</w:t>
      </w:r>
      <w:r w:rsidRPr="000753B1">
        <w:rPr>
          <w:i/>
          <w:sz w:val="24"/>
          <w:lang w:val="gl-ES"/>
        </w:rPr>
        <w:t>”</w:t>
      </w:r>
    </w:p>
    <w:p w:rsidR="00A00DEC" w:rsidRDefault="00A00DEC" w:rsidP="00A00DEC">
      <w:pPr>
        <w:spacing w:line="240" w:lineRule="auto"/>
        <w:rPr>
          <w:lang w:val="gl-ES"/>
        </w:rPr>
      </w:pPr>
    </w:p>
    <w:p w:rsidR="00A00DEC" w:rsidRDefault="004C3116" w:rsidP="004C3116">
      <w:pPr>
        <w:spacing w:line="360" w:lineRule="auto"/>
        <w:rPr>
          <w:sz w:val="28"/>
          <w:lang w:val="gl-ES"/>
        </w:rPr>
      </w:pPr>
      <w:r>
        <w:rPr>
          <w:sz w:val="28"/>
          <w:lang w:val="gl-ES"/>
        </w:rPr>
        <w:t>2. ORIXE</w:t>
      </w:r>
    </w:p>
    <w:p w:rsidR="004C3116" w:rsidRPr="004C3116" w:rsidRDefault="00CB246B" w:rsidP="00985569">
      <w:pPr>
        <w:spacing w:line="360" w:lineRule="auto"/>
        <w:ind w:firstLine="284"/>
        <w:jc w:val="both"/>
        <w:rPr>
          <w:sz w:val="24"/>
          <w:lang w:val="gl-ES"/>
        </w:rPr>
      </w:pPr>
      <w:r>
        <w:rPr>
          <w:sz w:val="24"/>
          <w:lang w:val="gl-ES"/>
        </w:rPr>
        <w:t xml:space="preserve">A orixe da Guerra Fría sitúase tralo final da 2ª Guerra Mundial, momento no cal comezan a configurarse os dous grandes bloques nos que se dividirá o mundo ao longo da segunda metade do s. XX: </w:t>
      </w:r>
      <w:r w:rsidRPr="00CB246B">
        <w:rPr>
          <w:i/>
          <w:sz w:val="24"/>
          <w:lang w:val="gl-ES"/>
        </w:rPr>
        <w:t xml:space="preserve">democrático – capitalista </w:t>
      </w:r>
      <w:r w:rsidRPr="00CB246B">
        <w:rPr>
          <w:sz w:val="24"/>
          <w:lang w:val="gl-ES"/>
        </w:rPr>
        <w:t>fronte a</w:t>
      </w:r>
      <w:r w:rsidRPr="00CB246B">
        <w:rPr>
          <w:i/>
          <w:sz w:val="24"/>
          <w:lang w:val="gl-ES"/>
        </w:rPr>
        <w:t xml:space="preserve"> totalitario – marxista.</w:t>
      </w:r>
    </w:p>
    <w:p w:rsidR="00A00DEC" w:rsidRDefault="00CB246B" w:rsidP="00985569">
      <w:pPr>
        <w:spacing w:line="360" w:lineRule="auto"/>
        <w:ind w:firstLine="284"/>
        <w:jc w:val="both"/>
        <w:rPr>
          <w:sz w:val="24"/>
          <w:lang w:val="gl-ES"/>
        </w:rPr>
      </w:pPr>
      <w:r w:rsidRPr="00CB246B">
        <w:rPr>
          <w:sz w:val="24"/>
          <w:lang w:val="gl-ES"/>
        </w:rPr>
        <w:t xml:space="preserve">O británico </w:t>
      </w:r>
      <w:r w:rsidRPr="00CB246B">
        <w:rPr>
          <w:i/>
          <w:sz w:val="24"/>
          <w:lang w:val="gl-ES"/>
        </w:rPr>
        <w:t xml:space="preserve">W. </w:t>
      </w:r>
      <w:proofErr w:type="spellStart"/>
      <w:r w:rsidRPr="00CB246B">
        <w:rPr>
          <w:i/>
          <w:sz w:val="24"/>
          <w:lang w:val="gl-ES"/>
        </w:rPr>
        <w:t>Churchill</w:t>
      </w:r>
      <w:proofErr w:type="spellEnd"/>
      <w:r>
        <w:rPr>
          <w:i/>
          <w:sz w:val="24"/>
          <w:lang w:val="gl-ES"/>
        </w:rPr>
        <w:t xml:space="preserve"> </w:t>
      </w:r>
      <w:r w:rsidR="00985569">
        <w:rPr>
          <w:sz w:val="24"/>
          <w:lang w:val="gl-ES"/>
        </w:rPr>
        <w:t xml:space="preserve">foi o primeiro en falar de </w:t>
      </w:r>
      <w:r w:rsidR="00985569" w:rsidRPr="00985569">
        <w:rPr>
          <w:i/>
          <w:sz w:val="24"/>
          <w:lang w:val="gl-ES"/>
        </w:rPr>
        <w:t>“cortina de aceiro”</w:t>
      </w:r>
      <w:r w:rsidR="00985569">
        <w:rPr>
          <w:sz w:val="24"/>
          <w:lang w:val="gl-ES"/>
        </w:rPr>
        <w:t xml:space="preserve"> nun discurso que deu nunha universidade estadounidense no ano 1946. </w:t>
      </w:r>
    </w:p>
    <w:p w:rsidR="00985569" w:rsidRPr="00985569" w:rsidRDefault="008747A3" w:rsidP="004C3116">
      <w:pPr>
        <w:spacing w:line="360" w:lineRule="auto"/>
        <w:rPr>
          <w:sz w:val="24"/>
          <w:lang w:val="gl-ES"/>
        </w:rPr>
      </w:pPr>
      <w:r>
        <w:rPr>
          <w:noProof/>
          <w:sz w:val="24"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89535</wp:posOffset>
            </wp:positionV>
            <wp:extent cx="1818005" cy="2578735"/>
            <wp:effectExtent l="19050" t="0" r="0" b="0"/>
            <wp:wrapThrough wrapText="bothSides">
              <wp:wrapPolygon edited="0">
                <wp:start x="-226" y="0"/>
                <wp:lineTo x="-226" y="21382"/>
                <wp:lineTo x="21502" y="21382"/>
                <wp:lineTo x="21502" y="0"/>
                <wp:lineTo x="-226" y="0"/>
              </wp:wrapPolygon>
            </wp:wrapThrough>
            <wp:docPr id="5" name="Imagen 5" descr="BLOG DE HISTORIA DEL MUNDO CONTEMPORÁNEO: DISCURSO DE CHUCHILL EN ...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OG DE HISTORIA DEL MUNDO CONTEMPORÁNEO: DISCURSO DE CHUCHILL EN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669" r="33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57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2498725</wp:posOffset>
            </wp:positionH>
            <wp:positionV relativeFrom="paragraph">
              <wp:posOffset>89535</wp:posOffset>
            </wp:positionV>
            <wp:extent cx="3336290" cy="2578735"/>
            <wp:effectExtent l="19050" t="0" r="0" b="0"/>
            <wp:wrapThrough wrapText="bothSides">
              <wp:wrapPolygon edited="0">
                <wp:start x="-123" y="0"/>
                <wp:lineTo x="-123" y="21382"/>
                <wp:lineTo x="21584" y="21382"/>
                <wp:lineTo x="21584" y="0"/>
                <wp:lineTo x="-123" y="0"/>
              </wp:wrapPolygon>
            </wp:wrapThrough>
            <wp:docPr id="3" name="Imagen 8" descr="abril | 2015 | Clases de Historia en el IES &quot;Andrés de Vandelvir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bril | 2015 | Clases de Historia en el IES &quot;Andrés de Vandelvira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57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569" w:rsidRDefault="00985569" w:rsidP="004C3116">
      <w:pPr>
        <w:spacing w:line="360" w:lineRule="auto"/>
        <w:rPr>
          <w:noProof/>
          <w:lang w:eastAsia="es-ES"/>
        </w:rPr>
      </w:pPr>
    </w:p>
    <w:p w:rsidR="00A00DEC" w:rsidRDefault="00A00DEC" w:rsidP="004C3116">
      <w:pPr>
        <w:spacing w:line="360" w:lineRule="auto"/>
        <w:rPr>
          <w:lang w:val="gl-ES"/>
        </w:rPr>
      </w:pPr>
    </w:p>
    <w:p w:rsidR="00A00DEC" w:rsidRDefault="00A00DEC" w:rsidP="004C3116">
      <w:pPr>
        <w:spacing w:line="360" w:lineRule="auto"/>
        <w:rPr>
          <w:lang w:val="gl-ES"/>
        </w:rPr>
      </w:pPr>
    </w:p>
    <w:p w:rsidR="00A00DEC" w:rsidRDefault="00A00DEC" w:rsidP="004C3116">
      <w:pPr>
        <w:spacing w:line="360" w:lineRule="auto"/>
        <w:rPr>
          <w:lang w:val="gl-ES"/>
        </w:rPr>
      </w:pPr>
    </w:p>
    <w:p w:rsidR="00A00DEC" w:rsidRDefault="00A00DEC">
      <w:pPr>
        <w:rPr>
          <w:lang w:val="gl-ES"/>
        </w:rPr>
      </w:pPr>
    </w:p>
    <w:p w:rsidR="00A00DEC" w:rsidRDefault="00A00DEC">
      <w:pPr>
        <w:rPr>
          <w:lang w:val="gl-ES"/>
        </w:rPr>
      </w:pPr>
    </w:p>
    <w:p w:rsidR="00A00DEC" w:rsidRDefault="00A00DEC">
      <w:pPr>
        <w:rPr>
          <w:lang w:val="gl-ES"/>
        </w:rPr>
      </w:pPr>
    </w:p>
    <w:p w:rsidR="00A00DEC" w:rsidRDefault="00A00DEC">
      <w:pPr>
        <w:rPr>
          <w:lang w:val="gl-ES"/>
        </w:rPr>
      </w:pPr>
    </w:p>
    <w:p w:rsidR="00985569" w:rsidRPr="008747A3" w:rsidRDefault="00985569" w:rsidP="00985569">
      <w:pPr>
        <w:jc w:val="center"/>
        <w:rPr>
          <w:i/>
          <w:lang w:val="gl-ES"/>
        </w:rPr>
      </w:pPr>
      <w:r w:rsidRPr="008747A3">
        <w:rPr>
          <w:i/>
          <w:lang w:val="gl-ES"/>
        </w:rPr>
        <w:t>Na páx</w:t>
      </w:r>
      <w:r w:rsidR="008747A3" w:rsidRPr="008747A3">
        <w:rPr>
          <w:i/>
          <w:lang w:val="gl-ES"/>
        </w:rPr>
        <w:t>.</w:t>
      </w:r>
      <w:r w:rsidRPr="008747A3">
        <w:rPr>
          <w:i/>
          <w:lang w:val="gl-ES"/>
        </w:rPr>
        <w:t xml:space="preserve"> 230 está o texto co discurso e pulsando na </w:t>
      </w:r>
      <w:r w:rsidR="008747A3" w:rsidRPr="008747A3">
        <w:rPr>
          <w:i/>
          <w:lang w:val="gl-ES"/>
        </w:rPr>
        <w:t xml:space="preserve">fotografía debería abrirse o vídeo en </w:t>
      </w:r>
      <w:proofErr w:type="spellStart"/>
      <w:r w:rsidR="008747A3" w:rsidRPr="008747A3">
        <w:rPr>
          <w:i/>
          <w:lang w:val="gl-ES"/>
        </w:rPr>
        <w:t>YouTube</w:t>
      </w:r>
      <w:proofErr w:type="spellEnd"/>
      <w:r w:rsidR="008747A3" w:rsidRPr="008747A3">
        <w:rPr>
          <w:i/>
          <w:lang w:val="gl-ES"/>
        </w:rPr>
        <w:t>.</w:t>
      </w:r>
    </w:p>
    <w:p w:rsidR="00A00DEC" w:rsidRPr="003A4C9F" w:rsidRDefault="008747A3" w:rsidP="008747A3">
      <w:pPr>
        <w:spacing w:line="360" w:lineRule="auto"/>
        <w:rPr>
          <w:b/>
          <w:sz w:val="28"/>
          <w:lang w:val="gl-ES"/>
        </w:rPr>
      </w:pPr>
      <w:r w:rsidRPr="003A4C9F">
        <w:rPr>
          <w:b/>
          <w:sz w:val="28"/>
          <w:lang w:val="gl-ES"/>
        </w:rPr>
        <w:t>RESPONDE:</w:t>
      </w:r>
    </w:p>
    <w:p w:rsidR="00A00DEC" w:rsidRPr="003A4C9F" w:rsidRDefault="008747A3" w:rsidP="008747A3">
      <w:pPr>
        <w:ind w:left="284"/>
        <w:jc w:val="both"/>
        <w:rPr>
          <w:b/>
          <w:sz w:val="24"/>
          <w:lang w:val="gl-ES"/>
        </w:rPr>
      </w:pPr>
      <w:r w:rsidRPr="003A4C9F">
        <w:rPr>
          <w:b/>
          <w:sz w:val="24"/>
          <w:lang w:val="gl-ES"/>
        </w:rPr>
        <w:t xml:space="preserve">1. Observa o mapa e contesta. A que se refería </w:t>
      </w:r>
      <w:proofErr w:type="spellStart"/>
      <w:r w:rsidRPr="003A4C9F">
        <w:rPr>
          <w:b/>
          <w:i/>
          <w:sz w:val="24"/>
          <w:lang w:val="gl-ES"/>
        </w:rPr>
        <w:t>Churchill</w:t>
      </w:r>
      <w:proofErr w:type="spellEnd"/>
      <w:r w:rsidRPr="003A4C9F">
        <w:rPr>
          <w:b/>
          <w:i/>
          <w:sz w:val="24"/>
          <w:lang w:val="gl-ES"/>
        </w:rPr>
        <w:t xml:space="preserve"> </w:t>
      </w:r>
      <w:r w:rsidRPr="003A4C9F">
        <w:rPr>
          <w:b/>
          <w:sz w:val="24"/>
          <w:lang w:val="gl-ES"/>
        </w:rPr>
        <w:t xml:space="preserve">co concepto de “cortina de aceiro”? </w:t>
      </w:r>
    </w:p>
    <w:p w:rsidR="008747A3" w:rsidRPr="003A4C9F" w:rsidRDefault="008747A3" w:rsidP="008747A3">
      <w:pPr>
        <w:ind w:left="284"/>
        <w:jc w:val="both"/>
        <w:rPr>
          <w:b/>
          <w:sz w:val="24"/>
          <w:lang w:val="gl-ES"/>
        </w:rPr>
      </w:pPr>
      <w:r w:rsidRPr="003A4C9F">
        <w:rPr>
          <w:b/>
          <w:sz w:val="24"/>
          <w:lang w:val="gl-ES"/>
        </w:rPr>
        <w:t xml:space="preserve">2. Que países estaban baixo o que </w:t>
      </w:r>
      <w:proofErr w:type="spellStart"/>
      <w:r w:rsidRPr="003A4C9F">
        <w:rPr>
          <w:b/>
          <w:i/>
          <w:sz w:val="24"/>
          <w:lang w:val="gl-ES"/>
        </w:rPr>
        <w:t>Churchill</w:t>
      </w:r>
      <w:proofErr w:type="spellEnd"/>
      <w:r w:rsidRPr="003A4C9F">
        <w:rPr>
          <w:b/>
          <w:sz w:val="24"/>
          <w:lang w:val="gl-ES"/>
        </w:rPr>
        <w:t xml:space="preserve"> denomina como a esfera soviética?</w:t>
      </w:r>
    </w:p>
    <w:p w:rsidR="008747A3" w:rsidRDefault="008747A3" w:rsidP="008747A3">
      <w:pPr>
        <w:spacing w:line="360" w:lineRule="auto"/>
        <w:rPr>
          <w:sz w:val="28"/>
          <w:lang w:val="gl-ES"/>
        </w:rPr>
      </w:pPr>
      <w:r>
        <w:rPr>
          <w:noProof/>
          <w:sz w:val="28"/>
          <w:lang w:eastAsia="es-ES"/>
        </w:rPr>
        <w:lastRenderedPageBreak/>
        <w:drawing>
          <wp:anchor distT="0" distB="0" distL="114300" distR="114300" simplePos="0" relativeHeight="251662336" behindDoc="0" locked="0" layoutInCell="1" allowOverlap="1">
            <wp:simplePos x="3875058" y="923026"/>
            <wp:positionH relativeFrom="margin">
              <wp:align>right</wp:align>
            </wp:positionH>
            <wp:positionV relativeFrom="margin">
              <wp:align>top</wp:align>
            </wp:positionV>
            <wp:extent cx="2999931" cy="1613140"/>
            <wp:effectExtent l="19050" t="0" r="0" b="0"/>
            <wp:wrapSquare wrapText="bothSides"/>
            <wp:docPr id="11" name="Imagen 11" descr="Sigue la Guerra Fría – 1955-65 – 06x11HDLG | @AntenaHis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igue la Guerra Fría – 1955-65 – 06x11HDLG | @AntenaHistori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931" cy="161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lang w:val="gl-ES"/>
        </w:rPr>
        <w:t>3. CARACTERÍSTICAS</w:t>
      </w:r>
    </w:p>
    <w:p w:rsidR="00A00DEC" w:rsidRDefault="008747A3" w:rsidP="003A4C9F">
      <w:pPr>
        <w:spacing w:line="360" w:lineRule="auto"/>
        <w:ind w:firstLine="284"/>
        <w:jc w:val="both"/>
        <w:rPr>
          <w:sz w:val="24"/>
          <w:lang w:val="gl-ES"/>
        </w:rPr>
      </w:pPr>
      <w:r w:rsidRPr="008747A3">
        <w:rPr>
          <w:sz w:val="24"/>
          <w:lang w:val="gl-ES"/>
        </w:rPr>
        <w:t xml:space="preserve">No libro de texto (páx. 231) recóllense ata </w:t>
      </w:r>
      <w:r>
        <w:rPr>
          <w:sz w:val="24"/>
          <w:lang w:val="gl-ES"/>
        </w:rPr>
        <w:t>sete</w:t>
      </w:r>
      <w:r w:rsidRPr="008747A3">
        <w:rPr>
          <w:sz w:val="24"/>
          <w:lang w:val="gl-ES"/>
        </w:rPr>
        <w:t xml:space="preserve"> características bá</w:t>
      </w:r>
      <w:r w:rsidR="003A4C9F">
        <w:rPr>
          <w:sz w:val="24"/>
          <w:lang w:val="gl-ES"/>
        </w:rPr>
        <w:t xml:space="preserve">sicas do período da Guerra Fría: </w:t>
      </w:r>
      <w:r w:rsidR="003A4C9F" w:rsidRPr="003A4C9F">
        <w:rPr>
          <w:i/>
          <w:sz w:val="24"/>
          <w:lang w:val="gl-ES"/>
        </w:rPr>
        <w:t>sistema bipolar, carreira de armamentos, áreas de influencia, persuasión – propaganda, “bordo do abismo”, conflitos de baixa intensidade e servizos secretos.</w:t>
      </w:r>
      <w:r w:rsidRPr="008747A3">
        <w:rPr>
          <w:sz w:val="24"/>
          <w:lang w:val="gl-ES"/>
        </w:rPr>
        <w:t xml:space="preserve"> </w:t>
      </w:r>
    </w:p>
    <w:p w:rsidR="003A4C9F" w:rsidRDefault="00FB0F48" w:rsidP="003A4C9F">
      <w:pPr>
        <w:spacing w:line="240" w:lineRule="auto"/>
        <w:jc w:val="both"/>
        <w:rPr>
          <w:sz w:val="24"/>
          <w:lang w:val="gl-ES"/>
        </w:rPr>
      </w:pPr>
      <w:r>
        <w:rPr>
          <w:noProof/>
          <w:sz w:val="24"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2044065</wp:posOffset>
            </wp:positionV>
            <wp:extent cx="3372485" cy="1895475"/>
            <wp:effectExtent l="19050" t="0" r="0" b="0"/>
            <wp:wrapSquare wrapText="bothSides"/>
            <wp:docPr id="14" name="Imagen 14" descr="La Guerra Fría en 7 minutos - YouTub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a Guerra Fría en 7 minutos - YouTub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0F48" w:rsidRDefault="00FB0F48" w:rsidP="008747A3">
      <w:pPr>
        <w:spacing w:line="360" w:lineRule="auto"/>
        <w:jc w:val="both"/>
        <w:rPr>
          <w:b/>
          <w:sz w:val="28"/>
          <w:lang w:val="gl-ES"/>
        </w:rPr>
      </w:pPr>
    </w:p>
    <w:p w:rsidR="00FB0F48" w:rsidRDefault="00FB0F48" w:rsidP="008747A3">
      <w:pPr>
        <w:spacing w:line="360" w:lineRule="auto"/>
        <w:jc w:val="both"/>
        <w:rPr>
          <w:b/>
          <w:sz w:val="28"/>
          <w:lang w:val="gl-ES"/>
        </w:rPr>
      </w:pPr>
    </w:p>
    <w:p w:rsidR="00FB0F48" w:rsidRDefault="00FB0F48" w:rsidP="008747A3">
      <w:pPr>
        <w:spacing w:line="360" w:lineRule="auto"/>
        <w:jc w:val="both"/>
        <w:rPr>
          <w:b/>
          <w:sz w:val="28"/>
          <w:lang w:val="gl-ES"/>
        </w:rPr>
      </w:pPr>
    </w:p>
    <w:p w:rsidR="00FB0F48" w:rsidRDefault="00FB0F48" w:rsidP="008747A3">
      <w:pPr>
        <w:spacing w:line="360" w:lineRule="auto"/>
        <w:jc w:val="both"/>
        <w:rPr>
          <w:b/>
          <w:sz w:val="28"/>
          <w:lang w:val="gl-ES"/>
        </w:rPr>
      </w:pPr>
    </w:p>
    <w:p w:rsidR="00FB0F48" w:rsidRDefault="00FB0F48" w:rsidP="008747A3">
      <w:pPr>
        <w:spacing w:line="360" w:lineRule="auto"/>
        <w:jc w:val="both"/>
        <w:rPr>
          <w:b/>
          <w:sz w:val="28"/>
          <w:lang w:val="gl-ES"/>
        </w:rPr>
      </w:pPr>
    </w:p>
    <w:p w:rsidR="00FB0F48" w:rsidRDefault="00FB0F48" w:rsidP="008747A3">
      <w:pPr>
        <w:spacing w:line="360" w:lineRule="auto"/>
        <w:jc w:val="both"/>
        <w:rPr>
          <w:b/>
          <w:sz w:val="20"/>
          <w:lang w:val="gl-ES"/>
        </w:rPr>
      </w:pPr>
    </w:p>
    <w:p w:rsidR="00FB0F48" w:rsidRPr="00FB0F48" w:rsidRDefault="00FB0F48" w:rsidP="00FB0F48">
      <w:pPr>
        <w:spacing w:line="360" w:lineRule="auto"/>
        <w:jc w:val="center"/>
        <w:rPr>
          <w:i/>
          <w:sz w:val="20"/>
          <w:lang w:val="gl-ES"/>
        </w:rPr>
      </w:pPr>
      <w:r>
        <w:rPr>
          <w:i/>
          <w:sz w:val="20"/>
          <w:lang w:val="gl-ES"/>
        </w:rPr>
        <w:t xml:space="preserve">Vídeo de </w:t>
      </w:r>
      <w:proofErr w:type="spellStart"/>
      <w:r>
        <w:rPr>
          <w:i/>
          <w:sz w:val="20"/>
          <w:lang w:val="gl-ES"/>
        </w:rPr>
        <w:t>EducaPlay</w:t>
      </w:r>
      <w:proofErr w:type="spellEnd"/>
      <w:r>
        <w:rPr>
          <w:i/>
          <w:sz w:val="20"/>
          <w:lang w:val="gl-ES"/>
        </w:rPr>
        <w:t xml:space="preserve"> sobre a Guerra Fría</w:t>
      </w:r>
    </w:p>
    <w:p w:rsidR="003A4C9F" w:rsidRPr="003A4C9F" w:rsidRDefault="003A4C9F" w:rsidP="008747A3">
      <w:pPr>
        <w:spacing w:line="360" w:lineRule="auto"/>
        <w:jc w:val="both"/>
        <w:rPr>
          <w:b/>
          <w:sz w:val="28"/>
          <w:lang w:val="gl-ES"/>
        </w:rPr>
      </w:pPr>
      <w:r w:rsidRPr="003A4C9F">
        <w:rPr>
          <w:b/>
          <w:sz w:val="28"/>
          <w:lang w:val="gl-ES"/>
        </w:rPr>
        <w:t>ELABORA:</w:t>
      </w:r>
    </w:p>
    <w:p w:rsidR="003A4C9F" w:rsidRPr="003A4C9F" w:rsidRDefault="003A4C9F" w:rsidP="003A4C9F">
      <w:pPr>
        <w:spacing w:line="360" w:lineRule="auto"/>
        <w:ind w:firstLine="284"/>
        <w:jc w:val="both"/>
        <w:rPr>
          <w:b/>
          <w:sz w:val="24"/>
          <w:lang w:val="gl-ES"/>
        </w:rPr>
      </w:pPr>
      <w:r w:rsidRPr="003A4C9F">
        <w:rPr>
          <w:b/>
          <w:sz w:val="24"/>
          <w:lang w:val="gl-ES"/>
        </w:rPr>
        <w:t>3. Fai un esquema no que expliques, de xeito sintético, eses sete trazos básicos da Guerra Fría.</w:t>
      </w:r>
    </w:p>
    <w:p w:rsidR="003A4C9F" w:rsidRPr="008747A3" w:rsidRDefault="003A4C9F" w:rsidP="008747A3">
      <w:pPr>
        <w:spacing w:line="360" w:lineRule="auto"/>
        <w:jc w:val="both"/>
        <w:rPr>
          <w:sz w:val="24"/>
          <w:lang w:val="gl-ES"/>
        </w:rPr>
      </w:pPr>
    </w:p>
    <w:p w:rsidR="003A4C9F" w:rsidRDefault="003A4C9F" w:rsidP="003A4C9F">
      <w:pPr>
        <w:spacing w:line="360" w:lineRule="auto"/>
        <w:rPr>
          <w:sz w:val="28"/>
          <w:lang w:val="gl-ES"/>
        </w:rPr>
      </w:pPr>
      <w:r>
        <w:rPr>
          <w:sz w:val="28"/>
          <w:lang w:val="gl-ES"/>
        </w:rPr>
        <w:t>4. OS BLOQUES</w:t>
      </w:r>
    </w:p>
    <w:p w:rsidR="00A623CD" w:rsidRDefault="00A609FB" w:rsidP="00A623CD">
      <w:pPr>
        <w:spacing w:line="360" w:lineRule="auto"/>
        <w:ind w:firstLine="284"/>
        <w:jc w:val="both"/>
        <w:rPr>
          <w:sz w:val="24"/>
          <w:lang w:val="gl-ES"/>
        </w:rPr>
      </w:pPr>
      <w:r w:rsidRPr="00A609FB">
        <w:rPr>
          <w:sz w:val="24"/>
          <w:lang w:val="gl-ES"/>
        </w:rPr>
        <w:t xml:space="preserve">EEUU </w:t>
      </w:r>
      <w:r>
        <w:rPr>
          <w:sz w:val="24"/>
          <w:lang w:val="gl-ES"/>
        </w:rPr>
        <w:t xml:space="preserve">liderou o denominado bloque </w:t>
      </w:r>
      <w:r w:rsidRPr="00A609FB">
        <w:rPr>
          <w:i/>
          <w:sz w:val="24"/>
          <w:lang w:val="gl-ES"/>
        </w:rPr>
        <w:t>occidental – capitalista</w:t>
      </w:r>
      <w:r>
        <w:rPr>
          <w:sz w:val="24"/>
          <w:lang w:val="gl-ES"/>
        </w:rPr>
        <w:t xml:space="preserve"> e a URSS, pola súa banda, o</w:t>
      </w:r>
      <w:r w:rsidRPr="00A609FB">
        <w:rPr>
          <w:i/>
          <w:sz w:val="24"/>
          <w:lang w:val="gl-ES"/>
        </w:rPr>
        <w:t xml:space="preserve"> oriental – comunista</w:t>
      </w:r>
      <w:r>
        <w:rPr>
          <w:sz w:val="24"/>
          <w:lang w:val="gl-ES"/>
        </w:rPr>
        <w:t>.</w:t>
      </w:r>
      <w:r w:rsidR="00A623CD">
        <w:rPr>
          <w:sz w:val="24"/>
          <w:lang w:val="gl-ES"/>
        </w:rPr>
        <w:t xml:space="preserve"> Para facer efectivo este dominio, ambas potencias foron establecendo plans, pactos e </w:t>
      </w:r>
      <w:proofErr w:type="spellStart"/>
      <w:r w:rsidR="00A623CD">
        <w:rPr>
          <w:sz w:val="24"/>
          <w:lang w:val="gl-ES"/>
        </w:rPr>
        <w:t>e</w:t>
      </w:r>
      <w:proofErr w:type="spellEnd"/>
      <w:r w:rsidR="00A623CD">
        <w:rPr>
          <w:sz w:val="24"/>
          <w:lang w:val="gl-ES"/>
        </w:rPr>
        <w:t xml:space="preserve"> organizacións internacionais que tiñan por obxecto establecer alianzas cos distintos países dos respectivos bloques ao tempo que aseguraban o seu dominio.</w:t>
      </w:r>
    </w:p>
    <w:p w:rsidR="00A623CD" w:rsidRPr="009034B1" w:rsidRDefault="00A623CD" w:rsidP="009034B1">
      <w:pPr>
        <w:spacing w:line="240" w:lineRule="auto"/>
        <w:ind w:firstLine="284"/>
        <w:jc w:val="both"/>
        <w:rPr>
          <w:lang w:val="gl-ES"/>
        </w:rPr>
      </w:pPr>
    </w:p>
    <w:p w:rsidR="00A623CD" w:rsidRPr="003A4C9F" w:rsidRDefault="00A623CD" w:rsidP="00A623CD">
      <w:pPr>
        <w:spacing w:line="360" w:lineRule="auto"/>
        <w:jc w:val="both"/>
        <w:rPr>
          <w:b/>
          <w:sz w:val="28"/>
          <w:lang w:val="gl-ES"/>
        </w:rPr>
      </w:pPr>
      <w:r>
        <w:rPr>
          <w:b/>
          <w:sz w:val="28"/>
          <w:lang w:val="gl-ES"/>
        </w:rPr>
        <w:t>COMPLETA</w:t>
      </w:r>
      <w:r w:rsidRPr="003A4C9F">
        <w:rPr>
          <w:b/>
          <w:sz w:val="28"/>
          <w:lang w:val="gl-ES"/>
        </w:rPr>
        <w:t>:</w:t>
      </w:r>
    </w:p>
    <w:p w:rsidR="00A623CD" w:rsidRDefault="00A623CD" w:rsidP="00A623CD">
      <w:pPr>
        <w:spacing w:line="360" w:lineRule="auto"/>
        <w:ind w:firstLine="284"/>
        <w:jc w:val="both"/>
        <w:rPr>
          <w:b/>
          <w:sz w:val="24"/>
          <w:lang w:val="gl-ES"/>
        </w:rPr>
      </w:pPr>
      <w:r>
        <w:rPr>
          <w:b/>
          <w:sz w:val="24"/>
          <w:lang w:val="gl-ES"/>
        </w:rPr>
        <w:t>4</w:t>
      </w:r>
      <w:r w:rsidRPr="003A4C9F">
        <w:rPr>
          <w:b/>
          <w:sz w:val="24"/>
          <w:lang w:val="gl-ES"/>
        </w:rPr>
        <w:t xml:space="preserve">. </w:t>
      </w:r>
      <w:r>
        <w:rPr>
          <w:b/>
          <w:sz w:val="24"/>
          <w:lang w:val="gl-ES"/>
        </w:rPr>
        <w:t>Recolle n</w:t>
      </w:r>
      <w:r w:rsidR="00CC36D9">
        <w:rPr>
          <w:b/>
          <w:sz w:val="24"/>
          <w:lang w:val="gl-ES"/>
        </w:rPr>
        <w:t xml:space="preserve">un cadro como </w:t>
      </w:r>
      <w:r>
        <w:rPr>
          <w:b/>
          <w:sz w:val="24"/>
          <w:lang w:val="gl-ES"/>
        </w:rPr>
        <w:t>o seguinte</w:t>
      </w:r>
      <w:r w:rsidR="00CC36D9">
        <w:rPr>
          <w:b/>
          <w:sz w:val="24"/>
          <w:lang w:val="gl-ES"/>
        </w:rPr>
        <w:t>,</w:t>
      </w:r>
      <w:r>
        <w:rPr>
          <w:b/>
          <w:sz w:val="24"/>
          <w:lang w:val="gl-ES"/>
        </w:rPr>
        <w:t xml:space="preserve"> os </w:t>
      </w:r>
      <w:r w:rsidR="00CC36D9">
        <w:rPr>
          <w:b/>
          <w:sz w:val="24"/>
          <w:lang w:val="gl-ES"/>
        </w:rPr>
        <w:t>distintos mecanismos creados durante a Guerra Fría en ambos bloques en función dos seus obxectivos</w:t>
      </w:r>
      <w:r w:rsidR="007A30B4">
        <w:rPr>
          <w:b/>
          <w:sz w:val="24"/>
          <w:lang w:val="gl-ES"/>
        </w:rPr>
        <w:t xml:space="preserve"> </w:t>
      </w:r>
      <w:r w:rsidR="007A30B4" w:rsidRPr="007A30B4">
        <w:rPr>
          <w:b/>
          <w:i/>
          <w:sz w:val="24"/>
          <w:lang w:val="gl-ES"/>
        </w:rPr>
        <w:t>(OTAN, COMECOM</w:t>
      </w:r>
      <w:r w:rsidR="007A30B4">
        <w:rPr>
          <w:b/>
          <w:i/>
          <w:sz w:val="24"/>
          <w:lang w:val="gl-ES"/>
        </w:rPr>
        <w:t>, etc</w:t>
      </w:r>
      <w:r w:rsidR="007A30B4" w:rsidRPr="007A30B4">
        <w:rPr>
          <w:b/>
          <w:i/>
          <w:sz w:val="24"/>
          <w:lang w:val="gl-ES"/>
        </w:rPr>
        <w:t>)</w:t>
      </w:r>
      <w:r w:rsidR="00CC36D9">
        <w:rPr>
          <w:b/>
          <w:sz w:val="24"/>
          <w:lang w:val="gl-ES"/>
        </w:rPr>
        <w:t>:</w:t>
      </w:r>
    </w:p>
    <w:p w:rsidR="00CC36D9" w:rsidRPr="00CC36D9" w:rsidRDefault="00CC36D9" w:rsidP="00CC36D9">
      <w:pPr>
        <w:spacing w:line="240" w:lineRule="auto"/>
        <w:ind w:firstLine="284"/>
        <w:jc w:val="both"/>
        <w:rPr>
          <w:b/>
          <w:sz w:val="20"/>
          <w:lang w:val="gl-ES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2764"/>
        <w:gridCol w:w="3402"/>
        <w:gridCol w:w="3720"/>
      </w:tblGrid>
      <w:tr w:rsidR="00CC36D9" w:rsidTr="007A30B4">
        <w:trPr>
          <w:jc w:val="center"/>
        </w:trPr>
        <w:tc>
          <w:tcPr>
            <w:tcW w:w="2764" w:type="dxa"/>
          </w:tcPr>
          <w:p w:rsidR="00CC36D9" w:rsidRPr="00CC36D9" w:rsidRDefault="00A623CD" w:rsidP="00CC36D9">
            <w:pPr>
              <w:jc w:val="center"/>
              <w:rPr>
                <w:lang w:val="gl-ES"/>
              </w:rPr>
            </w:pPr>
            <w:r>
              <w:rPr>
                <w:sz w:val="24"/>
                <w:lang w:val="gl-ES"/>
              </w:rPr>
              <w:t xml:space="preserve"> </w:t>
            </w:r>
          </w:p>
        </w:tc>
        <w:tc>
          <w:tcPr>
            <w:tcW w:w="3402" w:type="dxa"/>
          </w:tcPr>
          <w:p w:rsidR="00CC36D9" w:rsidRPr="00CC36D9" w:rsidRDefault="00CC36D9" w:rsidP="00CC36D9">
            <w:pPr>
              <w:jc w:val="center"/>
              <w:rPr>
                <w:b/>
                <w:lang w:val="gl-ES"/>
              </w:rPr>
            </w:pPr>
            <w:r w:rsidRPr="00CC36D9">
              <w:rPr>
                <w:b/>
                <w:lang w:val="gl-ES"/>
              </w:rPr>
              <w:t>Económicos</w:t>
            </w:r>
          </w:p>
        </w:tc>
        <w:tc>
          <w:tcPr>
            <w:tcW w:w="3720" w:type="dxa"/>
          </w:tcPr>
          <w:p w:rsidR="00CC36D9" w:rsidRPr="00CC36D9" w:rsidRDefault="00CC36D9" w:rsidP="00CC36D9">
            <w:pPr>
              <w:jc w:val="center"/>
              <w:rPr>
                <w:b/>
                <w:lang w:val="gl-ES"/>
              </w:rPr>
            </w:pPr>
            <w:r w:rsidRPr="00CC36D9">
              <w:rPr>
                <w:b/>
                <w:lang w:val="gl-ES"/>
              </w:rPr>
              <w:t>Político - militares</w:t>
            </w:r>
          </w:p>
        </w:tc>
      </w:tr>
      <w:tr w:rsidR="00CC36D9" w:rsidTr="007A30B4">
        <w:trPr>
          <w:jc w:val="center"/>
        </w:trPr>
        <w:tc>
          <w:tcPr>
            <w:tcW w:w="2764" w:type="dxa"/>
            <w:vAlign w:val="center"/>
          </w:tcPr>
          <w:p w:rsidR="00CC36D9" w:rsidRPr="007A30B4" w:rsidRDefault="00CC36D9" w:rsidP="00CC36D9">
            <w:pPr>
              <w:rPr>
                <w:i/>
                <w:sz w:val="24"/>
                <w:lang w:val="gl-ES"/>
              </w:rPr>
            </w:pPr>
            <w:r w:rsidRPr="007A30B4">
              <w:rPr>
                <w:i/>
                <w:sz w:val="24"/>
                <w:lang w:val="gl-ES"/>
              </w:rPr>
              <w:t>Bloque occidental (EEUU)</w:t>
            </w:r>
          </w:p>
        </w:tc>
        <w:tc>
          <w:tcPr>
            <w:tcW w:w="3402" w:type="dxa"/>
          </w:tcPr>
          <w:p w:rsidR="00CC36D9" w:rsidRDefault="00CC36D9" w:rsidP="00CC36D9">
            <w:pPr>
              <w:jc w:val="center"/>
              <w:rPr>
                <w:lang w:val="gl-ES"/>
              </w:rPr>
            </w:pPr>
          </w:p>
          <w:p w:rsidR="00CC36D9" w:rsidRPr="00CC36D9" w:rsidRDefault="00CC36D9" w:rsidP="00CC36D9">
            <w:pPr>
              <w:jc w:val="center"/>
              <w:rPr>
                <w:lang w:val="gl-ES"/>
              </w:rPr>
            </w:pPr>
          </w:p>
        </w:tc>
        <w:tc>
          <w:tcPr>
            <w:tcW w:w="3720" w:type="dxa"/>
          </w:tcPr>
          <w:p w:rsidR="00CC36D9" w:rsidRPr="00CC36D9" w:rsidRDefault="00CC36D9" w:rsidP="00CC36D9">
            <w:pPr>
              <w:jc w:val="center"/>
              <w:rPr>
                <w:lang w:val="gl-ES"/>
              </w:rPr>
            </w:pPr>
          </w:p>
        </w:tc>
      </w:tr>
      <w:tr w:rsidR="00CC36D9" w:rsidTr="007A30B4">
        <w:trPr>
          <w:jc w:val="center"/>
        </w:trPr>
        <w:tc>
          <w:tcPr>
            <w:tcW w:w="2764" w:type="dxa"/>
            <w:vAlign w:val="center"/>
          </w:tcPr>
          <w:p w:rsidR="00CC36D9" w:rsidRPr="007A30B4" w:rsidRDefault="00CC36D9" w:rsidP="00CC36D9">
            <w:pPr>
              <w:rPr>
                <w:i/>
                <w:sz w:val="24"/>
                <w:lang w:val="gl-ES"/>
              </w:rPr>
            </w:pPr>
            <w:r w:rsidRPr="007A30B4">
              <w:rPr>
                <w:i/>
                <w:sz w:val="24"/>
                <w:lang w:val="gl-ES"/>
              </w:rPr>
              <w:t>Bloque oriental (URSS)</w:t>
            </w:r>
          </w:p>
        </w:tc>
        <w:tc>
          <w:tcPr>
            <w:tcW w:w="3402" w:type="dxa"/>
          </w:tcPr>
          <w:p w:rsidR="00CC36D9" w:rsidRDefault="00CC36D9" w:rsidP="00CC36D9">
            <w:pPr>
              <w:jc w:val="center"/>
              <w:rPr>
                <w:lang w:val="gl-ES"/>
              </w:rPr>
            </w:pPr>
          </w:p>
          <w:p w:rsidR="00CC36D9" w:rsidRPr="00CC36D9" w:rsidRDefault="00CC36D9" w:rsidP="00CC36D9">
            <w:pPr>
              <w:jc w:val="center"/>
              <w:rPr>
                <w:lang w:val="gl-ES"/>
              </w:rPr>
            </w:pPr>
          </w:p>
        </w:tc>
        <w:tc>
          <w:tcPr>
            <w:tcW w:w="3720" w:type="dxa"/>
          </w:tcPr>
          <w:p w:rsidR="00CC36D9" w:rsidRPr="00CC36D9" w:rsidRDefault="00CC36D9" w:rsidP="00CC36D9">
            <w:pPr>
              <w:jc w:val="center"/>
              <w:rPr>
                <w:lang w:val="gl-ES"/>
              </w:rPr>
            </w:pPr>
          </w:p>
        </w:tc>
      </w:tr>
    </w:tbl>
    <w:p w:rsidR="00C83799" w:rsidRDefault="00C83799" w:rsidP="00C83799">
      <w:pPr>
        <w:spacing w:line="360" w:lineRule="auto"/>
        <w:rPr>
          <w:sz w:val="28"/>
          <w:lang w:val="gl-ES"/>
        </w:rPr>
      </w:pPr>
      <w:r>
        <w:rPr>
          <w:sz w:val="28"/>
          <w:lang w:val="gl-ES"/>
        </w:rPr>
        <w:lastRenderedPageBreak/>
        <w:t>5. AS FASES E OS CONFLITOS DA GUERRA FRÍA</w:t>
      </w:r>
    </w:p>
    <w:p w:rsidR="00A9598C" w:rsidRDefault="00A9598C" w:rsidP="00A623CD">
      <w:pPr>
        <w:spacing w:line="360" w:lineRule="auto"/>
        <w:ind w:firstLine="284"/>
        <w:jc w:val="both"/>
        <w:rPr>
          <w:i/>
          <w:sz w:val="24"/>
          <w:lang w:val="gl-ES"/>
        </w:rPr>
      </w:pPr>
      <w:r>
        <w:rPr>
          <w:sz w:val="24"/>
          <w:lang w:val="gl-ES"/>
        </w:rPr>
        <w:t xml:space="preserve">O período da Guerra Fría divídese en distintas etapas atendendo ao grao de tensión que houbo entre as dúas superpotencias. O libro de texto establece catro etapas diferenciadas: </w:t>
      </w:r>
      <w:r w:rsidRPr="00A9598C">
        <w:rPr>
          <w:i/>
          <w:sz w:val="24"/>
          <w:lang w:val="gl-ES"/>
        </w:rPr>
        <w:t>inicio da Guerra Fría (1947 – 1953); coexistencia pacífica (1953 – 1962); a distensión (1963 – 1973); rebrote e final da Guerra Fría (1973 – 1991).</w:t>
      </w:r>
    </w:p>
    <w:p w:rsidR="00894F1C" w:rsidRDefault="00894F1C" w:rsidP="00894F1C">
      <w:pPr>
        <w:spacing w:line="360" w:lineRule="auto"/>
        <w:ind w:firstLine="284"/>
        <w:jc w:val="both"/>
        <w:rPr>
          <w:sz w:val="24"/>
          <w:lang w:val="gl-ES"/>
        </w:rPr>
      </w:pPr>
      <w:r>
        <w:rPr>
          <w:sz w:val="24"/>
          <w:lang w:val="gl-ES"/>
        </w:rPr>
        <w:t>Porén, ao longo destas etapas producíronse conflitos en distintas partes do mundo que apiques estiveron de ocasionar un enfrontamento directo entre os EEUU e a URSS. Algúns dos máis importantes aparecen recollidos na seguinte liña do tempo:</w:t>
      </w:r>
    </w:p>
    <w:p w:rsidR="00894F1C" w:rsidRDefault="007A30B4" w:rsidP="00A623CD">
      <w:pPr>
        <w:spacing w:line="360" w:lineRule="auto"/>
        <w:ind w:firstLine="284"/>
        <w:jc w:val="both"/>
        <w:rPr>
          <w:sz w:val="24"/>
          <w:lang w:val="gl-ES"/>
        </w:rPr>
      </w:pPr>
      <w:r>
        <w:rPr>
          <w:noProof/>
          <w:sz w:val="24"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-11430</wp:posOffset>
            </wp:positionH>
            <wp:positionV relativeFrom="margin">
              <wp:posOffset>2578735</wp:posOffset>
            </wp:positionV>
            <wp:extent cx="6221095" cy="2984500"/>
            <wp:effectExtent l="19050" t="0" r="8255" b="0"/>
            <wp:wrapSquare wrapText="bothSides"/>
            <wp:docPr id="1" name="Imagen 1" descr="https://es-static.z-dn.net/files/d18/a5b14cc581cce83e443968de89cd91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s-static.z-dn.net/files/d18/a5b14cc581cce83e443968de89cd91f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919" b="6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095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598C" w:rsidRPr="00A9598C" w:rsidRDefault="00A9598C" w:rsidP="00A623CD">
      <w:pPr>
        <w:spacing w:line="360" w:lineRule="auto"/>
        <w:ind w:firstLine="284"/>
        <w:jc w:val="both"/>
        <w:rPr>
          <w:sz w:val="24"/>
          <w:lang w:val="gl-ES"/>
        </w:rPr>
      </w:pPr>
    </w:p>
    <w:p w:rsidR="00894F1C" w:rsidRPr="003A4C9F" w:rsidRDefault="00894F1C" w:rsidP="00894F1C">
      <w:pPr>
        <w:spacing w:line="360" w:lineRule="auto"/>
        <w:jc w:val="both"/>
        <w:rPr>
          <w:b/>
          <w:sz w:val="28"/>
          <w:lang w:val="gl-ES"/>
        </w:rPr>
      </w:pPr>
      <w:r>
        <w:rPr>
          <w:b/>
          <w:sz w:val="28"/>
          <w:lang w:val="gl-ES"/>
        </w:rPr>
        <w:t>SINTETIZA</w:t>
      </w:r>
      <w:r w:rsidRPr="003A4C9F">
        <w:rPr>
          <w:b/>
          <w:sz w:val="28"/>
          <w:lang w:val="gl-ES"/>
        </w:rPr>
        <w:t>:</w:t>
      </w:r>
    </w:p>
    <w:p w:rsidR="00894F1C" w:rsidRDefault="00894F1C" w:rsidP="00894F1C">
      <w:pPr>
        <w:spacing w:line="360" w:lineRule="auto"/>
        <w:ind w:firstLine="284"/>
        <w:jc w:val="both"/>
        <w:rPr>
          <w:b/>
          <w:sz w:val="24"/>
          <w:lang w:val="gl-ES"/>
        </w:rPr>
      </w:pPr>
      <w:r>
        <w:rPr>
          <w:b/>
          <w:sz w:val="24"/>
          <w:lang w:val="gl-ES"/>
        </w:rPr>
        <w:t>5</w:t>
      </w:r>
      <w:r w:rsidRPr="003A4C9F">
        <w:rPr>
          <w:b/>
          <w:sz w:val="24"/>
          <w:lang w:val="gl-ES"/>
        </w:rPr>
        <w:t xml:space="preserve">. </w:t>
      </w:r>
      <w:r>
        <w:rPr>
          <w:b/>
          <w:sz w:val="24"/>
          <w:lang w:val="gl-ES"/>
        </w:rPr>
        <w:t>A partir da información do libro, redacta un breve resumo dos seguintes conflitos da Guerra Fría no que inclúas a orixe, as causas e as consecuencias dos mesmos:</w:t>
      </w:r>
    </w:p>
    <w:p w:rsidR="00894F1C" w:rsidRDefault="00894F1C" w:rsidP="00894F1C">
      <w:pPr>
        <w:spacing w:line="360" w:lineRule="auto"/>
        <w:ind w:firstLine="284"/>
        <w:jc w:val="both"/>
        <w:rPr>
          <w:b/>
          <w:sz w:val="24"/>
          <w:lang w:val="gl-ES"/>
        </w:rPr>
      </w:pPr>
    </w:p>
    <w:p w:rsidR="00894F1C" w:rsidRPr="00894F1C" w:rsidRDefault="00894F1C" w:rsidP="00894F1C">
      <w:pPr>
        <w:pStyle w:val="Prrafodelista"/>
        <w:numPr>
          <w:ilvl w:val="0"/>
          <w:numId w:val="11"/>
        </w:numPr>
        <w:ind w:left="567" w:hanging="283"/>
        <w:jc w:val="both"/>
        <w:rPr>
          <w:b/>
          <w:sz w:val="24"/>
          <w:lang w:val="gl-ES"/>
        </w:rPr>
      </w:pPr>
      <w:r>
        <w:rPr>
          <w:sz w:val="24"/>
          <w:lang w:val="gl-ES"/>
        </w:rPr>
        <w:t>O BLOQUEO DE BERLÍN</w:t>
      </w:r>
      <w:r w:rsidR="007A30B4">
        <w:rPr>
          <w:sz w:val="24"/>
          <w:lang w:val="gl-ES"/>
        </w:rPr>
        <w:t xml:space="preserve"> (1948 – 49):</w:t>
      </w:r>
    </w:p>
    <w:p w:rsidR="00894F1C" w:rsidRPr="00894F1C" w:rsidRDefault="00894F1C" w:rsidP="00894F1C">
      <w:pPr>
        <w:pStyle w:val="Prrafodelista"/>
        <w:numPr>
          <w:ilvl w:val="0"/>
          <w:numId w:val="11"/>
        </w:numPr>
        <w:ind w:left="567" w:hanging="283"/>
        <w:jc w:val="both"/>
        <w:rPr>
          <w:b/>
          <w:sz w:val="24"/>
          <w:lang w:val="gl-ES"/>
        </w:rPr>
      </w:pPr>
      <w:r>
        <w:rPr>
          <w:sz w:val="24"/>
          <w:lang w:val="gl-ES"/>
        </w:rPr>
        <w:t>A GUERRA DE COREA</w:t>
      </w:r>
      <w:r w:rsidR="007A30B4">
        <w:rPr>
          <w:sz w:val="24"/>
          <w:lang w:val="gl-ES"/>
        </w:rPr>
        <w:t xml:space="preserve"> (1950 – 53):</w:t>
      </w:r>
    </w:p>
    <w:p w:rsidR="00894F1C" w:rsidRPr="00894F1C" w:rsidRDefault="00894F1C" w:rsidP="00894F1C">
      <w:pPr>
        <w:pStyle w:val="Prrafodelista"/>
        <w:numPr>
          <w:ilvl w:val="0"/>
          <w:numId w:val="11"/>
        </w:numPr>
        <w:ind w:left="567" w:hanging="283"/>
        <w:jc w:val="both"/>
        <w:rPr>
          <w:b/>
          <w:sz w:val="24"/>
          <w:lang w:val="gl-ES"/>
        </w:rPr>
      </w:pPr>
      <w:r>
        <w:rPr>
          <w:sz w:val="24"/>
          <w:lang w:val="gl-ES"/>
        </w:rPr>
        <w:t>A CRISE DOS MÍSILES DE CUBA</w:t>
      </w:r>
      <w:r w:rsidR="007A30B4">
        <w:rPr>
          <w:sz w:val="24"/>
          <w:lang w:val="gl-ES"/>
        </w:rPr>
        <w:t xml:space="preserve"> (1962):</w:t>
      </w:r>
    </w:p>
    <w:p w:rsidR="00894F1C" w:rsidRPr="00894F1C" w:rsidRDefault="00894F1C" w:rsidP="00894F1C">
      <w:pPr>
        <w:pStyle w:val="Prrafodelista"/>
        <w:numPr>
          <w:ilvl w:val="0"/>
          <w:numId w:val="11"/>
        </w:numPr>
        <w:ind w:left="567" w:hanging="283"/>
        <w:jc w:val="both"/>
        <w:rPr>
          <w:b/>
          <w:sz w:val="24"/>
          <w:lang w:val="gl-ES"/>
        </w:rPr>
      </w:pPr>
      <w:r>
        <w:rPr>
          <w:sz w:val="24"/>
          <w:lang w:val="gl-ES"/>
        </w:rPr>
        <w:t>A GUERRA DE VIETNAM</w:t>
      </w:r>
      <w:r w:rsidR="007A30B4">
        <w:rPr>
          <w:sz w:val="24"/>
          <w:lang w:val="gl-ES"/>
        </w:rPr>
        <w:t xml:space="preserve"> (1955 – 1975):</w:t>
      </w:r>
    </w:p>
    <w:p w:rsidR="00A00DEC" w:rsidRPr="00A609FB" w:rsidRDefault="00A00DEC" w:rsidP="00A623CD">
      <w:pPr>
        <w:spacing w:line="360" w:lineRule="auto"/>
        <w:ind w:firstLine="284"/>
        <w:jc w:val="both"/>
        <w:rPr>
          <w:sz w:val="24"/>
          <w:lang w:val="gl-ES"/>
        </w:rPr>
      </w:pPr>
    </w:p>
    <w:p w:rsidR="0030744D" w:rsidRDefault="007A30B4" w:rsidP="0030744D">
      <w:pPr>
        <w:spacing w:line="360" w:lineRule="auto"/>
        <w:rPr>
          <w:sz w:val="28"/>
          <w:lang w:val="gl-ES"/>
        </w:rPr>
      </w:pPr>
      <w:r>
        <w:rPr>
          <w:sz w:val="28"/>
          <w:lang w:val="gl-ES"/>
        </w:rPr>
        <w:lastRenderedPageBreak/>
        <w:t>6. O</w:t>
      </w:r>
      <w:r w:rsidR="0030744D">
        <w:rPr>
          <w:sz w:val="28"/>
          <w:lang w:val="gl-ES"/>
        </w:rPr>
        <w:t xml:space="preserve"> FIN</w:t>
      </w:r>
      <w:r>
        <w:rPr>
          <w:sz w:val="28"/>
          <w:lang w:val="gl-ES"/>
        </w:rPr>
        <w:t>AL</w:t>
      </w:r>
      <w:r w:rsidR="0030744D">
        <w:rPr>
          <w:sz w:val="28"/>
          <w:lang w:val="gl-ES"/>
        </w:rPr>
        <w:t xml:space="preserve"> DA GUERRA FRÍA</w:t>
      </w:r>
    </w:p>
    <w:p w:rsidR="0053433A" w:rsidRPr="0053433A" w:rsidRDefault="000B1855" w:rsidP="000B1855">
      <w:pPr>
        <w:spacing w:line="360" w:lineRule="auto"/>
        <w:ind w:firstLine="284"/>
        <w:jc w:val="both"/>
        <w:rPr>
          <w:sz w:val="24"/>
          <w:lang w:val="gl-ES"/>
        </w:rPr>
      </w:pPr>
      <w:r>
        <w:rPr>
          <w:noProof/>
          <w:sz w:val="24"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4403725</wp:posOffset>
            </wp:positionH>
            <wp:positionV relativeFrom="paragraph">
              <wp:posOffset>53340</wp:posOffset>
            </wp:positionV>
            <wp:extent cx="1680210" cy="2529840"/>
            <wp:effectExtent l="19050" t="0" r="0" b="0"/>
            <wp:wrapThrough wrapText="bothSides">
              <wp:wrapPolygon edited="0">
                <wp:start x="-245" y="0"/>
                <wp:lineTo x="-245" y="21470"/>
                <wp:lineTo x="21551" y="21470"/>
                <wp:lineTo x="21551" y="0"/>
                <wp:lineTo x="-245" y="0"/>
              </wp:wrapPolygon>
            </wp:wrapThrough>
            <wp:docPr id="4" name="Imagen 1" descr="Glasnost E Perestroika. A Era Gorbatchov: Amazon.es: Lauret Godo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asnost E Perestroika. A Era Gorbatchov: Amazon.es: Lauret Godoy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433A">
        <w:rPr>
          <w:sz w:val="24"/>
          <w:lang w:val="gl-ES"/>
        </w:rPr>
        <w:t xml:space="preserve">A partir dos anos 80 do século pasado o modelo soviético iniciou unha fase de dificultades (rivalidade cos EEUU, problemas económicos, nacionalismo interno….) que levaron ao seu líder, </w:t>
      </w:r>
      <w:proofErr w:type="spellStart"/>
      <w:r w:rsidR="0053433A" w:rsidRPr="0053433A">
        <w:rPr>
          <w:i/>
          <w:sz w:val="24"/>
          <w:lang w:val="gl-ES"/>
        </w:rPr>
        <w:t>Mikhail</w:t>
      </w:r>
      <w:proofErr w:type="spellEnd"/>
      <w:r w:rsidR="0053433A" w:rsidRPr="0053433A">
        <w:rPr>
          <w:i/>
          <w:sz w:val="24"/>
          <w:lang w:val="gl-ES"/>
        </w:rPr>
        <w:t xml:space="preserve"> </w:t>
      </w:r>
      <w:proofErr w:type="spellStart"/>
      <w:r w:rsidR="0053433A" w:rsidRPr="0053433A">
        <w:rPr>
          <w:i/>
          <w:sz w:val="24"/>
          <w:lang w:val="gl-ES"/>
        </w:rPr>
        <w:t>Gorbachev</w:t>
      </w:r>
      <w:proofErr w:type="spellEnd"/>
      <w:r w:rsidR="0053433A">
        <w:rPr>
          <w:i/>
          <w:sz w:val="24"/>
          <w:lang w:val="gl-ES"/>
        </w:rPr>
        <w:t xml:space="preserve">, </w:t>
      </w:r>
      <w:r w:rsidR="0053433A">
        <w:rPr>
          <w:sz w:val="24"/>
          <w:lang w:val="gl-ES"/>
        </w:rPr>
        <w:t>á posta en práctica dunha serie de reformas</w:t>
      </w:r>
      <w:r w:rsidR="0053433A" w:rsidRPr="0053433A">
        <w:rPr>
          <w:sz w:val="24"/>
          <w:lang w:val="gl-ES"/>
        </w:rPr>
        <w:t xml:space="preserve"> coñecidas como a </w:t>
      </w:r>
      <w:proofErr w:type="spellStart"/>
      <w:r w:rsidR="0053433A">
        <w:rPr>
          <w:i/>
          <w:sz w:val="24"/>
          <w:lang w:val="gl-ES"/>
        </w:rPr>
        <w:t>perestroika</w:t>
      </w:r>
      <w:proofErr w:type="spellEnd"/>
      <w:r w:rsidR="0053433A" w:rsidRPr="0053433A">
        <w:rPr>
          <w:sz w:val="24"/>
          <w:lang w:val="gl-ES"/>
        </w:rPr>
        <w:t xml:space="preserve"> e o </w:t>
      </w:r>
      <w:proofErr w:type="spellStart"/>
      <w:r w:rsidR="0053433A">
        <w:rPr>
          <w:i/>
          <w:sz w:val="24"/>
          <w:lang w:val="gl-ES"/>
        </w:rPr>
        <w:t>glásnost</w:t>
      </w:r>
      <w:proofErr w:type="spellEnd"/>
      <w:r w:rsidR="0053433A">
        <w:rPr>
          <w:sz w:val="24"/>
          <w:lang w:val="gl-ES"/>
        </w:rPr>
        <w:t xml:space="preserve"> que </w:t>
      </w:r>
      <w:r>
        <w:rPr>
          <w:sz w:val="24"/>
          <w:lang w:val="gl-ES"/>
        </w:rPr>
        <w:t>en boa medida explican a posterior desintegración da URSS no ano 1991.</w:t>
      </w:r>
    </w:p>
    <w:p w:rsidR="0053433A" w:rsidRPr="0053433A" w:rsidRDefault="0053433A" w:rsidP="000B1855">
      <w:pPr>
        <w:spacing w:line="360" w:lineRule="auto"/>
        <w:ind w:firstLine="284"/>
        <w:jc w:val="both"/>
        <w:rPr>
          <w:sz w:val="24"/>
          <w:lang w:val="gl-ES"/>
        </w:rPr>
      </w:pPr>
      <w:r>
        <w:rPr>
          <w:sz w:val="24"/>
          <w:lang w:val="gl-ES"/>
        </w:rPr>
        <w:t>Ademai</w:t>
      </w:r>
      <w:r w:rsidR="000B1855">
        <w:rPr>
          <w:sz w:val="24"/>
          <w:lang w:val="gl-ES"/>
        </w:rPr>
        <w:t>s destas reformas internas na URSS, no bloque comunista producíronse outros sucesos de gran importancia que explican o final da Guerra Fría como poden ser a Caída do Muro de Berlín (1989) ou a transición cara a democracia nos países de Europa do Leste (</w:t>
      </w:r>
      <w:proofErr w:type="spellStart"/>
      <w:r w:rsidR="000B1855">
        <w:rPr>
          <w:sz w:val="24"/>
          <w:lang w:val="gl-ES"/>
        </w:rPr>
        <w:t>Checoslovaquia</w:t>
      </w:r>
      <w:proofErr w:type="spellEnd"/>
      <w:r w:rsidR="000B1855">
        <w:rPr>
          <w:sz w:val="24"/>
          <w:lang w:val="gl-ES"/>
        </w:rPr>
        <w:t xml:space="preserve">, Polonia, Hungría…). </w:t>
      </w:r>
    </w:p>
    <w:p w:rsidR="00A00DEC" w:rsidRPr="0053433A" w:rsidRDefault="00E62B86" w:rsidP="000B1855">
      <w:pPr>
        <w:spacing w:line="360" w:lineRule="auto"/>
        <w:jc w:val="both"/>
        <w:rPr>
          <w:sz w:val="24"/>
          <w:lang w:val="gl-ES"/>
        </w:rPr>
      </w:pPr>
      <w:r>
        <w:rPr>
          <w:i/>
          <w:noProof/>
          <w:sz w:val="24"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3571240</wp:posOffset>
            </wp:positionV>
            <wp:extent cx="4828540" cy="2414905"/>
            <wp:effectExtent l="19050" t="0" r="0" b="0"/>
            <wp:wrapSquare wrapText="bothSides"/>
            <wp:docPr id="6" name="Imagen 4" descr="A 30 años de la caída del Muro de Berlín - Marcelo Bonelli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30 años de la caída del Muro de Berlín - Marcelo Bonelli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241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433A">
        <w:rPr>
          <w:i/>
          <w:sz w:val="24"/>
          <w:lang w:val="gl-ES"/>
        </w:rPr>
        <w:t xml:space="preserve"> </w:t>
      </w:r>
    </w:p>
    <w:p w:rsidR="00A00DEC" w:rsidRDefault="00A00DEC" w:rsidP="000B1855">
      <w:pPr>
        <w:spacing w:line="360" w:lineRule="auto"/>
        <w:rPr>
          <w:lang w:val="gl-ES"/>
        </w:rPr>
      </w:pPr>
    </w:p>
    <w:p w:rsidR="00A00DEC" w:rsidRDefault="00A00DEC" w:rsidP="000B1855">
      <w:pPr>
        <w:spacing w:line="360" w:lineRule="auto"/>
        <w:rPr>
          <w:lang w:val="gl-ES"/>
        </w:rPr>
      </w:pPr>
    </w:p>
    <w:p w:rsidR="00A00DEC" w:rsidRDefault="00A00DEC" w:rsidP="000B1855">
      <w:pPr>
        <w:spacing w:line="360" w:lineRule="auto"/>
        <w:rPr>
          <w:lang w:val="gl-ES"/>
        </w:rPr>
      </w:pPr>
    </w:p>
    <w:p w:rsidR="00A00DEC" w:rsidRDefault="00A00DEC" w:rsidP="000B1855">
      <w:pPr>
        <w:spacing w:line="360" w:lineRule="auto"/>
        <w:rPr>
          <w:lang w:val="gl-ES"/>
        </w:rPr>
      </w:pPr>
    </w:p>
    <w:p w:rsidR="00A00DEC" w:rsidRDefault="00A00DEC" w:rsidP="000B1855">
      <w:pPr>
        <w:spacing w:line="360" w:lineRule="auto"/>
        <w:rPr>
          <w:lang w:val="gl-ES"/>
        </w:rPr>
      </w:pPr>
    </w:p>
    <w:p w:rsidR="000B1855" w:rsidRDefault="000B1855" w:rsidP="000B1855">
      <w:pPr>
        <w:spacing w:line="360" w:lineRule="auto"/>
        <w:rPr>
          <w:sz w:val="20"/>
          <w:lang w:val="gl-ES"/>
        </w:rPr>
      </w:pPr>
    </w:p>
    <w:p w:rsidR="000B1855" w:rsidRDefault="000B1855">
      <w:pPr>
        <w:rPr>
          <w:sz w:val="20"/>
          <w:lang w:val="gl-ES"/>
        </w:rPr>
      </w:pPr>
    </w:p>
    <w:p w:rsidR="00E62B86" w:rsidRDefault="00E62B86" w:rsidP="000B1855">
      <w:pPr>
        <w:jc w:val="center"/>
        <w:rPr>
          <w:i/>
          <w:sz w:val="20"/>
          <w:lang w:val="gl-ES"/>
        </w:rPr>
      </w:pPr>
    </w:p>
    <w:p w:rsidR="00E62B86" w:rsidRDefault="00E62B86" w:rsidP="000B1855">
      <w:pPr>
        <w:jc w:val="center"/>
        <w:rPr>
          <w:i/>
          <w:sz w:val="20"/>
          <w:lang w:val="gl-ES"/>
        </w:rPr>
      </w:pPr>
    </w:p>
    <w:p w:rsidR="00E62B86" w:rsidRDefault="000B1855" w:rsidP="008976EC">
      <w:pPr>
        <w:jc w:val="center"/>
        <w:rPr>
          <w:b/>
          <w:sz w:val="28"/>
          <w:lang w:val="gl-ES"/>
        </w:rPr>
      </w:pPr>
      <w:r w:rsidRPr="000B1855">
        <w:rPr>
          <w:i/>
          <w:sz w:val="20"/>
          <w:lang w:val="gl-ES"/>
        </w:rPr>
        <w:t xml:space="preserve">Vídeo explicativo da </w:t>
      </w:r>
      <w:r w:rsidR="008976EC">
        <w:rPr>
          <w:i/>
          <w:sz w:val="20"/>
          <w:lang w:val="gl-ES"/>
        </w:rPr>
        <w:t xml:space="preserve">BBC sobre a </w:t>
      </w:r>
      <w:r w:rsidRPr="000B1855">
        <w:rPr>
          <w:i/>
          <w:sz w:val="20"/>
          <w:lang w:val="gl-ES"/>
        </w:rPr>
        <w:t>or</w:t>
      </w:r>
      <w:r>
        <w:rPr>
          <w:i/>
          <w:sz w:val="20"/>
          <w:lang w:val="gl-ES"/>
        </w:rPr>
        <w:t>ixe e o final do Muro de Berlín (</w:t>
      </w:r>
      <w:proofErr w:type="spellStart"/>
      <w:r>
        <w:rPr>
          <w:i/>
          <w:sz w:val="20"/>
          <w:lang w:val="gl-ES"/>
        </w:rPr>
        <w:t>Ctrl</w:t>
      </w:r>
      <w:proofErr w:type="spellEnd"/>
      <w:r>
        <w:rPr>
          <w:i/>
          <w:sz w:val="20"/>
          <w:lang w:val="gl-ES"/>
        </w:rPr>
        <w:t xml:space="preserve"> + </w:t>
      </w:r>
      <w:r w:rsidR="00E62B86">
        <w:rPr>
          <w:i/>
          <w:sz w:val="20"/>
          <w:lang w:val="gl-ES"/>
        </w:rPr>
        <w:t>C</w:t>
      </w:r>
      <w:r>
        <w:rPr>
          <w:i/>
          <w:sz w:val="20"/>
          <w:lang w:val="gl-ES"/>
        </w:rPr>
        <w:t>lic)</w:t>
      </w:r>
    </w:p>
    <w:p w:rsidR="000B1855" w:rsidRPr="003A4C9F" w:rsidRDefault="000B1855" w:rsidP="000B1855">
      <w:pPr>
        <w:spacing w:line="360" w:lineRule="auto"/>
        <w:jc w:val="both"/>
        <w:rPr>
          <w:b/>
          <w:sz w:val="28"/>
          <w:lang w:val="gl-ES"/>
        </w:rPr>
      </w:pPr>
      <w:r>
        <w:rPr>
          <w:b/>
          <w:sz w:val="28"/>
          <w:lang w:val="gl-ES"/>
        </w:rPr>
        <w:t>VISUALIZA O VÍDEO E RESPONDE</w:t>
      </w:r>
      <w:r w:rsidRPr="003A4C9F">
        <w:rPr>
          <w:b/>
          <w:sz w:val="28"/>
          <w:lang w:val="gl-ES"/>
        </w:rPr>
        <w:t>:</w:t>
      </w:r>
    </w:p>
    <w:p w:rsidR="00E62B86" w:rsidRDefault="00E62B86" w:rsidP="000B1855">
      <w:pPr>
        <w:spacing w:line="360" w:lineRule="auto"/>
        <w:ind w:firstLine="284"/>
        <w:jc w:val="both"/>
        <w:rPr>
          <w:b/>
          <w:sz w:val="24"/>
          <w:lang w:val="gl-ES"/>
        </w:rPr>
      </w:pPr>
      <w:r>
        <w:rPr>
          <w:b/>
          <w:sz w:val="24"/>
          <w:lang w:val="gl-ES"/>
        </w:rPr>
        <w:t>6</w:t>
      </w:r>
      <w:r w:rsidR="000B1855" w:rsidRPr="003A4C9F">
        <w:rPr>
          <w:b/>
          <w:sz w:val="24"/>
          <w:lang w:val="gl-ES"/>
        </w:rPr>
        <w:t xml:space="preserve">. </w:t>
      </w:r>
      <w:r w:rsidR="000B1855">
        <w:rPr>
          <w:b/>
          <w:sz w:val="24"/>
          <w:lang w:val="gl-ES"/>
        </w:rPr>
        <w:t>Cal</w:t>
      </w:r>
      <w:r>
        <w:rPr>
          <w:b/>
          <w:sz w:val="24"/>
          <w:lang w:val="gl-ES"/>
        </w:rPr>
        <w:t xml:space="preserve"> é a orixe da </w:t>
      </w:r>
      <w:r w:rsidR="000B1855">
        <w:rPr>
          <w:b/>
          <w:sz w:val="24"/>
          <w:lang w:val="gl-ES"/>
        </w:rPr>
        <w:t>construción do Muro de Berlín</w:t>
      </w:r>
      <w:r>
        <w:rPr>
          <w:b/>
          <w:sz w:val="24"/>
          <w:lang w:val="gl-ES"/>
        </w:rPr>
        <w:t xml:space="preserve"> en 1961</w:t>
      </w:r>
      <w:r w:rsidR="000B1855">
        <w:rPr>
          <w:b/>
          <w:sz w:val="24"/>
          <w:lang w:val="gl-ES"/>
        </w:rPr>
        <w:t>?</w:t>
      </w:r>
      <w:r>
        <w:rPr>
          <w:b/>
          <w:sz w:val="24"/>
          <w:lang w:val="gl-ES"/>
        </w:rPr>
        <w:t xml:space="preserve"> </w:t>
      </w:r>
    </w:p>
    <w:p w:rsidR="000B1855" w:rsidRDefault="00E62B86" w:rsidP="00E62B86">
      <w:pPr>
        <w:spacing w:line="360" w:lineRule="auto"/>
        <w:ind w:left="284"/>
        <w:jc w:val="both"/>
        <w:rPr>
          <w:b/>
          <w:sz w:val="24"/>
          <w:lang w:val="gl-ES"/>
        </w:rPr>
      </w:pPr>
      <w:r>
        <w:rPr>
          <w:b/>
          <w:sz w:val="24"/>
          <w:lang w:val="gl-ES"/>
        </w:rPr>
        <w:t xml:space="preserve">7. Que cambios se produciron en Alemaña Oriental (RDA) e dentro do bloque comunista que explican o derribo do Muro de Berlín e a reunificación alemá?  </w:t>
      </w:r>
      <w:r w:rsidR="000B1855">
        <w:rPr>
          <w:b/>
          <w:sz w:val="24"/>
          <w:lang w:val="gl-ES"/>
        </w:rPr>
        <w:t xml:space="preserve"> </w:t>
      </w:r>
    </w:p>
    <w:p w:rsidR="00A00DEC" w:rsidRDefault="00A00DEC">
      <w:pPr>
        <w:rPr>
          <w:lang w:val="gl-ES"/>
        </w:rPr>
      </w:pPr>
    </w:p>
    <w:p w:rsidR="00A00DEC" w:rsidRDefault="00A00DEC">
      <w:pPr>
        <w:rPr>
          <w:lang w:val="gl-ES"/>
        </w:rPr>
      </w:pPr>
    </w:p>
    <w:p w:rsidR="008976EC" w:rsidRDefault="008976EC">
      <w:pPr>
        <w:rPr>
          <w:lang w:val="gl-ES"/>
        </w:rPr>
      </w:pPr>
    </w:p>
    <w:p w:rsidR="00A00DEC" w:rsidRDefault="00A00DEC">
      <w:pPr>
        <w:rPr>
          <w:lang w:val="gl-ES"/>
        </w:rPr>
      </w:pPr>
    </w:p>
    <w:p w:rsidR="00E62B86" w:rsidRDefault="00E62B86" w:rsidP="00E62B86">
      <w:pPr>
        <w:spacing w:line="360" w:lineRule="auto"/>
        <w:rPr>
          <w:sz w:val="28"/>
          <w:lang w:val="gl-ES"/>
        </w:rPr>
      </w:pPr>
      <w:r>
        <w:rPr>
          <w:sz w:val="28"/>
          <w:lang w:val="gl-ES"/>
        </w:rPr>
        <w:lastRenderedPageBreak/>
        <w:t>7. UNHA NOVA GUERRA FRÍA</w:t>
      </w:r>
    </w:p>
    <w:p w:rsidR="00A00DEC" w:rsidRPr="008976EC" w:rsidRDefault="005D7CF2" w:rsidP="00523E8B">
      <w:pPr>
        <w:spacing w:line="360" w:lineRule="auto"/>
        <w:ind w:firstLine="284"/>
        <w:jc w:val="both"/>
        <w:rPr>
          <w:sz w:val="24"/>
          <w:lang w:val="gl-ES"/>
        </w:rPr>
      </w:pPr>
      <w:r>
        <w:rPr>
          <w:noProof/>
          <w:sz w:val="24"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1423035</wp:posOffset>
            </wp:positionV>
            <wp:extent cx="3686175" cy="3037205"/>
            <wp:effectExtent l="19050" t="0" r="9525" b="0"/>
            <wp:wrapSquare wrapText="bothSides"/>
            <wp:docPr id="7" name="Imagen 7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783" t="13746" r="26295" b="14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03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3E8B">
        <w:rPr>
          <w:sz w:val="24"/>
          <w:lang w:val="gl-ES"/>
        </w:rPr>
        <w:t xml:space="preserve">Un ano despois do </w:t>
      </w:r>
      <w:r w:rsidR="008976EC">
        <w:rPr>
          <w:sz w:val="24"/>
          <w:lang w:val="gl-ES"/>
        </w:rPr>
        <w:t>30 an</w:t>
      </w:r>
      <w:r w:rsidR="00523E8B">
        <w:rPr>
          <w:sz w:val="24"/>
          <w:lang w:val="gl-ES"/>
        </w:rPr>
        <w:t xml:space="preserve">iversario da </w:t>
      </w:r>
      <w:r w:rsidR="008976EC">
        <w:rPr>
          <w:sz w:val="24"/>
          <w:lang w:val="gl-ES"/>
        </w:rPr>
        <w:t xml:space="preserve">caída do Muro de Berlín e </w:t>
      </w:r>
      <w:r w:rsidR="00523E8B">
        <w:rPr>
          <w:sz w:val="24"/>
          <w:lang w:val="gl-ES"/>
        </w:rPr>
        <w:t xml:space="preserve">a un ano vista de outros 30 anos da desintegración da URSS, aínda e habitual oír falar nos medios de comunicación de Guerra Fría. Porén, semella que os protagonistas non son os mesmos e que as súas motivacións tamén mudaron.  </w:t>
      </w:r>
    </w:p>
    <w:p w:rsidR="005D7CF2" w:rsidRDefault="005D7CF2">
      <w:pPr>
        <w:rPr>
          <w:noProof/>
          <w:lang w:eastAsia="es-ES"/>
        </w:rPr>
      </w:pPr>
    </w:p>
    <w:p w:rsidR="008976EC" w:rsidRDefault="008976EC">
      <w:pPr>
        <w:rPr>
          <w:noProof/>
          <w:lang w:eastAsia="es-ES"/>
        </w:rPr>
      </w:pPr>
    </w:p>
    <w:p w:rsidR="00523E8B" w:rsidRDefault="00523E8B">
      <w:pPr>
        <w:rPr>
          <w:noProof/>
          <w:lang w:eastAsia="es-ES"/>
        </w:rPr>
      </w:pPr>
    </w:p>
    <w:p w:rsidR="00523E8B" w:rsidRDefault="00523E8B">
      <w:pPr>
        <w:rPr>
          <w:noProof/>
          <w:lang w:eastAsia="es-ES"/>
        </w:rPr>
      </w:pPr>
    </w:p>
    <w:p w:rsidR="00523E8B" w:rsidRDefault="00523E8B">
      <w:pPr>
        <w:rPr>
          <w:noProof/>
          <w:lang w:eastAsia="es-ES"/>
        </w:rPr>
      </w:pPr>
    </w:p>
    <w:p w:rsidR="00523E8B" w:rsidRDefault="00523E8B">
      <w:pPr>
        <w:rPr>
          <w:noProof/>
          <w:lang w:eastAsia="es-ES"/>
        </w:rPr>
      </w:pPr>
    </w:p>
    <w:p w:rsidR="00523E8B" w:rsidRDefault="00523E8B">
      <w:pPr>
        <w:rPr>
          <w:noProof/>
          <w:lang w:eastAsia="es-ES"/>
        </w:rPr>
      </w:pPr>
    </w:p>
    <w:p w:rsidR="00523E8B" w:rsidRDefault="00523E8B">
      <w:pPr>
        <w:rPr>
          <w:noProof/>
          <w:lang w:eastAsia="es-ES"/>
        </w:rPr>
      </w:pPr>
    </w:p>
    <w:p w:rsidR="00523E8B" w:rsidRDefault="005D7CF2">
      <w:pPr>
        <w:rPr>
          <w:noProof/>
          <w:lang w:eastAsia="es-ES"/>
        </w:rPr>
      </w:pPr>
      <w:r w:rsidRPr="00523E8B">
        <w:rPr>
          <w:b/>
          <w:noProof/>
          <w:sz w:val="24"/>
          <w:lang w:val="gl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77.45pt;margin-top:21pt;width:327.15pt;height:18.2pt;z-index:251669504;mso-height-percent:200;mso-height-percent:200;mso-width-relative:margin;mso-height-relative:margin" filled="f" stroked="f">
            <v:textbox style="mso-fit-shape-to-text:t">
              <w:txbxContent>
                <w:p w:rsidR="00523E8B" w:rsidRPr="005D7CF2" w:rsidRDefault="00523E8B" w:rsidP="00523E8B">
                  <w:pPr>
                    <w:spacing w:line="240" w:lineRule="auto"/>
                    <w:jc w:val="center"/>
                    <w:rPr>
                      <w:i/>
                      <w:sz w:val="18"/>
                      <w:lang w:val="en-GB"/>
                    </w:rPr>
                  </w:pPr>
                  <w:r w:rsidRPr="005D7CF2">
                    <w:rPr>
                      <w:i/>
                      <w:sz w:val="18"/>
                      <w:lang w:val="en-GB"/>
                    </w:rPr>
                    <w:t xml:space="preserve">Enlace: </w:t>
                  </w:r>
                  <w:hyperlink r:id="rId19" w:history="1">
                    <w:r w:rsidRPr="005D7CF2">
                      <w:rPr>
                        <w:rStyle w:val="Hipervnculo"/>
                        <w:i/>
                        <w:sz w:val="18"/>
                        <w:lang w:val="en-GB"/>
                      </w:rPr>
                      <w:t>https://elpais.com/elpais/2019/05/24/ideas/1558695106_605025.html</w:t>
                    </w:r>
                  </w:hyperlink>
                </w:p>
              </w:txbxContent>
            </v:textbox>
          </v:shape>
        </w:pict>
      </w:r>
    </w:p>
    <w:p w:rsidR="00523E8B" w:rsidRDefault="00523E8B">
      <w:pPr>
        <w:rPr>
          <w:noProof/>
          <w:lang w:eastAsia="es-ES"/>
        </w:rPr>
      </w:pPr>
    </w:p>
    <w:p w:rsidR="00523E8B" w:rsidRPr="003A4C9F" w:rsidRDefault="00523E8B" w:rsidP="00523E8B">
      <w:pPr>
        <w:spacing w:line="360" w:lineRule="auto"/>
        <w:jc w:val="both"/>
        <w:rPr>
          <w:b/>
          <w:sz w:val="28"/>
          <w:lang w:val="gl-ES"/>
        </w:rPr>
      </w:pPr>
      <w:r>
        <w:rPr>
          <w:b/>
          <w:sz w:val="28"/>
          <w:lang w:val="gl-ES"/>
        </w:rPr>
        <w:t>LE O ARTIGO E RESPONDE</w:t>
      </w:r>
      <w:r w:rsidRPr="003A4C9F">
        <w:rPr>
          <w:b/>
          <w:sz w:val="28"/>
          <w:lang w:val="gl-ES"/>
        </w:rPr>
        <w:t>:</w:t>
      </w:r>
    </w:p>
    <w:p w:rsidR="00523E8B" w:rsidRDefault="00523E8B" w:rsidP="00523E8B">
      <w:pPr>
        <w:spacing w:line="360" w:lineRule="auto"/>
        <w:ind w:firstLine="284"/>
        <w:jc w:val="both"/>
        <w:rPr>
          <w:b/>
          <w:sz w:val="24"/>
          <w:lang w:val="gl-ES"/>
        </w:rPr>
      </w:pPr>
      <w:r>
        <w:rPr>
          <w:b/>
          <w:sz w:val="24"/>
          <w:lang w:val="gl-ES"/>
        </w:rPr>
        <w:t>8</w:t>
      </w:r>
      <w:r w:rsidRPr="003A4C9F">
        <w:rPr>
          <w:b/>
          <w:sz w:val="24"/>
          <w:lang w:val="gl-ES"/>
        </w:rPr>
        <w:t xml:space="preserve">. </w:t>
      </w:r>
      <w:r>
        <w:rPr>
          <w:b/>
          <w:sz w:val="24"/>
          <w:lang w:val="gl-ES"/>
        </w:rPr>
        <w:t>Que países protagonizan este novo enfrontamento? Cales son as causas e os seus obxectivos?</w:t>
      </w:r>
    </w:p>
    <w:p w:rsidR="00523E8B" w:rsidRDefault="00523E8B" w:rsidP="00523E8B">
      <w:pPr>
        <w:spacing w:line="360" w:lineRule="auto"/>
        <w:ind w:firstLine="284"/>
        <w:jc w:val="both"/>
        <w:rPr>
          <w:b/>
          <w:sz w:val="24"/>
          <w:lang w:val="gl-ES"/>
        </w:rPr>
      </w:pPr>
      <w:r>
        <w:rPr>
          <w:b/>
          <w:sz w:val="24"/>
          <w:lang w:val="gl-ES"/>
        </w:rPr>
        <w:t xml:space="preserve">9. </w:t>
      </w:r>
      <w:r w:rsidR="005D7CF2">
        <w:rPr>
          <w:b/>
          <w:sz w:val="24"/>
          <w:lang w:val="gl-ES"/>
        </w:rPr>
        <w:t xml:space="preserve">Explica os conceptos de </w:t>
      </w:r>
      <w:proofErr w:type="spellStart"/>
      <w:r w:rsidR="005D7CF2">
        <w:rPr>
          <w:b/>
          <w:sz w:val="24"/>
          <w:lang w:val="gl-ES"/>
        </w:rPr>
        <w:t>neoimperialismo</w:t>
      </w:r>
      <w:proofErr w:type="spellEnd"/>
      <w:r w:rsidR="005D7CF2">
        <w:rPr>
          <w:b/>
          <w:sz w:val="24"/>
          <w:lang w:val="gl-ES"/>
        </w:rPr>
        <w:t xml:space="preserve"> e </w:t>
      </w:r>
      <w:proofErr w:type="spellStart"/>
      <w:r w:rsidR="005D7CF2">
        <w:rPr>
          <w:b/>
          <w:sz w:val="24"/>
          <w:lang w:val="gl-ES"/>
        </w:rPr>
        <w:t>desglobalización</w:t>
      </w:r>
      <w:proofErr w:type="spellEnd"/>
      <w:r w:rsidR="005D7CF2">
        <w:rPr>
          <w:b/>
          <w:sz w:val="24"/>
          <w:lang w:val="gl-ES"/>
        </w:rPr>
        <w:t xml:space="preserve"> que se mencionan no texto.</w:t>
      </w:r>
      <w:r>
        <w:rPr>
          <w:b/>
          <w:sz w:val="24"/>
          <w:lang w:val="gl-ES"/>
        </w:rPr>
        <w:t xml:space="preserve"> </w:t>
      </w:r>
    </w:p>
    <w:p w:rsidR="005D7CF2" w:rsidRPr="005D7CF2" w:rsidRDefault="005D7CF2" w:rsidP="005D7CF2">
      <w:pPr>
        <w:spacing w:line="240" w:lineRule="auto"/>
        <w:jc w:val="both"/>
        <w:rPr>
          <w:b/>
          <w:sz w:val="24"/>
          <w:lang w:val="gl-ES"/>
        </w:rPr>
      </w:pPr>
    </w:p>
    <w:p w:rsidR="005D7CF2" w:rsidRPr="003A4C9F" w:rsidRDefault="005D7CF2" w:rsidP="005D7CF2">
      <w:pPr>
        <w:spacing w:line="360" w:lineRule="auto"/>
        <w:jc w:val="both"/>
        <w:rPr>
          <w:b/>
          <w:sz w:val="28"/>
          <w:lang w:val="gl-ES"/>
        </w:rPr>
      </w:pPr>
      <w:r>
        <w:rPr>
          <w:b/>
          <w:sz w:val="28"/>
          <w:lang w:val="gl-ES"/>
        </w:rPr>
        <w:t>REFLEXIONA</w:t>
      </w:r>
      <w:r w:rsidRPr="003A4C9F">
        <w:rPr>
          <w:b/>
          <w:sz w:val="28"/>
          <w:lang w:val="gl-ES"/>
        </w:rPr>
        <w:t>:</w:t>
      </w:r>
    </w:p>
    <w:p w:rsidR="005D7CF2" w:rsidRDefault="005D7CF2" w:rsidP="00523E8B">
      <w:pPr>
        <w:spacing w:line="360" w:lineRule="auto"/>
        <w:ind w:firstLine="284"/>
        <w:jc w:val="both"/>
        <w:rPr>
          <w:b/>
          <w:sz w:val="24"/>
          <w:lang w:val="gl-ES"/>
        </w:rPr>
      </w:pPr>
      <w:r>
        <w:rPr>
          <w:b/>
          <w:sz w:val="24"/>
          <w:lang w:val="gl-ES"/>
        </w:rPr>
        <w:t xml:space="preserve">10. Como consideras que pode afectar a crise que estamos vivindo ás relacións entre a China e os EEUU? Como cres que será o mundo </w:t>
      </w:r>
      <w:proofErr w:type="spellStart"/>
      <w:r>
        <w:rPr>
          <w:b/>
          <w:sz w:val="24"/>
          <w:lang w:val="gl-ES"/>
        </w:rPr>
        <w:t>post-coronavirus</w:t>
      </w:r>
      <w:proofErr w:type="spellEnd"/>
      <w:r>
        <w:rPr>
          <w:b/>
          <w:sz w:val="24"/>
          <w:lang w:val="gl-ES"/>
        </w:rPr>
        <w:t>?</w:t>
      </w:r>
    </w:p>
    <w:p w:rsidR="00523E8B" w:rsidRPr="00523E8B" w:rsidRDefault="005D7CF2">
      <w:pPr>
        <w:rPr>
          <w:noProof/>
          <w:lang w:val="gl-ES"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537585" cy="1748790"/>
            <wp:effectExtent l="19050" t="0" r="5715" b="0"/>
            <wp:wrapSquare wrapText="bothSides"/>
            <wp:docPr id="10" name="Imagen 10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2789" t="8696" r="14221" b="26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85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7CF2" w:rsidRDefault="005D7CF2">
      <w:pPr>
        <w:rPr>
          <w:noProof/>
          <w:lang w:eastAsia="es-ES"/>
        </w:rPr>
      </w:pPr>
    </w:p>
    <w:p w:rsidR="00A00DEC" w:rsidRDefault="00A00DEC">
      <w:pPr>
        <w:rPr>
          <w:lang w:val="gl-ES"/>
        </w:rPr>
      </w:pPr>
    </w:p>
    <w:p w:rsidR="00A00DEC" w:rsidRDefault="00A00DEC">
      <w:pPr>
        <w:rPr>
          <w:lang w:val="gl-ES"/>
        </w:rPr>
      </w:pPr>
    </w:p>
    <w:p w:rsidR="000753B1" w:rsidRDefault="000753B1">
      <w:pPr>
        <w:rPr>
          <w:lang w:val="gl-ES"/>
        </w:rPr>
      </w:pPr>
    </w:p>
    <w:sectPr w:rsidR="000753B1" w:rsidSect="000753B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B6887"/>
    <w:multiLevelType w:val="hybridMultilevel"/>
    <w:tmpl w:val="D47AC802"/>
    <w:lvl w:ilvl="0" w:tplc="4E3A7480">
      <w:start w:val="1"/>
      <w:numFmt w:val="bullet"/>
      <w:pStyle w:val="ttp1"/>
      <w:lvlText w:val=""/>
      <w:lvlJc w:val="left"/>
      <w:pPr>
        <w:ind w:left="360" w:hanging="360"/>
      </w:pPr>
      <w:rPr>
        <w:rFonts w:ascii="Wingdings" w:hAnsi="Wingdings" w:hint="default"/>
        <w:b/>
        <w:i w:val="0"/>
        <w:color w:val="auto"/>
        <w:sz w:val="16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71F69E6"/>
    <w:multiLevelType w:val="hybridMultilevel"/>
    <w:tmpl w:val="A192CA4E"/>
    <w:lvl w:ilvl="0" w:tplc="C726A252">
      <w:start w:val="5"/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76D76B03"/>
    <w:multiLevelType w:val="multilevel"/>
    <w:tmpl w:val="2E62F596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0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753B1"/>
    <w:rsid w:val="0000287F"/>
    <w:rsid w:val="0000689E"/>
    <w:rsid w:val="00011523"/>
    <w:rsid w:val="00015B16"/>
    <w:rsid w:val="00016CA6"/>
    <w:rsid w:val="000231EB"/>
    <w:rsid w:val="00025622"/>
    <w:rsid w:val="00033146"/>
    <w:rsid w:val="00035A77"/>
    <w:rsid w:val="00037657"/>
    <w:rsid w:val="00040DBA"/>
    <w:rsid w:val="000416D7"/>
    <w:rsid w:val="0004189F"/>
    <w:rsid w:val="00044DAB"/>
    <w:rsid w:val="000457C3"/>
    <w:rsid w:val="00050A35"/>
    <w:rsid w:val="0005197B"/>
    <w:rsid w:val="000553D5"/>
    <w:rsid w:val="000567E4"/>
    <w:rsid w:val="0005783F"/>
    <w:rsid w:val="00061C7F"/>
    <w:rsid w:val="000623AC"/>
    <w:rsid w:val="000641FD"/>
    <w:rsid w:val="000702CB"/>
    <w:rsid w:val="00070CD4"/>
    <w:rsid w:val="00073CDE"/>
    <w:rsid w:val="000753B1"/>
    <w:rsid w:val="000758A7"/>
    <w:rsid w:val="00080601"/>
    <w:rsid w:val="00080C56"/>
    <w:rsid w:val="000854F6"/>
    <w:rsid w:val="000961FF"/>
    <w:rsid w:val="000A4A02"/>
    <w:rsid w:val="000B1855"/>
    <w:rsid w:val="000B4D6B"/>
    <w:rsid w:val="000D15D7"/>
    <w:rsid w:val="000E004B"/>
    <w:rsid w:val="000E2A84"/>
    <w:rsid w:val="000E7FA9"/>
    <w:rsid w:val="000F22F7"/>
    <w:rsid w:val="000F6703"/>
    <w:rsid w:val="001050B9"/>
    <w:rsid w:val="001127F0"/>
    <w:rsid w:val="00115A09"/>
    <w:rsid w:val="001174F7"/>
    <w:rsid w:val="001255E7"/>
    <w:rsid w:val="00125D42"/>
    <w:rsid w:val="0013147E"/>
    <w:rsid w:val="00132AA8"/>
    <w:rsid w:val="001340CD"/>
    <w:rsid w:val="00137D7C"/>
    <w:rsid w:val="001425B6"/>
    <w:rsid w:val="00150858"/>
    <w:rsid w:val="001562EB"/>
    <w:rsid w:val="00160F47"/>
    <w:rsid w:val="00162552"/>
    <w:rsid w:val="00172210"/>
    <w:rsid w:val="00173AF4"/>
    <w:rsid w:val="00182AE4"/>
    <w:rsid w:val="001832F3"/>
    <w:rsid w:val="0019098A"/>
    <w:rsid w:val="001950CA"/>
    <w:rsid w:val="001953D6"/>
    <w:rsid w:val="001A54A3"/>
    <w:rsid w:val="001B09F4"/>
    <w:rsid w:val="001B155C"/>
    <w:rsid w:val="001B392F"/>
    <w:rsid w:val="001B5D96"/>
    <w:rsid w:val="001B5F44"/>
    <w:rsid w:val="001B6559"/>
    <w:rsid w:val="001C790C"/>
    <w:rsid w:val="001C7997"/>
    <w:rsid w:val="001D0D57"/>
    <w:rsid w:val="001D232F"/>
    <w:rsid w:val="001D323D"/>
    <w:rsid w:val="001E18B4"/>
    <w:rsid w:val="001E3865"/>
    <w:rsid w:val="001F2362"/>
    <w:rsid w:val="001F40A3"/>
    <w:rsid w:val="001F5FD0"/>
    <w:rsid w:val="0020397A"/>
    <w:rsid w:val="00203F40"/>
    <w:rsid w:val="002056ED"/>
    <w:rsid w:val="00211C45"/>
    <w:rsid w:val="00215D0E"/>
    <w:rsid w:val="0022676E"/>
    <w:rsid w:val="0023100C"/>
    <w:rsid w:val="00241D86"/>
    <w:rsid w:val="00243896"/>
    <w:rsid w:val="00244B47"/>
    <w:rsid w:val="00250763"/>
    <w:rsid w:val="002509FD"/>
    <w:rsid w:val="0025100F"/>
    <w:rsid w:val="002516BB"/>
    <w:rsid w:val="00254F9D"/>
    <w:rsid w:val="0026264D"/>
    <w:rsid w:val="00263F9C"/>
    <w:rsid w:val="00264B00"/>
    <w:rsid w:val="00265E65"/>
    <w:rsid w:val="002673D8"/>
    <w:rsid w:val="00270ECC"/>
    <w:rsid w:val="00274EBE"/>
    <w:rsid w:val="00285995"/>
    <w:rsid w:val="00294C01"/>
    <w:rsid w:val="002967DF"/>
    <w:rsid w:val="002A78E2"/>
    <w:rsid w:val="002A7D5C"/>
    <w:rsid w:val="002B2155"/>
    <w:rsid w:val="002B310B"/>
    <w:rsid w:val="002B6460"/>
    <w:rsid w:val="002C4833"/>
    <w:rsid w:val="002C4FAE"/>
    <w:rsid w:val="002C64E2"/>
    <w:rsid w:val="002D04FF"/>
    <w:rsid w:val="002D3B3E"/>
    <w:rsid w:val="002D452F"/>
    <w:rsid w:val="002D5A50"/>
    <w:rsid w:val="002E124F"/>
    <w:rsid w:val="002E3354"/>
    <w:rsid w:val="002F31C6"/>
    <w:rsid w:val="002F6013"/>
    <w:rsid w:val="00300288"/>
    <w:rsid w:val="00304C91"/>
    <w:rsid w:val="00306D70"/>
    <w:rsid w:val="0030744D"/>
    <w:rsid w:val="00310629"/>
    <w:rsid w:val="00313CE8"/>
    <w:rsid w:val="00314B11"/>
    <w:rsid w:val="00314EAF"/>
    <w:rsid w:val="00323F47"/>
    <w:rsid w:val="003268C7"/>
    <w:rsid w:val="00326B39"/>
    <w:rsid w:val="0033111F"/>
    <w:rsid w:val="00332E7D"/>
    <w:rsid w:val="00333696"/>
    <w:rsid w:val="00336309"/>
    <w:rsid w:val="00341627"/>
    <w:rsid w:val="00352CA0"/>
    <w:rsid w:val="0035351C"/>
    <w:rsid w:val="00355196"/>
    <w:rsid w:val="00356276"/>
    <w:rsid w:val="00357475"/>
    <w:rsid w:val="00361175"/>
    <w:rsid w:val="00363EBA"/>
    <w:rsid w:val="00364407"/>
    <w:rsid w:val="003704FF"/>
    <w:rsid w:val="00377F5C"/>
    <w:rsid w:val="00383CB6"/>
    <w:rsid w:val="00384602"/>
    <w:rsid w:val="0038478E"/>
    <w:rsid w:val="00384BDC"/>
    <w:rsid w:val="00387DEA"/>
    <w:rsid w:val="003900F3"/>
    <w:rsid w:val="0039299F"/>
    <w:rsid w:val="00394EED"/>
    <w:rsid w:val="00395FC2"/>
    <w:rsid w:val="003A4C9F"/>
    <w:rsid w:val="003A61A5"/>
    <w:rsid w:val="003B03B9"/>
    <w:rsid w:val="003B2FA4"/>
    <w:rsid w:val="003B34A4"/>
    <w:rsid w:val="003B3CC9"/>
    <w:rsid w:val="003B5CBC"/>
    <w:rsid w:val="003C1713"/>
    <w:rsid w:val="003C2DDC"/>
    <w:rsid w:val="003C7109"/>
    <w:rsid w:val="003D4E91"/>
    <w:rsid w:val="003D56E0"/>
    <w:rsid w:val="003E3396"/>
    <w:rsid w:val="003E7A13"/>
    <w:rsid w:val="003F3705"/>
    <w:rsid w:val="003F5671"/>
    <w:rsid w:val="003F5A49"/>
    <w:rsid w:val="00401FCE"/>
    <w:rsid w:val="004103A0"/>
    <w:rsid w:val="00412AF1"/>
    <w:rsid w:val="00423DED"/>
    <w:rsid w:val="0042415D"/>
    <w:rsid w:val="004254C1"/>
    <w:rsid w:val="00426C2D"/>
    <w:rsid w:val="00427193"/>
    <w:rsid w:val="00432323"/>
    <w:rsid w:val="00432546"/>
    <w:rsid w:val="00433FAC"/>
    <w:rsid w:val="00440C14"/>
    <w:rsid w:val="00442B7C"/>
    <w:rsid w:val="00451BB2"/>
    <w:rsid w:val="00453144"/>
    <w:rsid w:val="00453E23"/>
    <w:rsid w:val="0045519F"/>
    <w:rsid w:val="00455F0A"/>
    <w:rsid w:val="00461105"/>
    <w:rsid w:val="00471D77"/>
    <w:rsid w:val="00476A90"/>
    <w:rsid w:val="00477293"/>
    <w:rsid w:val="0047776C"/>
    <w:rsid w:val="004817F6"/>
    <w:rsid w:val="004855F7"/>
    <w:rsid w:val="004A0877"/>
    <w:rsid w:val="004A26ED"/>
    <w:rsid w:val="004A2982"/>
    <w:rsid w:val="004B62DD"/>
    <w:rsid w:val="004C154B"/>
    <w:rsid w:val="004C3116"/>
    <w:rsid w:val="004C34C3"/>
    <w:rsid w:val="004C58E1"/>
    <w:rsid w:val="004D0D42"/>
    <w:rsid w:val="004D178D"/>
    <w:rsid w:val="004D5178"/>
    <w:rsid w:val="004E09E2"/>
    <w:rsid w:val="004E16BB"/>
    <w:rsid w:val="004E1F84"/>
    <w:rsid w:val="004E2191"/>
    <w:rsid w:val="004E2D55"/>
    <w:rsid w:val="004E34B9"/>
    <w:rsid w:val="004E54D1"/>
    <w:rsid w:val="004E5750"/>
    <w:rsid w:val="004E703C"/>
    <w:rsid w:val="004E7404"/>
    <w:rsid w:val="004E740B"/>
    <w:rsid w:val="004F0515"/>
    <w:rsid w:val="004F278C"/>
    <w:rsid w:val="004F385A"/>
    <w:rsid w:val="0050067B"/>
    <w:rsid w:val="00503493"/>
    <w:rsid w:val="00503A91"/>
    <w:rsid w:val="005074A1"/>
    <w:rsid w:val="005104CA"/>
    <w:rsid w:val="00511AE3"/>
    <w:rsid w:val="00512390"/>
    <w:rsid w:val="00515FFD"/>
    <w:rsid w:val="00517CE9"/>
    <w:rsid w:val="00523E8B"/>
    <w:rsid w:val="005242F5"/>
    <w:rsid w:val="005254BE"/>
    <w:rsid w:val="0053050B"/>
    <w:rsid w:val="00530A22"/>
    <w:rsid w:val="0053433A"/>
    <w:rsid w:val="00537233"/>
    <w:rsid w:val="0053747B"/>
    <w:rsid w:val="005407A1"/>
    <w:rsid w:val="00544211"/>
    <w:rsid w:val="0054492F"/>
    <w:rsid w:val="00550D78"/>
    <w:rsid w:val="00551506"/>
    <w:rsid w:val="00551998"/>
    <w:rsid w:val="00553FD3"/>
    <w:rsid w:val="00557A05"/>
    <w:rsid w:val="00560A28"/>
    <w:rsid w:val="00561743"/>
    <w:rsid w:val="0056741C"/>
    <w:rsid w:val="00567EA1"/>
    <w:rsid w:val="0057191A"/>
    <w:rsid w:val="00572AC8"/>
    <w:rsid w:val="00574D94"/>
    <w:rsid w:val="00581F64"/>
    <w:rsid w:val="005825AF"/>
    <w:rsid w:val="00582A82"/>
    <w:rsid w:val="00582F0E"/>
    <w:rsid w:val="00583A6F"/>
    <w:rsid w:val="005851A4"/>
    <w:rsid w:val="00587475"/>
    <w:rsid w:val="00593FDD"/>
    <w:rsid w:val="005A32B8"/>
    <w:rsid w:val="005A6B03"/>
    <w:rsid w:val="005A7ED7"/>
    <w:rsid w:val="005B14F5"/>
    <w:rsid w:val="005B1E29"/>
    <w:rsid w:val="005B1F75"/>
    <w:rsid w:val="005B2000"/>
    <w:rsid w:val="005B24BD"/>
    <w:rsid w:val="005C15FC"/>
    <w:rsid w:val="005C64EC"/>
    <w:rsid w:val="005D4948"/>
    <w:rsid w:val="005D5A01"/>
    <w:rsid w:val="005D69E0"/>
    <w:rsid w:val="005D7CF2"/>
    <w:rsid w:val="005F3074"/>
    <w:rsid w:val="00600F9F"/>
    <w:rsid w:val="00605165"/>
    <w:rsid w:val="006074DE"/>
    <w:rsid w:val="0061075A"/>
    <w:rsid w:val="006115E6"/>
    <w:rsid w:val="006123BB"/>
    <w:rsid w:val="0061670B"/>
    <w:rsid w:val="00617BAD"/>
    <w:rsid w:val="00620660"/>
    <w:rsid w:val="00624E4C"/>
    <w:rsid w:val="00630F67"/>
    <w:rsid w:val="0063157C"/>
    <w:rsid w:val="00631653"/>
    <w:rsid w:val="00640F6D"/>
    <w:rsid w:val="006421C2"/>
    <w:rsid w:val="00645697"/>
    <w:rsid w:val="006536E6"/>
    <w:rsid w:val="00660230"/>
    <w:rsid w:val="00666B6D"/>
    <w:rsid w:val="00672094"/>
    <w:rsid w:val="00672C6D"/>
    <w:rsid w:val="00676221"/>
    <w:rsid w:val="00676E28"/>
    <w:rsid w:val="00693161"/>
    <w:rsid w:val="00695162"/>
    <w:rsid w:val="00697D27"/>
    <w:rsid w:val="006A1FAD"/>
    <w:rsid w:val="006A26DC"/>
    <w:rsid w:val="006A64E3"/>
    <w:rsid w:val="006A7002"/>
    <w:rsid w:val="006B1BF1"/>
    <w:rsid w:val="006B260B"/>
    <w:rsid w:val="006B3D7F"/>
    <w:rsid w:val="006C393C"/>
    <w:rsid w:val="006C39A2"/>
    <w:rsid w:val="006C4F05"/>
    <w:rsid w:val="006D2485"/>
    <w:rsid w:val="006D28A0"/>
    <w:rsid w:val="006D3850"/>
    <w:rsid w:val="006D6AD6"/>
    <w:rsid w:val="006D70B6"/>
    <w:rsid w:val="006D7D1D"/>
    <w:rsid w:val="006E25D3"/>
    <w:rsid w:val="006E36C9"/>
    <w:rsid w:val="006E5825"/>
    <w:rsid w:val="006E7161"/>
    <w:rsid w:val="006F4710"/>
    <w:rsid w:val="006F5D4C"/>
    <w:rsid w:val="006F7FF9"/>
    <w:rsid w:val="007038C8"/>
    <w:rsid w:val="00707978"/>
    <w:rsid w:val="0071782E"/>
    <w:rsid w:val="00720324"/>
    <w:rsid w:val="00721D08"/>
    <w:rsid w:val="007240EA"/>
    <w:rsid w:val="00725A4B"/>
    <w:rsid w:val="00731159"/>
    <w:rsid w:val="00731767"/>
    <w:rsid w:val="007327C2"/>
    <w:rsid w:val="00740A1F"/>
    <w:rsid w:val="0075334F"/>
    <w:rsid w:val="00754042"/>
    <w:rsid w:val="00756C4C"/>
    <w:rsid w:val="007610A9"/>
    <w:rsid w:val="00761926"/>
    <w:rsid w:val="007663F4"/>
    <w:rsid w:val="00766822"/>
    <w:rsid w:val="00766A23"/>
    <w:rsid w:val="0076704E"/>
    <w:rsid w:val="00774865"/>
    <w:rsid w:val="007772B6"/>
    <w:rsid w:val="007821A3"/>
    <w:rsid w:val="0078761F"/>
    <w:rsid w:val="0079282E"/>
    <w:rsid w:val="00793563"/>
    <w:rsid w:val="007968EF"/>
    <w:rsid w:val="007A221D"/>
    <w:rsid w:val="007A30B4"/>
    <w:rsid w:val="007A4213"/>
    <w:rsid w:val="007A4F87"/>
    <w:rsid w:val="007B0275"/>
    <w:rsid w:val="007B2B81"/>
    <w:rsid w:val="007B5266"/>
    <w:rsid w:val="007B52D3"/>
    <w:rsid w:val="007C231C"/>
    <w:rsid w:val="007C3B15"/>
    <w:rsid w:val="007C6D38"/>
    <w:rsid w:val="007D1E2C"/>
    <w:rsid w:val="007E5224"/>
    <w:rsid w:val="007E5F4F"/>
    <w:rsid w:val="007E5F7D"/>
    <w:rsid w:val="00807D70"/>
    <w:rsid w:val="00810990"/>
    <w:rsid w:val="008136EC"/>
    <w:rsid w:val="008157B7"/>
    <w:rsid w:val="008165A2"/>
    <w:rsid w:val="00820250"/>
    <w:rsid w:val="00820987"/>
    <w:rsid w:val="00820D1B"/>
    <w:rsid w:val="00821139"/>
    <w:rsid w:val="00826A77"/>
    <w:rsid w:val="00827E2D"/>
    <w:rsid w:val="0083193C"/>
    <w:rsid w:val="00834FD7"/>
    <w:rsid w:val="008373C0"/>
    <w:rsid w:val="00840807"/>
    <w:rsid w:val="00841EB1"/>
    <w:rsid w:val="00842AB5"/>
    <w:rsid w:val="008442DD"/>
    <w:rsid w:val="00845D08"/>
    <w:rsid w:val="0084711D"/>
    <w:rsid w:val="008563DB"/>
    <w:rsid w:val="00862058"/>
    <w:rsid w:val="00863117"/>
    <w:rsid w:val="00871867"/>
    <w:rsid w:val="00872E83"/>
    <w:rsid w:val="008747A3"/>
    <w:rsid w:val="00876016"/>
    <w:rsid w:val="00881E77"/>
    <w:rsid w:val="008856C2"/>
    <w:rsid w:val="008862FC"/>
    <w:rsid w:val="00894F1C"/>
    <w:rsid w:val="0089733F"/>
    <w:rsid w:val="008973A7"/>
    <w:rsid w:val="008976EC"/>
    <w:rsid w:val="00897CCE"/>
    <w:rsid w:val="008A3D73"/>
    <w:rsid w:val="008B1873"/>
    <w:rsid w:val="008B4015"/>
    <w:rsid w:val="008B7AFF"/>
    <w:rsid w:val="008C7D08"/>
    <w:rsid w:val="008D0051"/>
    <w:rsid w:val="008D06CF"/>
    <w:rsid w:val="008D45DD"/>
    <w:rsid w:val="008D5D57"/>
    <w:rsid w:val="008E0D93"/>
    <w:rsid w:val="008E2933"/>
    <w:rsid w:val="008E7BBC"/>
    <w:rsid w:val="008F0D95"/>
    <w:rsid w:val="00902C09"/>
    <w:rsid w:val="009034B1"/>
    <w:rsid w:val="00905232"/>
    <w:rsid w:val="00906181"/>
    <w:rsid w:val="00911239"/>
    <w:rsid w:val="00911A3C"/>
    <w:rsid w:val="00911DBA"/>
    <w:rsid w:val="00913399"/>
    <w:rsid w:val="009203FC"/>
    <w:rsid w:val="00922B70"/>
    <w:rsid w:val="009233B5"/>
    <w:rsid w:val="009257A3"/>
    <w:rsid w:val="0092706B"/>
    <w:rsid w:val="00932C82"/>
    <w:rsid w:val="00934F86"/>
    <w:rsid w:val="00944FC6"/>
    <w:rsid w:val="00947701"/>
    <w:rsid w:val="00947F08"/>
    <w:rsid w:val="00950A3C"/>
    <w:rsid w:val="0095713B"/>
    <w:rsid w:val="0096123C"/>
    <w:rsid w:val="00963233"/>
    <w:rsid w:val="00967C8F"/>
    <w:rsid w:val="00970466"/>
    <w:rsid w:val="00973064"/>
    <w:rsid w:val="00973833"/>
    <w:rsid w:val="0097442A"/>
    <w:rsid w:val="00985569"/>
    <w:rsid w:val="00993EBE"/>
    <w:rsid w:val="009940BE"/>
    <w:rsid w:val="0099725A"/>
    <w:rsid w:val="009A0637"/>
    <w:rsid w:val="009A0B96"/>
    <w:rsid w:val="009A3409"/>
    <w:rsid w:val="009A512D"/>
    <w:rsid w:val="009B2F4F"/>
    <w:rsid w:val="009B5C00"/>
    <w:rsid w:val="009B6337"/>
    <w:rsid w:val="009C46B4"/>
    <w:rsid w:val="009C4777"/>
    <w:rsid w:val="009C4E90"/>
    <w:rsid w:val="009C7987"/>
    <w:rsid w:val="009D1A68"/>
    <w:rsid w:val="009D2ABC"/>
    <w:rsid w:val="009D6A2E"/>
    <w:rsid w:val="009D7748"/>
    <w:rsid w:val="009E415D"/>
    <w:rsid w:val="009E47E9"/>
    <w:rsid w:val="009E7C93"/>
    <w:rsid w:val="009F0957"/>
    <w:rsid w:val="009F3A3B"/>
    <w:rsid w:val="009F4C7C"/>
    <w:rsid w:val="009F5EEA"/>
    <w:rsid w:val="009F7B12"/>
    <w:rsid w:val="00A00DEC"/>
    <w:rsid w:val="00A01956"/>
    <w:rsid w:val="00A256E9"/>
    <w:rsid w:val="00A26FEC"/>
    <w:rsid w:val="00A30C6D"/>
    <w:rsid w:val="00A32D26"/>
    <w:rsid w:val="00A34E7D"/>
    <w:rsid w:val="00A360EF"/>
    <w:rsid w:val="00A40917"/>
    <w:rsid w:val="00A41B94"/>
    <w:rsid w:val="00A435F6"/>
    <w:rsid w:val="00A53BBB"/>
    <w:rsid w:val="00A543B1"/>
    <w:rsid w:val="00A566E1"/>
    <w:rsid w:val="00A56D9C"/>
    <w:rsid w:val="00A57760"/>
    <w:rsid w:val="00A6046C"/>
    <w:rsid w:val="00A607E3"/>
    <w:rsid w:val="00A609FB"/>
    <w:rsid w:val="00A60C83"/>
    <w:rsid w:val="00A623CD"/>
    <w:rsid w:val="00A7102E"/>
    <w:rsid w:val="00A7118C"/>
    <w:rsid w:val="00A73756"/>
    <w:rsid w:val="00A81AAD"/>
    <w:rsid w:val="00A8315E"/>
    <w:rsid w:val="00A838A9"/>
    <w:rsid w:val="00A860D3"/>
    <w:rsid w:val="00A86861"/>
    <w:rsid w:val="00A8693A"/>
    <w:rsid w:val="00A91A41"/>
    <w:rsid w:val="00A93268"/>
    <w:rsid w:val="00A9598C"/>
    <w:rsid w:val="00A97B57"/>
    <w:rsid w:val="00AA0521"/>
    <w:rsid w:val="00AA1F93"/>
    <w:rsid w:val="00AA2101"/>
    <w:rsid w:val="00AA5512"/>
    <w:rsid w:val="00AA73BB"/>
    <w:rsid w:val="00AB07C3"/>
    <w:rsid w:val="00AB0BF0"/>
    <w:rsid w:val="00AB53A5"/>
    <w:rsid w:val="00AC0B75"/>
    <w:rsid w:val="00AC5494"/>
    <w:rsid w:val="00AC57FA"/>
    <w:rsid w:val="00AD1E6F"/>
    <w:rsid w:val="00AD25F3"/>
    <w:rsid w:val="00AD27C8"/>
    <w:rsid w:val="00AD45B8"/>
    <w:rsid w:val="00AD4FDD"/>
    <w:rsid w:val="00AE0F60"/>
    <w:rsid w:val="00AE2EE5"/>
    <w:rsid w:val="00AE459C"/>
    <w:rsid w:val="00AE79D7"/>
    <w:rsid w:val="00AF0C0A"/>
    <w:rsid w:val="00AF22CD"/>
    <w:rsid w:val="00AF6C33"/>
    <w:rsid w:val="00AF7D56"/>
    <w:rsid w:val="00B022DF"/>
    <w:rsid w:val="00B0314C"/>
    <w:rsid w:val="00B043FC"/>
    <w:rsid w:val="00B1080A"/>
    <w:rsid w:val="00B1111B"/>
    <w:rsid w:val="00B11FC3"/>
    <w:rsid w:val="00B14A04"/>
    <w:rsid w:val="00B227E9"/>
    <w:rsid w:val="00B23788"/>
    <w:rsid w:val="00B3035F"/>
    <w:rsid w:val="00B311A6"/>
    <w:rsid w:val="00B36847"/>
    <w:rsid w:val="00B371F7"/>
    <w:rsid w:val="00B3741C"/>
    <w:rsid w:val="00B37CC1"/>
    <w:rsid w:val="00B403B7"/>
    <w:rsid w:val="00B412CD"/>
    <w:rsid w:val="00B471AD"/>
    <w:rsid w:val="00B508BA"/>
    <w:rsid w:val="00B543A0"/>
    <w:rsid w:val="00B54A9D"/>
    <w:rsid w:val="00B579EC"/>
    <w:rsid w:val="00B60802"/>
    <w:rsid w:val="00B614DB"/>
    <w:rsid w:val="00B63977"/>
    <w:rsid w:val="00B64926"/>
    <w:rsid w:val="00B70E0E"/>
    <w:rsid w:val="00B77C76"/>
    <w:rsid w:val="00B801D0"/>
    <w:rsid w:val="00B81252"/>
    <w:rsid w:val="00B818C0"/>
    <w:rsid w:val="00B875A6"/>
    <w:rsid w:val="00B92660"/>
    <w:rsid w:val="00B94FA3"/>
    <w:rsid w:val="00BA2A24"/>
    <w:rsid w:val="00BA6E0F"/>
    <w:rsid w:val="00BB3332"/>
    <w:rsid w:val="00BB3B80"/>
    <w:rsid w:val="00BC1D5B"/>
    <w:rsid w:val="00BC361C"/>
    <w:rsid w:val="00BC4AC2"/>
    <w:rsid w:val="00BE6183"/>
    <w:rsid w:val="00BE70F7"/>
    <w:rsid w:val="00BF2555"/>
    <w:rsid w:val="00BF5AF3"/>
    <w:rsid w:val="00BF79B4"/>
    <w:rsid w:val="00C02040"/>
    <w:rsid w:val="00C05281"/>
    <w:rsid w:val="00C10B8E"/>
    <w:rsid w:val="00C11F3A"/>
    <w:rsid w:val="00C12D8A"/>
    <w:rsid w:val="00C13C5A"/>
    <w:rsid w:val="00C16DE5"/>
    <w:rsid w:val="00C23450"/>
    <w:rsid w:val="00C248E9"/>
    <w:rsid w:val="00C24A30"/>
    <w:rsid w:val="00C253A9"/>
    <w:rsid w:val="00C3545C"/>
    <w:rsid w:val="00C40365"/>
    <w:rsid w:val="00C44992"/>
    <w:rsid w:val="00C46D30"/>
    <w:rsid w:val="00C50D8D"/>
    <w:rsid w:val="00C5225C"/>
    <w:rsid w:val="00C531C4"/>
    <w:rsid w:val="00C54808"/>
    <w:rsid w:val="00C55254"/>
    <w:rsid w:val="00C57D22"/>
    <w:rsid w:val="00C61254"/>
    <w:rsid w:val="00C61BE7"/>
    <w:rsid w:val="00C63168"/>
    <w:rsid w:val="00C64BE1"/>
    <w:rsid w:val="00C65FA6"/>
    <w:rsid w:val="00C666B0"/>
    <w:rsid w:val="00C67EB7"/>
    <w:rsid w:val="00C819C8"/>
    <w:rsid w:val="00C83799"/>
    <w:rsid w:val="00C87D67"/>
    <w:rsid w:val="00C91411"/>
    <w:rsid w:val="00C95F3A"/>
    <w:rsid w:val="00C96F7D"/>
    <w:rsid w:val="00C9710A"/>
    <w:rsid w:val="00CA285B"/>
    <w:rsid w:val="00CA7FA6"/>
    <w:rsid w:val="00CB087B"/>
    <w:rsid w:val="00CB16C9"/>
    <w:rsid w:val="00CB246B"/>
    <w:rsid w:val="00CB5177"/>
    <w:rsid w:val="00CC194F"/>
    <w:rsid w:val="00CC36D9"/>
    <w:rsid w:val="00CC4FDB"/>
    <w:rsid w:val="00CC6132"/>
    <w:rsid w:val="00CD18B2"/>
    <w:rsid w:val="00CE019B"/>
    <w:rsid w:val="00CE4B4D"/>
    <w:rsid w:val="00CE7836"/>
    <w:rsid w:val="00CF13F9"/>
    <w:rsid w:val="00CF5E5F"/>
    <w:rsid w:val="00CF651D"/>
    <w:rsid w:val="00D03223"/>
    <w:rsid w:val="00D033F0"/>
    <w:rsid w:val="00D04023"/>
    <w:rsid w:val="00D131F3"/>
    <w:rsid w:val="00D142A8"/>
    <w:rsid w:val="00D21133"/>
    <w:rsid w:val="00D46245"/>
    <w:rsid w:val="00D51504"/>
    <w:rsid w:val="00D518E7"/>
    <w:rsid w:val="00D56AE6"/>
    <w:rsid w:val="00D57A61"/>
    <w:rsid w:val="00D62F76"/>
    <w:rsid w:val="00D633E8"/>
    <w:rsid w:val="00D71183"/>
    <w:rsid w:val="00D755A8"/>
    <w:rsid w:val="00D75988"/>
    <w:rsid w:val="00D76F2E"/>
    <w:rsid w:val="00D8013A"/>
    <w:rsid w:val="00D850DC"/>
    <w:rsid w:val="00D91076"/>
    <w:rsid w:val="00D9616E"/>
    <w:rsid w:val="00DA07F4"/>
    <w:rsid w:val="00DA7644"/>
    <w:rsid w:val="00DB5F44"/>
    <w:rsid w:val="00DC78B8"/>
    <w:rsid w:val="00DC7A42"/>
    <w:rsid w:val="00DD24C0"/>
    <w:rsid w:val="00DD2DCE"/>
    <w:rsid w:val="00DD6FA2"/>
    <w:rsid w:val="00DE0E64"/>
    <w:rsid w:val="00DE124D"/>
    <w:rsid w:val="00DF0181"/>
    <w:rsid w:val="00DF1568"/>
    <w:rsid w:val="00DF4D8D"/>
    <w:rsid w:val="00DF60A9"/>
    <w:rsid w:val="00DF703C"/>
    <w:rsid w:val="00E02099"/>
    <w:rsid w:val="00E043D2"/>
    <w:rsid w:val="00E10E4C"/>
    <w:rsid w:val="00E13993"/>
    <w:rsid w:val="00E15575"/>
    <w:rsid w:val="00E16A43"/>
    <w:rsid w:val="00E2677A"/>
    <w:rsid w:val="00E31F42"/>
    <w:rsid w:val="00E33DBA"/>
    <w:rsid w:val="00E4083C"/>
    <w:rsid w:val="00E62B86"/>
    <w:rsid w:val="00E64179"/>
    <w:rsid w:val="00E73635"/>
    <w:rsid w:val="00E76ED3"/>
    <w:rsid w:val="00E8044B"/>
    <w:rsid w:val="00E804C0"/>
    <w:rsid w:val="00E827E0"/>
    <w:rsid w:val="00E84984"/>
    <w:rsid w:val="00E87A33"/>
    <w:rsid w:val="00E90342"/>
    <w:rsid w:val="00EA4DE5"/>
    <w:rsid w:val="00EA6B68"/>
    <w:rsid w:val="00EA707E"/>
    <w:rsid w:val="00EB24F7"/>
    <w:rsid w:val="00EB3536"/>
    <w:rsid w:val="00EB5BD1"/>
    <w:rsid w:val="00EB76C1"/>
    <w:rsid w:val="00EC0687"/>
    <w:rsid w:val="00EC339E"/>
    <w:rsid w:val="00EC4019"/>
    <w:rsid w:val="00EC46F5"/>
    <w:rsid w:val="00EC51B5"/>
    <w:rsid w:val="00EC5440"/>
    <w:rsid w:val="00EC61AD"/>
    <w:rsid w:val="00ED54F2"/>
    <w:rsid w:val="00EE5C1D"/>
    <w:rsid w:val="00EF474D"/>
    <w:rsid w:val="00EF65BC"/>
    <w:rsid w:val="00F039DD"/>
    <w:rsid w:val="00F04895"/>
    <w:rsid w:val="00F12CA1"/>
    <w:rsid w:val="00F1799A"/>
    <w:rsid w:val="00F20543"/>
    <w:rsid w:val="00F21BBD"/>
    <w:rsid w:val="00F25536"/>
    <w:rsid w:val="00F309ED"/>
    <w:rsid w:val="00F30C8C"/>
    <w:rsid w:val="00F326B8"/>
    <w:rsid w:val="00F4083A"/>
    <w:rsid w:val="00F41DFC"/>
    <w:rsid w:val="00F42E9B"/>
    <w:rsid w:val="00F4345F"/>
    <w:rsid w:val="00F468DB"/>
    <w:rsid w:val="00F51922"/>
    <w:rsid w:val="00F5196D"/>
    <w:rsid w:val="00F52707"/>
    <w:rsid w:val="00F54A53"/>
    <w:rsid w:val="00F54CB8"/>
    <w:rsid w:val="00F5711D"/>
    <w:rsid w:val="00F60D6B"/>
    <w:rsid w:val="00F647C9"/>
    <w:rsid w:val="00F67024"/>
    <w:rsid w:val="00F73EEA"/>
    <w:rsid w:val="00F86AE5"/>
    <w:rsid w:val="00F9018E"/>
    <w:rsid w:val="00F93CC7"/>
    <w:rsid w:val="00F96B3A"/>
    <w:rsid w:val="00FA1C22"/>
    <w:rsid w:val="00FA2384"/>
    <w:rsid w:val="00FB0F48"/>
    <w:rsid w:val="00FB553A"/>
    <w:rsid w:val="00FB5908"/>
    <w:rsid w:val="00FB6E77"/>
    <w:rsid w:val="00FB6F39"/>
    <w:rsid w:val="00FB7A5B"/>
    <w:rsid w:val="00FC0CD7"/>
    <w:rsid w:val="00FC5727"/>
    <w:rsid w:val="00FC6894"/>
    <w:rsid w:val="00FD4AFB"/>
    <w:rsid w:val="00FD5B7A"/>
    <w:rsid w:val="00FD7D2B"/>
    <w:rsid w:val="00FE16DE"/>
    <w:rsid w:val="00FE1AC2"/>
    <w:rsid w:val="00FE2761"/>
    <w:rsid w:val="00FE67C0"/>
    <w:rsid w:val="00FE7D40"/>
    <w:rsid w:val="00FF005A"/>
    <w:rsid w:val="00FF061F"/>
    <w:rsid w:val="00FF0A2F"/>
    <w:rsid w:val="00FF2772"/>
    <w:rsid w:val="00FF3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Times New Roman"/>
        <w:sz w:val="22"/>
        <w:szCs w:val="24"/>
        <w:lang w:val="es-E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EEA"/>
  </w:style>
  <w:style w:type="paragraph" w:styleId="Ttulo1">
    <w:name w:val="heading 1"/>
    <w:basedOn w:val="Normal"/>
    <w:next w:val="Normal"/>
    <w:link w:val="Ttulo1Car"/>
    <w:qFormat/>
    <w:rsid w:val="009F5EEA"/>
    <w:pPr>
      <w:keepNext/>
      <w:numPr>
        <w:numId w:val="9"/>
      </w:numPr>
      <w:outlineLvl w:val="0"/>
    </w:pPr>
    <w:rPr>
      <w:rFonts w:ascii="Arial" w:eastAsia="Times New Roman" w:hAnsi="Arial"/>
      <w:b/>
      <w:bCs/>
      <w:i/>
      <w:sz w:val="20"/>
      <w:lang w:eastAsia="es-ES"/>
    </w:rPr>
  </w:style>
  <w:style w:type="paragraph" w:styleId="Ttulo2">
    <w:name w:val="heading 2"/>
    <w:basedOn w:val="Normal"/>
    <w:next w:val="Normal"/>
    <w:link w:val="Ttulo2Car"/>
    <w:qFormat/>
    <w:rsid w:val="009F5EEA"/>
    <w:pPr>
      <w:keepNext/>
      <w:numPr>
        <w:ilvl w:val="1"/>
        <w:numId w:val="9"/>
      </w:numPr>
      <w:spacing w:line="360" w:lineRule="auto"/>
      <w:outlineLvl w:val="1"/>
    </w:pPr>
    <w:rPr>
      <w:rFonts w:ascii="Arial" w:eastAsia="Times New Roman" w:hAnsi="Arial" w:cs="Arial"/>
      <w:b/>
      <w:bCs/>
      <w:sz w:val="20"/>
      <w:lang w:eastAsia="es-ES"/>
    </w:rPr>
  </w:style>
  <w:style w:type="paragraph" w:styleId="Ttulo3">
    <w:name w:val="heading 3"/>
    <w:basedOn w:val="Normal"/>
    <w:next w:val="Normal"/>
    <w:link w:val="Ttulo3Car"/>
    <w:autoRedefine/>
    <w:qFormat/>
    <w:rsid w:val="009F5EEA"/>
    <w:pPr>
      <w:keepNext/>
      <w:numPr>
        <w:ilvl w:val="2"/>
        <w:numId w:val="9"/>
      </w:numPr>
      <w:spacing w:before="240" w:after="60"/>
      <w:outlineLvl w:val="2"/>
    </w:pPr>
    <w:rPr>
      <w:rFonts w:ascii="Arial" w:eastAsia="Times New Roman" w:hAnsi="Arial" w:cs="Arial"/>
      <w:b/>
      <w:bCs/>
      <w:sz w:val="20"/>
      <w:szCs w:val="26"/>
      <w:lang w:eastAsia="es-ES"/>
    </w:rPr>
  </w:style>
  <w:style w:type="paragraph" w:styleId="Ttulo4">
    <w:name w:val="heading 4"/>
    <w:basedOn w:val="Normal"/>
    <w:next w:val="Normal"/>
    <w:link w:val="Ttulo4Car"/>
    <w:qFormat/>
    <w:rsid w:val="009F5EEA"/>
    <w:pPr>
      <w:keepNext/>
      <w:numPr>
        <w:ilvl w:val="3"/>
        <w:numId w:val="9"/>
      </w:numPr>
      <w:autoSpaceDE w:val="0"/>
      <w:autoSpaceDN w:val="0"/>
      <w:adjustRightInd w:val="0"/>
      <w:outlineLvl w:val="3"/>
    </w:pPr>
    <w:rPr>
      <w:rFonts w:ascii="Arial" w:eastAsia="Times New Roman" w:hAnsi="Arial" w:cs="Arial"/>
      <w:sz w:val="20"/>
      <w:szCs w:val="20"/>
      <w:u w:val="single"/>
      <w:lang w:eastAsia="es-ES"/>
    </w:rPr>
  </w:style>
  <w:style w:type="paragraph" w:styleId="Ttulo5">
    <w:name w:val="heading 5"/>
    <w:basedOn w:val="Normal"/>
    <w:next w:val="Normal"/>
    <w:link w:val="Ttulo5Car"/>
    <w:qFormat/>
    <w:rsid w:val="009F5EEA"/>
    <w:pPr>
      <w:keepNext/>
      <w:numPr>
        <w:ilvl w:val="4"/>
        <w:numId w:val="9"/>
      </w:numPr>
      <w:outlineLvl w:val="4"/>
    </w:pPr>
    <w:rPr>
      <w:rFonts w:ascii="Arial" w:eastAsia="Times New Roman" w:hAnsi="Arial" w:cs="Arial"/>
      <w:sz w:val="20"/>
      <w:u w:val="single"/>
      <w:lang w:eastAsia="es-ES"/>
    </w:rPr>
  </w:style>
  <w:style w:type="paragraph" w:styleId="Ttulo6">
    <w:name w:val="heading 6"/>
    <w:basedOn w:val="Normal"/>
    <w:next w:val="Normal"/>
    <w:link w:val="Ttulo6Car"/>
    <w:qFormat/>
    <w:rsid w:val="009F5EEA"/>
    <w:pPr>
      <w:numPr>
        <w:ilvl w:val="5"/>
        <w:numId w:val="9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szCs w:val="22"/>
      <w:lang w:eastAsia="es-ES"/>
    </w:rPr>
  </w:style>
  <w:style w:type="paragraph" w:styleId="Ttulo7">
    <w:name w:val="heading 7"/>
    <w:basedOn w:val="Normal"/>
    <w:next w:val="Normal"/>
    <w:link w:val="Ttulo7Car"/>
    <w:qFormat/>
    <w:rsid w:val="009F5EEA"/>
    <w:pPr>
      <w:numPr>
        <w:ilvl w:val="6"/>
        <w:numId w:val="9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lang w:eastAsia="es-ES"/>
    </w:rPr>
  </w:style>
  <w:style w:type="paragraph" w:styleId="Ttulo8">
    <w:name w:val="heading 8"/>
    <w:basedOn w:val="Normal"/>
    <w:next w:val="Normal"/>
    <w:link w:val="Ttulo8Car"/>
    <w:qFormat/>
    <w:rsid w:val="009F5EEA"/>
    <w:pPr>
      <w:numPr>
        <w:ilvl w:val="7"/>
        <w:numId w:val="9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lang w:eastAsia="es-ES"/>
    </w:rPr>
  </w:style>
  <w:style w:type="paragraph" w:styleId="Ttulo9">
    <w:name w:val="heading 9"/>
    <w:basedOn w:val="Normal"/>
    <w:next w:val="Normal"/>
    <w:link w:val="Ttulo9Car"/>
    <w:qFormat/>
    <w:rsid w:val="009F5EEA"/>
    <w:pPr>
      <w:numPr>
        <w:ilvl w:val="8"/>
        <w:numId w:val="9"/>
      </w:numPr>
      <w:spacing w:before="240" w:after="60" w:line="240" w:lineRule="auto"/>
      <w:outlineLvl w:val="8"/>
    </w:pPr>
    <w:rPr>
      <w:rFonts w:ascii="Arial" w:eastAsia="Times New Roman" w:hAnsi="Arial" w:cs="Arial"/>
      <w:szCs w:val="22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9F5EEA"/>
    <w:rPr>
      <w:rFonts w:ascii="Arial" w:eastAsia="Times New Roman" w:hAnsi="Arial"/>
      <w:b/>
      <w:bCs/>
      <w:i/>
      <w:sz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9F5EEA"/>
    <w:rPr>
      <w:rFonts w:ascii="Arial" w:eastAsia="Times New Roman" w:hAnsi="Arial" w:cs="Arial"/>
      <w:b/>
      <w:bCs/>
      <w:sz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9F5EEA"/>
    <w:rPr>
      <w:rFonts w:ascii="Arial" w:eastAsia="Times New Roman" w:hAnsi="Arial" w:cs="Arial"/>
      <w:b/>
      <w:bCs/>
      <w:sz w:val="20"/>
      <w:szCs w:val="26"/>
      <w:lang w:eastAsia="es-ES"/>
    </w:rPr>
  </w:style>
  <w:style w:type="character" w:customStyle="1" w:styleId="Ttulo4Car">
    <w:name w:val="Título 4 Car"/>
    <w:basedOn w:val="Fuentedeprrafopredeter"/>
    <w:link w:val="Ttulo4"/>
    <w:rsid w:val="009F5EEA"/>
    <w:rPr>
      <w:rFonts w:ascii="Arial" w:eastAsia="Times New Roman" w:hAnsi="Arial" w:cs="Arial"/>
      <w:sz w:val="20"/>
      <w:szCs w:val="20"/>
      <w:u w:val="single"/>
      <w:lang w:eastAsia="es-ES"/>
    </w:rPr>
  </w:style>
  <w:style w:type="character" w:customStyle="1" w:styleId="Ttulo5Car">
    <w:name w:val="Título 5 Car"/>
    <w:basedOn w:val="Fuentedeprrafopredeter"/>
    <w:link w:val="Ttulo5"/>
    <w:rsid w:val="009F5EEA"/>
    <w:rPr>
      <w:rFonts w:ascii="Arial" w:eastAsia="Times New Roman" w:hAnsi="Arial" w:cs="Arial"/>
      <w:sz w:val="20"/>
      <w:u w:val="single"/>
      <w:lang w:eastAsia="es-ES"/>
    </w:rPr>
  </w:style>
  <w:style w:type="character" w:customStyle="1" w:styleId="Ttulo6Car">
    <w:name w:val="Título 6 Car"/>
    <w:basedOn w:val="Fuentedeprrafopredeter"/>
    <w:link w:val="Ttulo6"/>
    <w:rsid w:val="009F5EEA"/>
    <w:rPr>
      <w:rFonts w:ascii="Times New Roman" w:eastAsia="Times New Roman" w:hAnsi="Times New Roman"/>
      <w:b/>
      <w:bCs/>
      <w:szCs w:val="22"/>
      <w:lang w:eastAsia="es-ES"/>
    </w:rPr>
  </w:style>
  <w:style w:type="character" w:customStyle="1" w:styleId="Ttulo7Car">
    <w:name w:val="Título 7 Car"/>
    <w:basedOn w:val="Fuentedeprrafopredeter"/>
    <w:link w:val="Ttulo7"/>
    <w:rsid w:val="009F5EEA"/>
    <w:rPr>
      <w:rFonts w:ascii="Times New Roman" w:eastAsia="Times New Roman" w:hAnsi="Times New Roman"/>
      <w:sz w:val="24"/>
      <w:lang w:eastAsia="es-ES"/>
    </w:rPr>
  </w:style>
  <w:style w:type="character" w:customStyle="1" w:styleId="Ttulo8Car">
    <w:name w:val="Título 8 Car"/>
    <w:basedOn w:val="Fuentedeprrafopredeter"/>
    <w:link w:val="Ttulo8"/>
    <w:rsid w:val="009F5EEA"/>
    <w:rPr>
      <w:rFonts w:ascii="Times New Roman" w:eastAsia="Times New Roman" w:hAnsi="Times New Roman"/>
      <w:i/>
      <w:iCs/>
      <w:sz w:val="24"/>
      <w:lang w:eastAsia="es-ES"/>
    </w:rPr>
  </w:style>
  <w:style w:type="character" w:customStyle="1" w:styleId="Ttulo9Car">
    <w:name w:val="Título 9 Car"/>
    <w:basedOn w:val="Fuentedeprrafopredeter"/>
    <w:link w:val="Ttulo9"/>
    <w:rsid w:val="009F5EEA"/>
    <w:rPr>
      <w:rFonts w:ascii="Arial" w:eastAsia="Times New Roman" w:hAnsi="Arial" w:cs="Arial"/>
      <w:szCs w:val="22"/>
      <w:lang w:eastAsia="es-ES"/>
    </w:rPr>
  </w:style>
  <w:style w:type="character" w:styleId="Textoennegrita">
    <w:name w:val="Strong"/>
    <w:basedOn w:val="Fuentedeprrafopredeter"/>
    <w:uiPriority w:val="22"/>
    <w:qFormat/>
    <w:rsid w:val="009F5EEA"/>
    <w:rPr>
      <w:b/>
      <w:bCs/>
    </w:rPr>
  </w:style>
  <w:style w:type="paragraph" w:styleId="Sinespaciado">
    <w:name w:val="No Spacing"/>
    <w:link w:val="SinespaciadoCar"/>
    <w:uiPriority w:val="1"/>
    <w:qFormat/>
    <w:rsid w:val="009F5EEA"/>
    <w:pPr>
      <w:spacing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9F5EEA"/>
  </w:style>
  <w:style w:type="paragraph" w:styleId="Prrafodelista">
    <w:name w:val="List Paragraph"/>
    <w:basedOn w:val="Normal"/>
    <w:uiPriority w:val="34"/>
    <w:qFormat/>
    <w:rsid w:val="009F5EEA"/>
    <w:pPr>
      <w:ind w:left="720"/>
    </w:pPr>
    <w:rPr>
      <w:rFonts w:asciiTheme="minorHAnsi" w:eastAsia="Times New Roman" w:hAnsiTheme="minorHAnsi"/>
      <w:lang w:eastAsia="es-ES_tradnl"/>
    </w:rPr>
  </w:style>
  <w:style w:type="paragraph" w:customStyle="1" w:styleId="ttp1">
    <w:name w:val="ttp1"/>
    <w:basedOn w:val="Normal"/>
    <w:link w:val="ttp1Car"/>
    <w:qFormat/>
    <w:rsid w:val="009F5EEA"/>
    <w:pPr>
      <w:numPr>
        <w:numId w:val="10"/>
      </w:numPr>
      <w:tabs>
        <w:tab w:val="left" w:pos="170"/>
      </w:tabs>
      <w:spacing w:before="40" w:after="40" w:line="240" w:lineRule="auto"/>
    </w:pPr>
    <w:rPr>
      <w:rFonts w:ascii="Arial Narrow" w:eastAsia="Times New Roman" w:hAnsi="Arial Narrow"/>
      <w:sz w:val="18"/>
      <w:szCs w:val="20"/>
      <w:lang w:val="gl-ES" w:eastAsia="gl-ES"/>
    </w:rPr>
  </w:style>
  <w:style w:type="character" w:customStyle="1" w:styleId="ttp1Car">
    <w:name w:val="ttp1 Car"/>
    <w:link w:val="ttp1"/>
    <w:locked/>
    <w:rsid w:val="009F5EEA"/>
    <w:rPr>
      <w:rFonts w:ascii="Arial Narrow" w:eastAsia="Times New Roman" w:hAnsi="Arial Narrow"/>
      <w:sz w:val="18"/>
      <w:szCs w:val="20"/>
      <w:lang w:val="gl-ES" w:eastAsia="gl-ES"/>
    </w:rPr>
  </w:style>
  <w:style w:type="paragraph" w:styleId="NormalWeb">
    <w:name w:val="Normal (Web)"/>
    <w:basedOn w:val="Normal"/>
    <w:uiPriority w:val="99"/>
    <w:semiHidden/>
    <w:unhideWhenUsed/>
    <w:rsid w:val="000753B1"/>
    <w:pPr>
      <w:spacing w:before="100" w:beforeAutospacing="1" w:after="142" w:line="276" w:lineRule="auto"/>
    </w:pPr>
    <w:rPr>
      <w:rFonts w:ascii="Times New Roman" w:eastAsia="Times New Roman" w:hAnsi="Times New Roman"/>
      <w:sz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53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53B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C36D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8976E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82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hyperlink" Target="https://www.youtube.com/watch?v=SFUqeh3P71w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elpais.com/elpais/2019/05/24/ideas/1558695106_605025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www.lavanguardia.com/internacional/20200504/48940901678/trump-estados-unidos-coronavirus-covid-pompeo-china-wuhan-laboratorio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EXijvhBQ-u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sQxT-oKkuko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elpais.com/elpais/2019/05/24/ideas/1558695106_605025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97CA38-94EA-45F8-8CC3-BE98E6985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5</Pages>
  <Words>728</Words>
  <Characters>4004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</dc:creator>
  <cp:lastModifiedBy>Eduardo</cp:lastModifiedBy>
  <cp:revision>11</cp:revision>
  <dcterms:created xsi:type="dcterms:W3CDTF">2020-05-20T07:53:00Z</dcterms:created>
  <dcterms:modified xsi:type="dcterms:W3CDTF">2020-05-22T08:03:00Z</dcterms:modified>
</cp:coreProperties>
</file>