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32A" w:rsidRDefault="00097AB8">
      <w:r>
        <w:t>O VOO DO MOSCARDÓ. RIMSKY-KORSAKOV</w:t>
      </w:r>
    </w:p>
    <w:p w:rsidR="00097AB8" w:rsidRDefault="00097AB8">
      <w:r>
        <w:t>Escoita e disfruta do vídeo</w:t>
      </w:r>
    </w:p>
    <w:p w:rsidR="00097AB8" w:rsidRDefault="00097AB8">
      <w:r>
        <w:t>Contesta as seguintes preguntas:</w:t>
      </w:r>
    </w:p>
    <w:p w:rsidR="00097AB8" w:rsidRDefault="00097AB8" w:rsidP="00097AB8">
      <w:pPr>
        <w:pStyle w:val="Prrafodelista"/>
        <w:numPr>
          <w:ilvl w:val="0"/>
          <w:numId w:val="1"/>
        </w:numPr>
      </w:pPr>
      <w:r>
        <w:t>Cómo é o ritmo:</w:t>
      </w:r>
    </w:p>
    <w:p w:rsidR="00097AB8" w:rsidRDefault="00097AB8" w:rsidP="00097AB8">
      <w:pPr>
        <w:pStyle w:val="Prrafodelista"/>
        <w:numPr>
          <w:ilvl w:val="0"/>
          <w:numId w:val="2"/>
        </w:numPr>
      </w:pPr>
      <w:r>
        <w:t>Notas curtas</w:t>
      </w:r>
    </w:p>
    <w:p w:rsidR="00097AB8" w:rsidRDefault="00097AB8" w:rsidP="00097AB8">
      <w:pPr>
        <w:pStyle w:val="Prrafodelista"/>
        <w:numPr>
          <w:ilvl w:val="0"/>
          <w:numId w:val="2"/>
        </w:numPr>
      </w:pPr>
      <w:r>
        <w:t>Notas longas</w:t>
      </w:r>
    </w:p>
    <w:p w:rsidR="00097AB8" w:rsidRDefault="00097AB8" w:rsidP="00097AB8">
      <w:pPr>
        <w:pStyle w:val="Prrafodelista"/>
        <w:numPr>
          <w:ilvl w:val="0"/>
          <w:numId w:val="1"/>
        </w:numPr>
      </w:pPr>
      <w:r>
        <w:t>Timbre:</w:t>
      </w:r>
    </w:p>
    <w:p w:rsidR="00097AB8" w:rsidRDefault="00097AB8" w:rsidP="00097AB8">
      <w:pPr>
        <w:pStyle w:val="Prrafodelista"/>
        <w:numPr>
          <w:ilvl w:val="0"/>
          <w:numId w:val="3"/>
        </w:numPr>
      </w:pPr>
      <w:r>
        <w:t>Instrumentos de vento metal e percusión</w:t>
      </w:r>
    </w:p>
    <w:p w:rsidR="00097AB8" w:rsidRDefault="00097AB8" w:rsidP="00097AB8">
      <w:pPr>
        <w:pStyle w:val="Prrafodelista"/>
        <w:numPr>
          <w:ilvl w:val="0"/>
          <w:numId w:val="3"/>
        </w:numPr>
      </w:pPr>
      <w:r>
        <w:t>Instrumentos de vento madeira e corda</w:t>
      </w:r>
    </w:p>
    <w:p w:rsidR="00097AB8" w:rsidRDefault="00097AB8" w:rsidP="00097AB8">
      <w:pPr>
        <w:pStyle w:val="Prrafodelista"/>
        <w:numPr>
          <w:ilvl w:val="0"/>
          <w:numId w:val="1"/>
        </w:numPr>
      </w:pPr>
      <w:r>
        <w:t>Melodía:</w:t>
      </w:r>
    </w:p>
    <w:p w:rsidR="00097AB8" w:rsidRDefault="00097AB8" w:rsidP="00097AB8">
      <w:pPr>
        <w:pStyle w:val="Prrafodelista"/>
        <w:numPr>
          <w:ilvl w:val="0"/>
          <w:numId w:val="4"/>
        </w:numPr>
      </w:pPr>
      <w:r>
        <w:t>Notas con saltos</w:t>
      </w:r>
    </w:p>
    <w:p w:rsidR="00097AB8" w:rsidRDefault="00097AB8" w:rsidP="00097AB8">
      <w:pPr>
        <w:pStyle w:val="Prrafodelista"/>
        <w:numPr>
          <w:ilvl w:val="0"/>
          <w:numId w:val="4"/>
        </w:numPr>
      </w:pPr>
      <w:r>
        <w:t>Notas moi seguidas</w:t>
      </w:r>
    </w:p>
    <w:p w:rsidR="00097AB8" w:rsidRDefault="00097AB8" w:rsidP="00097AB8">
      <w:pPr>
        <w:pStyle w:val="Prrafodelista"/>
        <w:numPr>
          <w:ilvl w:val="0"/>
          <w:numId w:val="1"/>
        </w:numPr>
      </w:pPr>
      <w:r>
        <w:t>Matices:</w:t>
      </w:r>
    </w:p>
    <w:p w:rsidR="00097AB8" w:rsidRDefault="00097AB8" w:rsidP="00097AB8">
      <w:pPr>
        <w:pStyle w:val="Prrafodelista"/>
        <w:numPr>
          <w:ilvl w:val="0"/>
          <w:numId w:val="5"/>
        </w:numPr>
      </w:pPr>
      <w:r>
        <w:t>Volume sonoro forte</w:t>
      </w:r>
    </w:p>
    <w:p w:rsidR="00097AB8" w:rsidRDefault="00097AB8" w:rsidP="00097AB8">
      <w:pPr>
        <w:pStyle w:val="Prrafodelista"/>
        <w:numPr>
          <w:ilvl w:val="0"/>
          <w:numId w:val="5"/>
        </w:numPr>
      </w:pPr>
      <w:r>
        <w:t>Volume sonoro frouxo</w:t>
      </w:r>
    </w:p>
    <w:p w:rsidR="005A4F7A" w:rsidRDefault="005A4F7A" w:rsidP="005A4F7A">
      <w:pPr>
        <w:pStyle w:val="Prrafodelista"/>
        <w:ind w:left="1080"/>
      </w:pPr>
    </w:p>
    <w:p w:rsidR="00097AB8" w:rsidRDefault="00097AB8" w:rsidP="00097AB8">
      <w:r>
        <w:t>Escoita a audición seguindo o seguinte musicograma</w:t>
      </w:r>
      <w:r w:rsidR="00F44C2B">
        <w:t xml:space="preserve"> da intervención dos instrumentos</w:t>
      </w:r>
      <w:bookmarkStart w:id="0" w:name="_GoBack"/>
      <w:bookmarkEnd w:id="0"/>
      <w: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69"/>
        <w:gridCol w:w="1071"/>
        <w:gridCol w:w="1456"/>
        <w:gridCol w:w="1250"/>
        <w:gridCol w:w="1071"/>
      </w:tblGrid>
      <w:tr w:rsidR="00097AB8" w:rsidTr="005A4F7A">
        <w:tc>
          <w:tcPr>
            <w:tcW w:w="1369" w:type="dxa"/>
          </w:tcPr>
          <w:p w:rsidR="00097AB8" w:rsidRDefault="00097AB8" w:rsidP="00097AB8">
            <w:r>
              <w:t>Introdución descendente</w:t>
            </w:r>
          </w:p>
        </w:tc>
        <w:tc>
          <w:tcPr>
            <w:tcW w:w="1071" w:type="dxa"/>
          </w:tcPr>
          <w:p w:rsidR="00097AB8" w:rsidRPr="007A74E6" w:rsidRDefault="00097AB8" w:rsidP="00097AB8">
            <w:pPr>
              <w:rPr>
                <w:color w:val="0070C0"/>
              </w:rPr>
            </w:pPr>
            <w:r w:rsidRPr="007A74E6">
              <w:rPr>
                <w:color w:val="0070C0"/>
              </w:rPr>
              <w:t>Corda</w:t>
            </w:r>
          </w:p>
        </w:tc>
        <w:tc>
          <w:tcPr>
            <w:tcW w:w="1456" w:type="dxa"/>
          </w:tcPr>
          <w:p w:rsidR="00097AB8" w:rsidRPr="007A74E6" w:rsidRDefault="00097AB8" w:rsidP="00097AB8">
            <w:pPr>
              <w:rPr>
                <w:color w:val="FFC000"/>
              </w:rPr>
            </w:pPr>
            <w:r w:rsidRPr="007A74E6">
              <w:rPr>
                <w:color w:val="FFC000"/>
              </w:rPr>
              <w:t>Frauta solista</w:t>
            </w:r>
          </w:p>
        </w:tc>
        <w:tc>
          <w:tcPr>
            <w:tcW w:w="1250" w:type="dxa"/>
          </w:tcPr>
          <w:p w:rsidR="00097AB8" w:rsidRDefault="00097AB8" w:rsidP="00097AB8">
            <w:r>
              <w:t>Corda grave</w:t>
            </w:r>
          </w:p>
          <w:p w:rsidR="00097AB8" w:rsidRDefault="00097AB8" w:rsidP="00097AB8"/>
        </w:tc>
        <w:tc>
          <w:tcPr>
            <w:tcW w:w="1071" w:type="dxa"/>
          </w:tcPr>
          <w:p w:rsidR="00097AB8" w:rsidRDefault="00097AB8" w:rsidP="00097AB8">
            <w:r w:rsidRPr="007A74E6">
              <w:rPr>
                <w:color w:val="FFC000"/>
              </w:rPr>
              <w:t>Clarinete solista con respostas rítmicas de notas curtas</w:t>
            </w:r>
          </w:p>
        </w:tc>
      </w:tr>
      <w:tr w:rsidR="007A74E6" w:rsidRPr="007A74E6" w:rsidTr="005A4F7A">
        <w:trPr>
          <w:gridAfter w:val="1"/>
          <w:wAfter w:w="1071" w:type="dxa"/>
        </w:trPr>
        <w:tc>
          <w:tcPr>
            <w:tcW w:w="1369" w:type="dxa"/>
          </w:tcPr>
          <w:p w:rsidR="005A4F7A" w:rsidRPr="007A74E6" w:rsidRDefault="005A4F7A" w:rsidP="00097AB8">
            <w:pPr>
              <w:rPr>
                <w:color w:val="0070C0"/>
              </w:rPr>
            </w:pPr>
          </w:p>
          <w:p w:rsidR="005A4F7A" w:rsidRPr="007A74E6" w:rsidRDefault="005A4F7A" w:rsidP="00097AB8">
            <w:pPr>
              <w:rPr>
                <w:color w:val="0070C0"/>
              </w:rPr>
            </w:pPr>
            <w:r w:rsidRPr="007A74E6">
              <w:rPr>
                <w:color w:val="0070C0"/>
              </w:rPr>
              <w:t>Corda (tema)</w:t>
            </w:r>
          </w:p>
          <w:p w:rsidR="005A4F7A" w:rsidRPr="007A74E6" w:rsidRDefault="005A4F7A" w:rsidP="00097AB8">
            <w:pPr>
              <w:rPr>
                <w:color w:val="FFC000"/>
              </w:rPr>
            </w:pPr>
          </w:p>
        </w:tc>
        <w:tc>
          <w:tcPr>
            <w:tcW w:w="1071" w:type="dxa"/>
          </w:tcPr>
          <w:p w:rsidR="005A4F7A" w:rsidRDefault="005A4F7A" w:rsidP="00097AB8">
            <w:r w:rsidRPr="007A74E6">
              <w:rPr>
                <w:color w:val="C00000"/>
              </w:rPr>
              <w:t>Corda máis aguda e forte con respostas de frauta</w:t>
            </w:r>
            <w:r>
              <w:t xml:space="preserve"> (Dúas veces)</w:t>
            </w:r>
            <w:r w:rsidRPr="00097AB8">
              <w:tab/>
            </w:r>
          </w:p>
        </w:tc>
        <w:tc>
          <w:tcPr>
            <w:tcW w:w="1456" w:type="dxa"/>
          </w:tcPr>
          <w:p w:rsidR="005A4F7A" w:rsidRDefault="005A4F7A" w:rsidP="00097AB8">
            <w:r w:rsidRPr="00097AB8">
              <w:t>Final: todos os instrumentos descendentes</w:t>
            </w:r>
          </w:p>
        </w:tc>
        <w:tc>
          <w:tcPr>
            <w:tcW w:w="1250" w:type="dxa"/>
          </w:tcPr>
          <w:p w:rsidR="005A4F7A" w:rsidRPr="007A74E6" w:rsidRDefault="005A4F7A" w:rsidP="00097AB8">
            <w:pPr>
              <w:rPr>
                <w:color w:val="00B050"/>
              </w:rPr>
            </w:pPr>
            <w:r w:rsidRPr="007A74E6">
              <w:rPr>
                <w:color w:val="00B050"/>
              </w:rPr>
              <w:t>Clarinete solista para pechar a peza cunha escala ascendente</w:t>
            </w:r>
          </w:p>
          <w:p w:rsidR="005A4F7A" w:rsidRDefault="005A4F7A" w:rsidP="00097AB8">
            <w:r>
              <w:t>Dous toques para rematar</w:t>
            </w:r>
          </w:p>
        </w:tc>
      </w:tr>
    </w:tbl>
    <w:p w:rsidR="00097AB8" w:rsidRDefault="00097AB8" w:rsidP="00097AB8"/>
    <w:sectPr w:rsidR="00097A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AB8" w:rsidRDefault="00097AB8" w:rsidP="00097AB8">
      <w:pPr>
        <w:spacing w:after="0" w:line="240" w:lineRule="auto"/>
      </w:pPr>
      <w:r>
        <w:separator/>
      </w:r>
    </w:p>
  </w:endnote>
  <w:endnote w:type="continuationSeparator" w:id="0">
    <w:p w:rsidR="00097AB8" w:rsidRDefault="00097AB8" w:rsidP="00097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AB8" w:rsidRDefault="00097AB8" w:rsidP="00097AB8">
      <w:pPr>
        <w:spacing w:after="0" w:line="240" w:lineRule="auto"/>
      </w:pPr>
      <w:r>
        <w:separator/>
      </w:r>
    </w:p>
  </w:footnote>
  <w:footnote w:type="continuationSeparator" w:id="0">
    <w:p w:rsidR="00097AB8" w:rsidRDefault="00097AB8" w:rsidP="00097A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20BE5"/>
    <w:multiLevelType w:val="hybridMultilevel"/>
    <w:tmpl w:val="AAD43558"/>
    <w:lvl w:ilvl="0" w:tplc="D2D036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F81744"/>
    <w:multiLevelType w:val="hybridMultilevel"/>
    <w:tmpl w:val="B63CD122"/>
    <w:lvl w:ilvl="0" w:tplc="2822EA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191A23"/>
    <w:multiLevelType w:val="hybridMultilevel"/>
    <w:tmpl w:val="04FC7D36"/>
    <w:lvl w:ilvl="0" w:tplc="22B6E9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6D66E8"/>
    <w:multiLevelType w:val="hybridMultilevel"/>
    <w:tmpl w:val="DB68B306"/>
    <w:lvl w:ilvl="0" w:tplc="DDE2C5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C3567E"/>
    <w:multiLevelType w:val="hybridMultilevel"/>
    <w:tmpl w:val="AAFE77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AB8"/>
    <w:rsid w:val="00097AB8"/>
    <w:rsid w:val="005A4F7A"/>
    <w:rsid w:val="007A74E6"/>
    <w:rsid w:val="0099732A"/>
    <w:rsid w:val="00F4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7B6A3"/>
  <w15:chartTrackingRefBased/>
  <w15:docId w15:val="{0B7A8885-53BC-45E3-AD50-3EB6EEADF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97A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7AB8"/>
  </w:style>
  <w:style w:type="paragraph" w:styleId="Piedepgina">
    <w:name w:val="footer"/>
    <w:basedOn w:val="Normal"/>
    <w:link w:val="PiedepginaCar"/>
    <w:uiPriority w:val="99"/>
    <w:unhideWhenUsed/>
    <w:rsid w:val="00097A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7AB8"/>
  </w:style>
  <w:style w:type="paragraph" w:styleId="Prrafodelista">
    <w:name w:val="List Paragraph"/>
    <w:basedOn w:val="Normal"/>
    <w:uiPriority w:val="34"/>
    <w:qFormat/>
    <w:rsid w:val="00097AB8"/>
    <w:pPr>
      <w:ind w:left="720"/>
      <w:contextualSpacing/>
    </w:pPr>
  </w:style>
  <w:style w:type="table" w:styleId="Tablaconcuadrcula">
    <w:name w:val="Table Grid"/>
    <w:basedOn w:val="Tablanormal"/>
    <w:uiPriority w:val="39"/>
    <w:rsid w:val="00097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del Valle</dc:creator>
  <cp:keywords/>
  <dc:description/>
  <cp:lastModifiedBy>Fernando del Valle</cp:lastModifiedBy>
  <cp:revision>4</cp:revision>
  <dcterms:created xsi:type="dcterms:W3CDTF">2020-04-26T18:13:00Z</dcterms:created>
  <dcterms:modified xsi:type="dcterms:W3CDTF">2020-04-26T18:37:00Z</dcterms:modified>
</cp:coreProperties>
</file>