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120"/>
        <w:jc w:val="both"/>
        <w:rPr>
          <w:rFonts w:ascii="Verdana" w:hAnsi="Verdana"/>
          <w:b/>
          <w:b/>
          <w:sz w:val="22"/>
          <w:szCs w:val="22"/>
        </w:rPr>
      </w:pPr>
      <w:r>
        <w:rPr>
          <w:rFonts w:ascii="Verdana" w:hAnsi="Verdana"/>
          <w:b/>
          <w:sz w:val="22"/>
          <w:szCs w:val="22"/>
        </w:rPr>
        <w:t xml:space="preserve">LA ARQUITECTURA DEL SIGLO XX: </w:t>
      </w:r>
    </w:p>
    <w:p>
      <w:pPr>
        <w:pStyle w:val="Normal"/>
        <w:spacing w:lineRule="auto" w:line="276" w:before="0" w:after="120"/>
        <w:jc w:val="both"/>
        <w:rPr>
          <w:rFonts w:ascii="Verdana" w:hAnsi="Verdana"/>
          <w:b/>
          <w:b/>
          <w:sz w:val="22"/>
          <w:szCs w:val="22"/>
        </w:rPr>
      </w:pPr>
      <w:r>
        <w:rPr>
          <w:rFonts w:ascii="Verdana" w:hAnsi="Verdana"/>
          <w:b/>
          <w:sz w:val="22"/>
          <w:szCs w:val="22"/>
        </w:rPr>
        <w:t>TEMA 18 El funcionalismo. La Bahaus. Le Corbusier</w:t>
      </w:r>
    </w:p>
    <w:p>
      <w:pPr>
        <w:pStyle w:val="Normal"/>
        <w:spacing w:lineRule="auto" w:line="276" w:before="0" w:after="120"/>
        <w:jc w:val="both"/>
        <w:rPr>
          <w:rFonts w:ascii="Verdana" w:hAnsi="Verdana"/>
          <w:b/>
          <w:b/>
          <w:sz w:val="22"/>
          <w:szCs w:val="22"/>
        </w:rPr>
      </w:pPr>
      <w:r>
        <w:rPr>
          <w:rFonts w:ascii="Verdana" w:hAnsi="Verdana"/>
          <w:b/>
          <w:sz w:val="22"/>
          <w:szCs w:val="22"/>
        </w:rPr>
        <w:t>TEMA 19 El organicismo de Wright.</w:t>
      </w:r>
    </w:p>
    <w:p>
      <w:pPr>
        <w:pStyle w:val="Normal"/>
        <w:spacing w:lineRule="auto" w:line="276" w:before="0" w:after="120"/>
        <w:jc w:val="both"/>
        <w:rPr>
          <w:rFonts w:ascii="Verdana" w:hAnsi="Verdana"/>
          <w:b/>
          <w:b/>
          <w:sz w:val="22"/>
          <w:szCs w:val="22"/>
        </w:rPr>
      </w:pPr>
      <w:r>
        <w:rPr>
          <w:rFonts w:ascii="Verdana" w:hAnsi="Verdana"/>
          <w:b/>
          <w:sz w:val="22"/>
          <w:szCs w:val="22"/>
        </w:rPr>
      </w:r>
    </w:p>
    <w:p>
      <w:pPr>
        <w:pStyle w:val="Normal"/>
        <w:spacing w:lineRule="auto" w:line="276" w:before="0" w:after="120"/>
        <w:jc w:val="both"/>
        <w:rPr>
          <w:rFonts w:ascii="Verdana" w:hAnsi="Verdana"/>
          <w:b/>
          <w:b/>
          <w:sz w:val="22"/>
          <w:szCs w:val="22"/>
        </w:rPr>
      </w:pPr>
      <w:r>
        <w:rPr>
          <w:rFonts w:ascii="Verdana" w:hAnsi="Verdana"/>
          <w:b/>
          <w:sz w:val="22"/>
          <w:szCs w:val="22"/>
        </w:rPr>
        <w:t>TEMA 18 EL FUNCIONALISMO. LA BAHAUS. LE CORBUSIER</w:t>
      </w:r>
    </w:p>
    <w:p>
      <w:pPr>
        <w:pStyle w:val="Normal"/>
        <w:spacing w:lineRule="auto" w:line="276" w:before="0" w:after="120"/>
        <w:jc w:val="both"/>
        <w:rPr>
          <w:rFonts w:ascii="Verdana" w:hAnsi="Verdana"/>
          <w:b/>
          <w:b/>
          <w:sz w:val="22"/>
          <w:szCs w:val="22"/>
        </w:rPr>
      </w:pPr>
      <w:r>
        <w:rPr>
          <w:rFonts w:ascii="Verdana" w:hAnsi="Verdana"/>
          <w:b/>
          <w:sz w:val="22"/>
          <w:szCs w:val="22"/>
        </w:rPr>
        <w:t>Introducción artística</w:t>
      </w:r>
    </w:p>
    <w:p>
      <w:pPr>
        <w:pStyle w:val="Normal"/>
        <w:spacing w:lineRule="auto" w:line="276" w:before="0" w:after="120"/>
        <w:jc w:val="both"/>
        <w:rPr>
          <w:rFonts w:ascii="Verdana" w:hAnsi="Verdana"/>
          <w:sz w:val="22"/>
          <w:szCs w:val="22"/>
        </w:rPr>
      </w:pPr>
      <w:r>
        <w:rPr>
          <w:rFonts w:ascii="Verdana" w:hAnsi="Verdana"/>
          <w:sz w:val="22"/>
          <w:szCs w:val="22"/>
        </w:rPr>
        <w:t xml:space="preserve">La primera mitad del s. XX será un periodo de múltiples cambios políticos y económicos, en el que se desarrollarán dos guerras mundiales y en el que asistiremos a una lucha entre regímenes democráticos y regímenes totalitarios.  </w:t>
      </w:r>
    </w:p>
    <w:p>
      <w:pPr>
        <w:pStyle w:val="Normal"/>
        <w:spacing w:lineRule="auto" w:line="276" w:before="0" w:after="120"/>
        <w:jc w:val="both"/>
        <w:rPr>
          <w:rFonts w:ascii="Verdana" w:hAnsi="Verdana"/>
          <w:sz w:val="22"/>
          <w:szCs w:val="22"/>
        </w:rPr>
      </w:pPr>
      <w:r>
        <w:rPr>
          <w:rFonts w:ascii="Verdana" w:hAnsi="Verdana"/>
          <w:sz w:val="22"/>
          <w:szCs w:val="22"/>
        </w:rPr>
        <w:t xml:space="preserve">En lo artístico es un periodo muy prolífico con un amplio desarrollo de movimientos de vanguardia, los “ismos”: cubismo, futurismo, expresionismo, neoplasticismo- </w:t>
      </w:r>
    </w:p>
    <w:p>
      <w:pPr>
        <w:pStyle w:val="Normal"/>
        <w:spacing w:lineRule="auto" w:line="276" w:before="0" w:after="120"/>
        <w:jc w:val="both"/>
        <w:rPr>
          <w:rFonts w:ascii="Verdana" w:hAnsi="Verdana"/>
          <w:sz w:val="22"/>
          <w:szCs w:val="22"/>
        </w:rPr>
      </w:pPr>
      <w:r>
        <w:rPr>
          <w:rFonts w:ascii="Verdana" w:hAnsi="Verdana"/>
          <w:sz w:val="22"/>
          <w:szCs w:val="22"/>
        </w:rPr>
        <w:t xml:space="preserve">Se va revisar el verdadero significado de la arquitectura que va a ocupar un nuevo papel en la sociedad. Se va a conciliar las investigaciones estéticas de las vanguardias con las demandas de la sociedad, y cómo va a influir en la vida de las masas. Todo proyecto arquitectónico exige grandes inversiones económicas, complejos planes urbanísticos, técnicos, jurídicos. Se cambia igualmente el concepto de cliente, quitando algunos encargos particulares los arquitectos diseñan edificios, fábricas, rascacielos, estadios deportivos, iglesias, barrios enteros que alteran es aspecto de las ciudades en donde viven los ciudadanos, y por tanto los clientes serán las propias ciudades o el Estado.  </w:t>
      </w:r>
    </w:p>
    <w:p>
      <w:pPr>
        <w:pStyle w:val="Normal"/>
        <w:spacing w:lineRule="auto" w:line="276" w:before="0" w:after="120"/>
        <w:jc w:val="both"/>
        <w:rPr>
          <w:rFonts w:ascii="Verdana" w:hAnsi="Verdana"/>
          <w:sz w:val="22"/>
          <w:szCs w:val="22"/>
        </w:rPr>
      </w:pPr>
      <w:r>
        <w:rPr>
          <w:rFonts w:ascii="Verdana" w:hAnsi="Verdana"/>
          <w:sz w:val="22"/>
          <w:szCs w:val="22"/>
        </w:rPr>
        <w:t xml:space="preserve">Esa preocupación por </w:t>
      </w:r>
      <w:r>
        <w:rPr>
          <w:rFonts w:ascii="Verdana" w:hAnsi="Verdana"/>
          <w:b/>
          <w:bCs/>
          <w:sz w:val="22"/>
          <w:szCs w:val="22"/>
        </w:rPr>
        <w:t>el urbanismo</w:t>
      </w:r>
      <w:r>
        <w:rPr>
          <w:rFonts w:ascii="Verdana" w:hAnsi="Verdana"/>
          <w:sz w:val="22"/>
          <w:szCs w:val="22"/>
        </w:rPr>
        <w:t xml:space="preserve"> se aprecia en:</w:t>
      </w:r>
    </w:p>
    <w:p>
      <w:pPr>
        <w:pStyle w:val="Normal"/>
        <w:spacing w:lineRule="auto" w:line="276" w:before="0" w:after="120"/>
        <w:jc w:val="both"/>
        <w:rPr>
          <w:rFonts w:ascii="Verdana" w:hAnsi="Verdana"/>
          <w:sz w:val="22"/>
          <w:szCs w:val="22"/>
        </w:rPr>
      </w:pPr>
      <w:r>
        <w:rPr>
          <w:rFonts w:ascii="Verdana" w:hAnsi="Verdana"/>
          <w:b/>
          <w:sz w:val="22"/>
          <w:szCs w:val="22"/>
        </w:rPr>
        <w:t>La ciudad-jardín de Howard</w:t>
      </w:r>
      <w:r>
        <w:rPr>
          <w:rFonts w:ascii="Verdana" w:hAnsi="Verdana"/>
          <w:sz w:val="22"/>
          <w:szCs w:val="22"/>
        </w:rPr>
        <w:t xml:space="preserve"> propone unir las ventajas del campo y la ciudad en un solo conjunto: grandes espacios verdes, amplias avenidas radiales hacia un centro donde se sitúan el ayuntamiento, la iglesia, la biblioteca).</w:t>
      </w:r>
    </w:p>
    <w:p>
      <w:pPr>
        <w:pStyle w:val="Normal"/>
        <w:spacing w:lineRule="auto" w:line="276" w:before="0" w:after="120"/>
        <w:jc w:val="both"/>
        <w:rPr>
          <w:rFonts w:ascii="Verdana" w:hAnsi="Verdana"/>
          <w:sz w:val="22"/>
          <w:szCs w:val="22"/>
        </w:rPr>
      </w:pPr>
      <w:r>
        <w:rPr>
          <w:rFonts w:ascii="Verdana" w:hAnsi="Verdana"/>
          <w:b/>
          <w:sz w:val="22"/>
          <w:szCs w:val="22"/>
        </w:rPr>
        <w:t>La ciudad industrial de T. Garnier</w:t>
      </w:r>
      <w:r>
        <w:rPr>
          <w:rFonts w:ascii="Verdana" w:hAnsi="Verdana"/>
          <w:sz w:val="22"/>
          <w:szCs w:val="22"/>
        </w:rPr>
        <w:t xml:space="preserve"> propone la interrelación entre la parte de la ciudad dedicada a la vivienda y la actividad económica industrial en cuyas obras usará el hormigón, el vidrio. Diseño una ciudad industrial para 35.000 habitantes.</w:t>
      </w:r>
    </w:p>
    <w:p>
      <w:pPr>
        <w:pStyle w:val="Normal"/>
        <w:spacing w:lineRule="auto" w:line="276" w:before="0" w:after="120"/>
        <w:jc w:val="both"/>
        <w:rPr>
          <w:rFonts w:ascii="Verdana" w:hAnsi="Verdana"/>
          <w:sz w:val="22"/>
          <w:szCs w:val="22"/>
        </w:rPr>
      </w:pPr>
      <w:r>
        <w:rPr>
          <w:rFonts w:ascii="Verdana" w:hAnsi="Verdana"/>
          <w:sz w:val="22"/>
          <w:szCs w:val="22"/>
        </w:rPr>
        <w:t xml:space="preserve">Desligados del compromiso del pasado, los arquitectos de este siglo manejan los volúmenes y los espacios con criterios absolutamente distintos, producto de los nuevos materiales y de las nuevas necesidades. </w:t>
      </w:r>
    </w:p>
    <w:p>
      <w:pPr>
        <w:pStyle w:val="Normal"/>
        <w:spacing w:lineRule="auto" w:line="276" w:before="0" w:after="120"/>
        <w:jc w:val="both"/>
        <w:rPr>
          <w:rFonts w:ascii="Verdana" w:hAnsi="Verdana"/>
          <w:sz w:val="22"/>
          <w:szCs w:val="22"/>
        </w:rPr>
      </w:pPr>
      <w:r>
        <w:rPr>
          <w:rFonts w:ascii="Verdana" w:hAnsi="Verdana"/>
          <w:sz w:val="22"/>
          <w:szCs w:val="22"/>
        </w:rPr>
        <w:t>Innovaciones artísticas + nuevos materiales = atender nuevas necesidades.</w:t>
      </w:r>
    </w:p>
    <w:p>
      <w:pPr>
        <w:pStyle w:val="Normal"/>
        <w:spacing w:lineRule="auto" w:line="276" w:before="0" w:after="120"/>
        <w:jc w:val="both"/>
        <w:rPr>
          <w:rFonts w:ascii="Verdana" w:hAnsi="Verdana"/>
          <w:sz w:val="22"/>
          <w:szCs w:val="22"/>
        </w:rPr>
      </w:pPr>
      <w:r>
        <w:rPr>
          <w:rFonts w:ascii="Verdana" w:hAnsi="Verdana"/>
          <w:sz w:val="22"/>
          <w:szCs w:val="22"/>
        </w:rPr>
        <w:t>A la formación de estos arquitectos contribuyen las vanguardias artísticas como el futurismo o el expresionismo.</w:t>
      </w:r>
    </w:p>
    <w:p>
      <w:pPr>
        <w:pStyle w:val="Normal"/>
        <w:spacing w:lineRule="auto" w:line="276" w:before="0" w:after="120"/>
        <w:jc w:val="both"/>
        <w:rPr>
          <w:rFonts w:ascii="Verdana" w:hAnsi="Verdana"/>
          <w:sz w:val="22"/>
          <w:szCs w:val="22"/>
        </w:rPr>
      </w:pPr>
      <w:r>
        <w:rPr>
          <w:rFonts w:ascii="Verdana" w:hAnsi="Verdana"/>
          <w:sz w:val="22"/>
          <w:szCs w:val="22"/>
        </w:rPr>
      </w:r>
    </w:p>
    <w:p>
      <w:pPr>
        <w:pStyle w:val="Normal"/>
        <w:spacing w:lineRule="auto" w:line="276" w:before="0" w:after="120"/>
        <w:jc w:val="both"/>
        <w:rPr>
          <w:rFonts w:ascii="Verdana" w:hAnsi="Verdana"/>
          <w:sz w:val="22"/>
          <w:szCs w:val="22"/>
        </w:rPr>
      </w:pPr>
      <w:r>
        <w:rPr>
          <w:rFonts w:ascii="Verdana" w:hAnsi="Verdana"/>
          <w:sz w:val="22"/>
          <w:szCs w:val="22"/>
        </w:rPr>
        <w:t xml:space="preserve">Las obras ya no podrán juzgarse suficientemente desde el exterior, sino que hay que valorar su interior.  </w:t>
      </w:r>
      <w:r>
        <w:rPr>
          <w:rFonts w:ascii="Verdana" w:hAnsi="Verdana"/>
          <w:b/>
          <w:sz w:val="22"/>
          <w:szCs w:val="22"/>
        </w:rPr>
        <w:t>Esta nueva estética radica en la función</w:t>
      </w:r>
      <w:r>
        <w:rPr>
          <w:rFonts w:ascii="Verdana" w:hAnsi="Verdana"/>
          <w:sz w:val="22"/>
          <w:szCs w:val="22"/>
        </w:rPr>
        <w:t>. Si el edificio está armoniosamente distribuido en su interior, si está integrado en el entorno, si resulta grata su habitabilidad, si el edificio es bello.</w:t>
      </w:r>
    </w:p>
    <w:p>
      <w:pPr>
        <w:pStyle w:val="Normal"/>
        <w:spacing w:lineRule="auto" w:line="276" w:before="0" w:after="120"/>
        <w:jc w:val="both"/>
        <w:rPr>
          <w:rFonts w:ascii="Verdana" w:hAnsi="Verdana"/>
          <w:b/>
          <w:b/>
          <w:sz w:val="20"/>
          <w:szCs w:val="20"/>
        </w:rPr>
      </w:pPr>
      <w:r>
        <w:rPr>
          <w:rFonts w:ascii="Verdana" w:hAnsi="Verdana"/>
          <w:sz w:val="22"/>
          <w:szCs w:val="22"/>
        </w:rPr>
        <w:t xml:space="preserve">El arquitecto de la Escuela de Chicago Louis Sullivan popularizó el lema </w:t>
      </w:r>
      <w:r>
        <w:rPr>
          <w:rFonts w:ascii="Verdana" w:hAnsi="Verdana"/>
          <w:b/>
          <w:bCs/>
          <w:i/>
          <w:iCs/>
          <w:sz w:val="22"/>
          <w:szCs w:val="22"/>
        </w:rPr>
        <w:t>la forma sigue siempre a la función</w:t>
      </w:r>
      <w:r>
        <w:rPr>
          <w:rFonts w:ascii="Verdana" w:hAnsi="Verdana"/>
          <w:sz w:val="22"/>
          <w:szCs w:val="22"/>
        </w:rPr>
        <w:t xml:space="preserve"> para recoger su creencia de que el tamaño de un edificio, la masa, la distribución del espacio y otras características deben decidirse solamente por la función de este. Esto implica que, si se satisfacen los aspectos funcionales, la belleza arquitectónica surgirá de forma natural.</w:t>
      </w:r>
    </w:p>
    <w:p>
      <w:pPr>
        <w:pStyle w:val="Normal"/>
        <w:spacing w:lineRule="auto" w:line="276" w:before="0" w:after="120"/>
        <w:jc w:val="both"/>
        <w:rPr>
          <w:rFonts w:ascii="Verdana" w:hAnsi="Verdana"/>
          <w:sz w:val="22"/>
          <w:szCs w:val="22"/>
        </w:rPr>
      </w:pPr>
      <w:r>
        <w:rPr>
          <w:rFonts w:ascii="Verdana" w:hAnsi="Verdana"/>
          <w:sz w:val="22"/>
          <w:szCs w:val="22"/>
        </w:rPr>
      </w:r>
    </w:p>
    <w:p>
      <w:pPr>
        <w:pStyle w:val="Normal"/>
        <w:spacing w:lineRule="auto" w:line="276" w:before="0" w:after="120"/>
        <w:jc w:val="both"/>
        <w:rPr>
          <w:rFonts w:ascii="Verdana" w:hAnsi="Verdana"/>
          <w:b/>
          <w:b/>
          <w:sz w:val="22"/>
          <w:szCs w:val="22"/>
        </w:rPr>
      </w:pPr>
      <w:r>
        <w:rPr>
          <w:rFonts w:ascii="Verdana" w:hAnsi="Verdana"/>
          <w:b/>
          <w:sz w:val="22"/>
          <w:szCs w:val="22"/>
        </w:rPr>
        <w:t xml:space="preserve">1.- Protorracionalismo </w:t>
      </w:r>
    </w:p>
    <w:p>
      <w:pPr>
        <w:pStyle w:val="Normal"/>
        <w:spacing w:lineRule="auto" w:line="276" w:before="0" w:after="120"/>
        <w:jc w:val="both"/>
        <w:rPr>
          <w:rFonts w:ascii="Verdana" w:hAnsi="Verdana"/>
          <w:bCs/>
          <w:sz w:val="22"/>
          <w:szCs w:val="22"/>
        </w:rPr>
      </w:pPr>
      <w:r>
        <w:rPr>
          <w:rFonts w:ascii="Verdana" w:hAnsi="Verdana"/>
          <w:bCs/>
          <w:sz w:val="22"/>
          <w:szCs w:val="22"/>
        </w:rPr>
        <w:t>Una serie de autores que se les puede considerar adelantados al funcionalismo y al racionalismo, entre ellos:</w:t>
      </w:r>
    </w:p>
    <w:p>
      <w:pPr>
        <w:pStyle w:val="Normal"/>
        <w:spacing w:lineRule="auto" w:line="276" w:before="0" w:after="120"/>
        <w:jc w:val="both"/>
        <w:rPr>
          <w:rFonts w:ascii="Verdana" w:hAnsi="Verdana"/>
          <w:b/>
          <w:b/>
          <w:sz w:val="22"/>
          <w:szCs w:val="22"/>
        </w:rPr>
      </w:pPr>
      <w:r>
        <w:rPr>
          <w:rFonts w:ascii="Verdana" w:hAnsi="Verdana"/>
          <w:b/>
          <w:sz w:val="22"/>
          <w:szCs w:val="22"/>
        </w:rPr>
        <w:t>Adolf Loos (1870-1933)</w:t>
      </w:r>
    </w:p>
    <w:p>
      <w:pPr>
        <w:pStyle w:val="Normal"/>
        <w:spacing w:lineRule="auto" w:line="276" w:before="0" w:after="120"/>
        <w:jc w:val="both"/>
        <w:rPr>
          <w:rFonts w:ascii="Verdana" w:hAnsi="Verdana"/>
          <w:sz w:val="22"/>
          <w:szCs w:val="22"/>
        </w:rPr>
      </w:pPr>
      <w:r>
        <w:rPr>
          <w:rFonts w:ascii="Verdana" w:hAnsi="Verdana"/>
          <w:sz w:val="22"/>
          <w:szCs w:val="22"/>
        </w:rPr>
        <w:t>Abandona prácticamente la ornamentación, en función de la utilidad, y que expresó en la Casa Steiner de Viena, sobre la que decía que la “ornamentación es delito”</w:t>
      </w:r>
    </w:p>
    <w:p>
      <w:pPr>
        <w:pStyle w:val="Normal"/>
        <w:spacing w:lineRule="auto" w:line="276" w:before="0" w:after="120"/>
        <w:jc w:val="both"/>
        <w:rPr>
          <w:rFonts w:ascii="Verdana" w:hAnsi="Verdana"/>
          <w:b/>
          <w:b/>
          <w:sz w:val="22"/>
          <w:szCs w:val="22"/>
        </w:rPr>
      </w:pPr>
      <w:r>
        <w:rPr>
          <w:rFonts w:ascii="Verdana" w:hAnsi="Verdana"/>
          <w:b/>
          <w:sz w:val="22"/>
          <w:szCs w:val="22"/>
        </w:rPr>
        <w:t>Peter Behrens (1868-1940)</w:t>
      </w:r>
    </w:p>
    <w:p>
      <w:pPr>
        <w:pStyle w:val="Normal"/>
        <w:spacing w:lineRule="auto" w:line="276" w:before="0" w:after="120"/>
        <w:jc w:val="both"/>
        <w:rPr>
          <w:rFonts w:ascii="Verdana" w:hAnsi="Verdana"/>
          <w:sz w:val="22"/>
          <w:szCs w:val="22"/>
        </w:rPr>
      </w:pPr>
      <w:r>
        <w:rPr>
          <w:rFonts w:ascii="Verdana" w:hAnsi="Verdana"/>
          <w:sz w:val="22"/>
          <w:szCs w:val="22"/>
        </w:rPr>
        <w:t>Arquitecto de fábricas: aprovechó los distintos materiales para obtener máxima economía y simplificación.</w:t>
      </w:r>
    </w:p>
    <w:p>
      <w:pPr>
        <w:pStyle w:val="Normal"/>
        <w:spacing w:lineRule="auto" w:line="276" w:before="0" w:after="120"/>
        <w:jc w:val="both"/>
        <w:rPr>
          <w:rFonts w:ascii="Verdana" w:hAnsi="Verdana"/>
          <w:sz w:val="22"/>
          <w:szCs w:val="22"/>
        </w:rPr>
      </w:pPr>
      <w:r>
        <w:rPr>
          <w:rFonts w:ascii="Verdana" w:hAnsi="Verdana"/>
          <w:sz w:val="22"/>
          <w:szCs w:val="22"/>
        </w:rPr>
        <w:t>Función no reñida con la estética.</w:t>
      </w:r>
    </w:p>
    <w:p>
      <w:pPr>
        <w:pStyle w:val="Normal"/>
        <w:spacing w:lineRule="auto" w:line="276" w:before="0" w:after="120"/>
        <w:jc w:val="both"/>
        <w:rPr>
          <w:rFonts w:ascii="Verdana" w:hAnsi="Verdana"/>
          <w:b/>
          <w:b/>
          <w:sz w:val="22"/>
          <w:szCs w:val="22"/>
        </w:rPr>
      </w:pPr>
      <w:r>
        <w:rPr>
          <w:rFonts w:ascii="Verdana" w:hAnsi="Verdana"/>
          <w:b/>
          <w:sz w:val="22"/>
          <w:szCs w:val="22"/>
        </w:rPr>
        <w:t>Auguste Perret (1874-1954)</w:t>
      </w:r>
    </w:p>
    <w:p>
      <w:pPr>
        <w:pStyle w:val="Normal"/>
        <w:spacing w:lineRule="auto" w:line="276" w:before="0" w:after="120"/>
        <w:jc w:val="both"/>
        <w:rPr>
          <w:rFonts w:ascii="Verdana" w:hAnsi="Verdana"/>
          <w:sz w:val="22"/>
          <w:szCs w:val="22"/>
        </w:rPr>
      </w:pPr>
      <w:r>
        <w:rPr>
          <w:rFonts w:ascii="Verdana" w:hAnsi="Verdana"/>
          <w:sz w:val="22"/>
          <w:szCs w:val="22"/>
        </w:rPr>
        <w:t>Representa el racionalismo en Francia, utilizó por primera vez una estructura de cemento armado en la Casa de la calle Franklin y utilizará el hormigón y el vidrio en el Garaje de la calle Ponthieu</w:t>
      </w:r>
    </w:p>
    <w:p>
      <w:pPr>
        <w:pStyle w:val="Normal"/>
        <w:spacing w:lineRule="auto" w:line="276" w:before="0" w:after="120"/>
        <w:jc w:val="both"/>
        <w:rPr>
          <w:rFonts w:ascii="Verdana" w:hAnsi="Verdana"/>
          <w:b/>
          <w:b/>
          <w:sz w:val="22"/>
          <w:szCs w:val="22"/>
        </w:rPr>
      </w:pPr>
      <w:r>
        <w:rPr>
          <w:rFonts w:ascii="Verdana" w:hAnsi="Verdana"/>
          <w:b/>
          <w:sz w:val="22"/>
          <w:szCs w:val="22"/>
        </w:rPr>
        <w:t>2.- El Funcionalismo o racionalismo</w:t>
      </w:r>
    </w:p>
    <w:p>
      <w:pPr>
        <w:pStyle w:val="Normal"/>
        <w:spacing w:lineRule="auto" w:line="276" w:before="0" w:after="120"/>
        <w:jc w:val="both"/>
        <w:rPr>
          <w:rFonts w:ascii="Verdana" w:hAnsi="Verdana"/>
          <w:sz w:val="22"/>
          <w:szCs w:val="22"/>
          <w:u w:val="single"/>
        </w:rPr>
      </w:pPr>
      <w:r>
        <w:rPr>
          <w:rFonts w:ascii="Verdana" w:hAnsi="Verdana"/>
          <w:sz w:val="22"/>
          <w:szCs w:val="22"/>
        </w:rPr>
        <w:t xml:space="preserve">Es un movimiento arquitectónico de la primera mitad del s. XX.  Agrupa importantísimas figuras que tienen como </w:t>
      </w:r>
      <w:r>
        <w:rPr>
          <w:rFonts w:ascii="Verdana" w:hAnsi="Verdana"/>
          <w:sz w:val="22"/>
          <w:szCs w:val="22"/>
          <w:u w:val="single"/>
        </w:rPr>
        <w:t>denominador común de la simplicidad de las formas y que la forma sigue a la función. Razón y función del edificio se unen.</w:t>
      </w:r>
    </w:p>
    <w:p>
      <w:pPr>
        <w:pStyle w:val="Normal"/>
        <w:spacing w:lineRule="auto" w:line="276" w:before="0" w:after="120"/>
        <w:jc w:val="both"/>
        <w:rPr>
          <w:rFonts w:ascii="Verdana" w:hAnsi="Verdana"/>
          <w:sz w:val="22"/>
          <w:szCs w:val="22"/>
        </w:rPr>
      </w:pPr>
      <w:r>
        <w:rPr>
          <w:rFonts w:ascii="Verdana" w:hAnsi="Verdana"/>
          <w:sz w:val="22"/>
          <w:szCs w:val="22"/>
        </w:rPr>
        <w:t>Tiene como antecedente y referencia la arquitectura utilitarista del siglo XIX: la escuela de Chicago y sus rascacielos y el protorracionalismo de la escuela de Viena la Sezession.</w:t>
      </w:r>
    </w:p>
    <w:p>
      <w:pPr>
        <w:pStyle w:val="Normal"/>
        <w:spacing w:lineRule="auto" w:line="276" w:before="0" w:after="120"/>
        <w:jc w:val="both"/>
        <w:rPr>
          <w:rFonts w:ascii="Verdana" w:hAnsi="Verdana"/>
          <w:sz w:val="22"/>
          <w:szCs w:val="22"/>
        </w:rPr>
      </w:pPr>
      <w:r>
        <w:rPr>
          <w:rFonts w:ascii="Verdana" w:hAnsi="Verdana"/>
          <w:sz w:val="22"/>
          <w:szCs w:val="22"/>
        </w:rPr>
        <w:t>Aunque no hay acuerdo en denominar este estilo. Utilizándose también el término de racionalismo o sobre todo el de “</w:t>
      </w:r>
      <w:r>
        <w:rPr>
          <w:rFonts w:ascii="Verdana" w:hAnsi="Verdana"/>
          <w:b/>
          <w:bCs/>
          <w:sz w:val="22"/>
          <w:szCs w:val="22"/>
        </w:rPr>
        <w:t>arquitectura moderna</w:t>
      </w:r>
      <w:r>
        <w:rPr>
          <w:rFonts w:ascii="Verdana" w:hAnsi="Verdana"/>
          <w:sz w:val="22"/>
          <w:szCs w:val="22"/>
        </w:rPr>
        <w:t>”.</w:t>
      </w:r>
    </w:p>
    <w:p>
      <w:pPr>
        <w:pStyle w:val="Normal"/>
        <w:spacing w:lineRule="auto" w:line="276" w:before="0" w:after="120"/>
        <w:jc w:val="both"/>
        <w:rPr>
          <w:rFonts w:ascii="Verdana" w:hAnsi="Verdana"/>
          <w:b/>
          <w:b/>
          <w:sz w:val="22"/>
          <w:szCs w:val="22"/>
        </w:rPr>
      </w:pPr>
      <w:r>
        <w:rPr>
          <w:rFonts w:ascii="Verdana" w:hAnsi="Verdana"/>
          <w:sz w:val="22"/>
          <w:szCs w:val="22"/>
        </w:rPr>
        <w:t>Es un movimiento muy ecléctico aunque presenta una serie de características con las que pretenden acomodar a los hombres al nuevo ritmo de vida proponiendo nuevas fórmulas:</w:t>
      </w:r>
      <w:r>
        <w:rPr>
          <w:rFonts w:ascii="Verdana" w:hAnsi="Verdana"/>
          <w:b/>
          <w:sz w:val="22"/>
          <w:szCs w:val="22"/>
        </w:rPr>
        <w:t xml:space="preserve"> </w:t>
      </w:r>
    </w:p>
    <w:p>
      <w:pPr>
        <w:pStyle w:val="ListParagraph"/>
        <w:numPr>
          <w:ilvl w:val="0"/>
          <w:numId w:val="4"/>
        </w:numPr>
        <w:spacing w:lineRule="auto" w:line="276" w:before="0" w:after="120"/>
        <w:contextualSpacing/>
        <w:jc w:val="both"/>
        <w:rPr>
          <w:rFonts w:ascii="Verdana" w:hAnsi="Verdana"/>
          <w:sz w:val="22"/>
          <w:szCs w:val="22"/>
        </w:rPr>
      </w:pPr>
      <w:r>
        <w:rPr>
          <w:rFonts w:ascii="Verdana" w:hAnsi="Verdana"/>
          <w:sz w:val="22"/>
          <w:szCs w:val="22"/>
        </w:rPr>
        <w:t xml:space="preserve">Los </w:t>
      </w:r>
      <w:r>
        <w:rPr>
          <w:rFonts w:ascii="Verdana" w:hAnsi="Verdana"/>
          <w:sz w:val="22"/>
          <w:szCs w:val="22"/>
          <w:u w:val="single"/>
        </w:rPr>
        <w:t>elementos decorativos</w:t>
      </w:r>
      <w:r>
        <w:rPr>
          <w:rFonts w:ascii="Verdana" w:hAnsi="Verdana"/>
          <w:sz w:val="22"/>
          <w:szCs w:val="22"/>
        </w:rPr>
        <w:t xml:space="preserve"> desaparecen a favor de la forma recta, volúmenes geométricos y desnudos. Hay una gran preocupación por la proporción, la simplicidad y la asimetría </w:t>
      </w:r>
    </w:p>
    <w:p>
      <w:pPr>
        <w:pStyle w:val="ListParagraph"/>
        <w:numPr>
          <w:ilvl w:val="0"/>
          <w:numId w:val="4"/>
        </w:numPr>
        <w:spacing w:lineRule="auto" w:line="276" w:before="0" w:after="120"/>
        <w:contextualSpacing/>
        <w:jc w:val="both"/>
        <w:rPr>
          <w:rFonts w:ascii="Verdana" w:hAnsi="Verdana"/>
          <w:sz w:val="22"/>
          <w:szCs w:val="22"/>
        </w:rPr>
      </w:pPr>
      <w:r>
        <w:rPr>
          <w:rFonts w:ascii="Verdana" w:hAnsi="Verdana"/>
          <w:sz w:val="22"/>
          <w:szCs w:val="22"/>
        </w:rPr>
        <w:t xml:space="preserve">Usa </w:t>
      </w:r>
      <w:r>
        <w:rPr>
          <w:rFonts w:ascii="Verdana" w:hAnsi="Verdana"/>
          <w:sz w:val="22"/>
          <w:szCs w:val="22"/>
          <w:u w:val="single"/>
        </w:rPr>
        <w:t>materiales</w:t>
      </w:r>
      <w:r>
        <w:rPr>
          <w:rFonts w:ascii="Verdana" w:hAnsi="Verdana"/>
          <w:sz w:val="22"/>
          <w:szCs w:val="22"/>
        </w:rPr>
        <w:t xml:space="preserve"> altamente industrializados especialmente el hormigón armado. Es un material barato, adaptable, incombustible, anticorrosivo y que permite la construcción en esqueleto dejando la planta libre. Además, permite la prefabricación en serie. Se alterna con otros como acero, cristal o ladrillo.</w:t>
      </w:r>
    </w:p>
    <w:p>
      <w:pPr>
        <w:pStyle w:val="ListParagraph"/>
        <w:numPr>
          <w:ilvl w:val="0"/>
          <w:numId w:val="4"/>
        </w:numPr>
        <w:spacing w:lineRule="auto" w:line="276" w:before="0" w:after="120"/>
        <w:contextualSpacing/>
        <w:jc w:val="both"/>
        <w:rPr>
          <w:rFonts w:ascii="Verdana" w:hAnsi="Verdana"/>
          <w:sz w:val="22"/>
          <w:szCs w:val="22"/>
        </w:rPr>
      </w:pPr>
      <w:r>
        <w:rPr>
          <w:rFonts w:ascii="Verdana" w:hAnsi="Verdana"/>
          <w:sz w:val="22"/>
          <w:szCs w:val="22"/>
        </w:rPr>
        <w:t>El</w:t>
      </w:r>
      <w:r>
        <w:rPr>
          <w:rFonts w:ascii="Verdana" w:hAnsi="Verdana"/>
          <w:sz w:val="22"/>
          <w:szCs w:val="22"/>
          <w:u w:val="single"/>
        </w:rPr>
        <w:t xml:space="preserve"> muro</w:t>
      </w:r>
      <w:r>
        <w:rPr>
          <w:rFonts w:ascii="Verdana" w:hAnsi="Verdana"/>
          <w:sz w:val="22"/>
          <w:szCs w:val="22"/>
        </w:rPr>
        <w:t xml:space="preserve"> no es soporte, “muro cortina” quedando reducido a una ligera membrana de cerramiento con gran número de ventanas que proporciona a los interiores luz y aire. </w:t>
      </w:r>
    </w:p>
    <w:p>
      <w:pPr>
        <w:pStyle w:val="ListParagraph"/>
        <w:numPr>
          <w:ilvl w:val="0"/>
          <w:numId w:val="4"/>
        </w:numPr>
        <w:spacing w:lineRule="auto" w:line="276" w:before="0" w:after="120"/>
        <w:contextualSpacing/>
        <w:jc w:val="both"/>
        <w:rPr>
          <w:rFonts w:ascii="Verdana" w:hAnsi="Verdana"/>
          <w:sz w:val="22"/>
          <w:szCs w:val="22"/>
        </w:rPr>
      </w:pPr>
      <w:r>
        <w:rPr>
          <w:rFonts w:ascii="Verdana" w:hAnsi="Verdana"/>
          <w:sz w:val="22"/>
          <w:szCs w:val="22"/>
          <w:u w:val="single"/>
        </w:rPr>
        <w:t>Los soportes</w:t>
      </w:r>
      <w:r>
        <w:rPr>
          <w:rFonts w:ascii="Verdana" w:hAnsi="Verdana"/>
          <w:sz w:val="22"/>
          <w:szCs w:val="22"/>
        </w:rPr>
        <w:t xml:space="preserve"> son pilares de diferente sección de acero y hormigón. Las cubiertas en general son adinteladas apoyando en los soportes con los que forman el esqueleto, consiguiendo un efecto ligero e ingrávido de gran audacia constructiva.</w:t>
      </w:r>
    </w:p>
    <w:p>
      <w:pPr>
        <w:pStyle w:val="Normal"/>
        <w:spacing w:lineRule="auto" w:line="276" w:before="0" w:after="120"/>
        <w:jc w:val="both"/>
        <w:rPr>
          <w:rFonts w:ascii="Verdana" w:hAnsi="Verdana"/>
          <w:sz w:val="22"/>
          <w:szCs w:val="22"/>
        </w:rPr>
      </w:pPr>
      <w:r>
        <w:rPr>
          <w:rFonts w:ascii="Verdana" w:hAnsi="Verdana"/>
          <w:sz w:val="22"/>
          <w:szCs w:val="22"/>
        </w:rPr>
        <w:t xml:space="preserve">El espacio interno se basa en la planta libre con paredes interiores que se curvan y mueven libremente adaptándose a las diferentes funciones. En los exteriores los voladizos, los bajos libres y las terrazas en horizontal definen la nueva imagen. </w:t>
      </w:r>
    </w:p>
    <w:p>
      <w:pPr>
        <w:pStyle w:val="Normal"/>
        <w:spacing w:lineRule="auto" w:line="276" w:before="0" w:after="120"/>
        <w:jc w:val="both"/>
        <w:rPr>
          <w:rFonts w:ascii="Verdana" w:hAnsi="Verdana"/>
          <w:sz w:val="22"/>
          <w:szCs w:val="22"/>
        </w:rPr>
      </w:pPr>
      <w:r>
        <w:rPr>
          <w:rFonts w:ascii="Verdana" w:hAnsi="Verdana"/>
          <w:sz w:val="22"/>
          <w:szCs w:val="22"/>
        </w:rPr>
        <w:t>Los edificios más representativos son las viviendas sociales, en especial rascacielos de viviendas, construcciones industriales, edificios administrativos, teatros, salas de conciertos y estadios deportivos.</w:t>
      </w:r>
    </w:p>
    <w:p>
      <w:pPr>
        <w:pStyle w:val="Normal"/>
        <w:spacing w:lineRule="auto" w:line="276" w:before="0" w:after="120"/>
        <w:jc w:val="both"/>
        <w:rPr>
          <w:rFonts w:ascii="Verdana" w:hAnsi="Verdana"/>
          <w:sz w:val="22"/>
          <w:szCs w:val="22"/>
        </w:rPr>
      </w:pPr>
      <w:r>
        <w:rPr>
          <w:rFonts w:ascii="Verdana" w:hAnsi="Verdana"/>
          <w:sz w:val="22"/>
          <w:szCs w:val="22"/>
        </w:rPr>
        <w:t xml:space="preserve">El gran periodo racionalista o de la arquitectura moderna corresponde a la época de entreguerras, desarrollándose en Alemania, Francia y Estados Unidos de la mano de los grandes arquitectos de la Bahaus como Gropius, Van der Rohe, Le Corbusier. </w:t>
      </w:r>
    </w:p>
    <w:p>
      <w:pPr>
        <w:pStyle w:val="Normal"/>
        <w:spacing w:lineRule="auto" w:line="276" w:before="0" w:after="120"/>
        <w:jc w:val="both"/>
        <w:rPr>
          <w:rFonts w:ascii="Verdana" w:hAnsi="Verdana"/>
          <w:b/>
          <w:b/>
          <w:sz w:val="22"/>
          <w:szCs w:val="22"/>
        </w:rPr>
      </w:pPr>
      <w:r>
        <w:rPr>
          <w:rFonts w:ascii="Verdana" w:hAnsi="Verdana"/>
          <w:b/>
          <w:sz w:val="22"/>
          <w:szCs w:val="22"/>
        </w:rPr>
        <w:t>3.- LA BAUHAUS.</w:t>
      </w:r>
    </w:p>
    <w:p>
      <w:pPr>
        <w:pStyle w:val="Normal"/>
        <w:spacing w:lineRule="auto" w:line="276" w:before="0" w:after="120"/>
        <w:jc w:val="both"/>
        <w:rPr>
          <w:rFonts w:ascii="Verdana" w:hAnsi="Verdana"/>
          <w:sz w:val="22"/>
          <w:szCs w:val="22"/>
        </w:rPr>
      </w:pPr>
      <w:r>
        <w:rPr>
          <w:rFonts w:ascii="Verdana" w:hAnsi="Verdana"/>
          <w:sz w:val="22"/>
          <w:szCs w:val="22"/>
        </w:rPr>
        <w:t xml:space="preserve">Fundada por Walter Gropius en 1919 en Alemania como centro pedagógico y experimental de arquitectura y diseño. </w:t>
      </w:r>
    </w:p>
    <w:p>
      <w:pPr>
        <w:pStyle w:val="Normal"/>
        <w:spacing w:lineRule="auto" w:line="276" w:before="0" w:after="120"/>
        <w:jc w:val="both"/>
        <w:rPr>
          <w:rFonts w:ascii="Verdana" w:hAnsi="Verdana"/>
          <w:sz w:val="22"/>
          <w:szCs w:val="22"/>
        </w:rPr>
      </w:pPr>
      <w:r>
        <w:rPr>
          <w:rFonts w:ascii="Verdana" w:hAnsi="Verdana"/>
          <w:sz w:val="22"/>
          <w:szCs w:val="22"/>
        </w:rPr>
        <w:t>Fue resultado de la fusión de la Escuela de Artes Aplicadas y la Academia de Weimar. Se trata en realidad de un instituto de artes y oficios en el que los alumnos diseñaron todo tipo de objetos con dos premisas: superar la tradición y experimentar con las nuevas tecnologías. Paul Klee, Kandinsky entre otros impartieron clases en esta escuela.</w:t>
      </w:r>
    </w:p>
    <w:p>
      <w:pPr>
        <w:pStyle w:val="Normal"/>
        <w:spacing w:lineRule="auto" w:line="276" w:before="0" w:after="120"/>
        <w:jc w:val="both"/>
        <w:rPr>
          <w:rFonts w:ascii="Verdana" w:hAnsi="Verdana"/>
          <w:sz w:val="22"/>
          <w:szCs w:val="22"/>
        </w:rPr>
      </w:pPr>
      <w:r>
        <w:rPr>
          <w:rFonts w:ascii="Verdana" w:hAnsi="Verdana"/>
          <w:sz w:val="22"/>
          <w:szCs w:val="22"/>
        </w:rPr>
        <w:t xml:space="preserve">La Bahaus fue un desarrollo más moderno de la </w:t>
      </w:r>
      <w:r>
        <w:rPr>
          <w:rFonts w:ascii="Verdana" w:hAnsi="Verdana"/>
          <w:i/>
          <w:iCs/>
          <w:sz w:val="22"/>
          <w:szCs w:val="22"/>
        </w:rPr>
        <w:t xml:space="preserve">Werkbund, </w:t>
      </w:r>
      <w:r>
        <w:rPr>
          <w:rFonts w:ascii="Verdana" w:hAnsi="Verdana"/>
          <w:sz w:val="22"/>
          <w:szCs w:val="22"/>
        </w:rPr>
        <w:t>organización fundada por el Estado para integrar los oficios tradicionales con las nuevas necesidades industriales.</w:t>
      </w:r>
    </w:p>
    <w:p>
      <w:pPr>
        <w:pStyle w:val="Normal"/>
        <w:spacing w:lineRule="auto" w:line="276" w:before="0" w:after="120"/>
        <w:jc w:val="both"/>
        <w:rPr>
          <w:rFonts w:ascii="Verdana" w:hAnsi="Verdana"/>
          <w:sz w:val="22"/>
          <w:szCs w:val="22"/>
        </w:rPr>
      </w:pPr>
      <w:r>
        <w:rPr>
          <w:rFonts w:ascii="Verdana" w:hAnsi="Verdana"/>
          <w:sz w:val="22"/>
          <w:szCs w:val="22"/>
        </w:rPr>
        <w:t>Se distinguen varias fases:</w:t>
      </w:r>
    </w:p>
    <w:p>
      <w:pPr>
        <w:pStyle w:val="ListParagraph"/>
        <w:numPr>
          <w:ilvl w:val="0"/>
          <w:numId w:val="1"/>
        </w:numPr>
        <w:spacing w:lineRule="auto" w:line="276" w:before="0" w:after="120"/>
        <w:contextualSpacing/>
        <w:jc w:val="both"/>
        <w:rPr>
          <w:rFonts w:ascii="Verdana" w:hAnsi="Verdana"/>
          <w:sz w:val="22"/>
          <w:szCs w:val="22"/>
        </w:rPr>
      </w:pPr>
      <w:r>
        <w:rPr>
          <w:rFonts w:ascii="Verdana" w:hAnsi="Verdana"/>
          <w:sz w:val="22"/>
          <w:szCs w:val="22"/>
        </w:rPr>
        <w:t>(1919-1924) Etapa de Weimar.</w:t>
      </w:r>
    </w:p>
    <w:p>
      <w:pPr>
        <w:pStyle w:val="ListParagraph"/>
        <w:numPr>
          <w:ilvl w:val="0"/>
          <w:numId w:val="1"/>
        </w:numPr>
        <w:spacing w:lineRule="auto" w:line="276" w:before="0" w:after="120"/>
        <w:contextualSpacing/>
        <w:jc w:val="both"/>
        <w:rPr>
          <w:rFonts w:ascii="Verdana" w:hAnsi="Verdana"/>
          <w:sz w:val="22"/>
          <w:szCs w:val="22"/>
        </w:rPr>
      </w:pPr>
      <w:r>
        <w:rPr>
          <w:rFonts w:ascii="Verdana" w:hAnsi="Verdana"/>
          <w:sz w:val="22"/>
          <w:szCs w:val="22"/>
        </w:rPr>
        <w:t>(1925-1932) Etapa de Dassau</w:t>
      </w:r>
    </w:p>
    <w:p>
      <w:pPr>
        <w:pStyle w:val="ListParagraph"/>
        <w:numPr>
          <w:ilvl w:val="0"/>
          <w:numId w:val="1"/>
        </w:numPr>
        <w:spacing w:lineRule="auto" w:line="276" w:before="0" w:after="120"/>
        <w:contextualSpacing/>
        <w:jc w:val="both"/>
        <w:rPr>
          <w:rFonts w:ascii="Verdana" w:hAnsi="Verdana"/>
          <w:sz w:val="22"/>
          <w:szCs w:val="22"/>
        </w:rPr>
      </w:pPr>
      <w:r>
        <w:rPr>
          <w:rFonts w:ascii="Verdana" w:hAnsi="Verdana"/>
          <w:sz w:val="22"/>
          <w:szCs w:val="22"/>
        </w:rPr>
        <w:t>(1933) Etapa de Berlín</w:t>
      </w:r>
    </w:p>
    <w:p>
      <w:pPr>
        <w:pStyle w:val="Normal"/>
        <w:spacing w:lineRule="auto" w:line="276" w:before="0" w:after="120"/>
        <w:jc w:val="both"/>
        <w:rPr>
          <w:rFonts w:ascii="Verdana" w:hAnsi="Verdana"/>
          <w:sz w:val="22"/>
          <w:szCs w:val="22"/>
        </w:rPr>
      </w:pPr>
      <w:r>
        <w:rPr>
          <w:rFonts w:ascii="Verdana" w:hAnsi="Verdana"/>
          <w:sz w:val="22"/>
          <w:szCs w:val="22"/>
        </w:rPr>
        <w:t xml:space="preserve">Aunque entra en decadencia en los años 30, ejerce una enorme influencia que crece al emigrar sus componentes a otros países de Europa y EEUU. </w:t>
      </w:r>
    </w:p>
    <w:p>
      <w:pPr>
        <w:pStyle w:val="Normal"/>
        <w:spacing w:lineRule="auto" w:line="276" w:before="0" w:after="120"/>
        <w:jc w:val="both"/>
        <w:rPr>
          <w:rFonts w:ascii="Verdana" w:hAnsi="Verdana"/>
          <w:b/>
          <w:b/>
          <w:sz w:val="22"/>
          <w:szCs w:val="22"/>
          <w:u w:val="single"/>
        </w:rPr>
      </w:pPr>
      <w:r>
        <w:rPr>
          <w:rFonts w:ascii="Verdana" w:hAnsi="Verdana"/>
          <w:b/>
          <w:sz w:val="22"/>
          <w:szCs w:val="22"/>
          <w:u w:val="single"/>
        </w:rPr>
        <w:t>Walter Gropius (1883-1969)</w:t>
      </w:r>
    </w:p>
    <w:p>
      <w:pPr>
        <w:pStyle w:val="Normal"/>
        <w:spacing w:lineRule="auto" w:line="276" w:before="0" w:after="120"/>
        <w:jc w:val="both"/>
        <w:rPr>
          <w:rFonts w:ascii="Verdana" w:hAnsi="Verdana"/>
          <w:sz w:val="22"/>
          <w:szCs w:val="22"/>
        </w:rPr>
      </w:pPr>
      <w:r>
        <w:rPr>
          <w:rFonts w:ascii="Verdana" w:hAnsi="Verdana"/>
          <w:sz w:val="22"/>
          <w:szCs w:val="22"/>
        </w:rPr>
        <w:t xml:space="preserve">Su primera obra importante es </w:t>
      </w:r>
      <w:r>
        <w:rPr>
          <w:rFonts w:ascii="Verdana" w:hAnsi="Verdana"/>
          <w:b/>
          <w:bCs/>
          <w:sz w:val="22"/>
          <w:szCs w:val="22"/>
        </w:rPr>
        <w:t xml:space="preserve">la </w:t>
      </w:r>
      <w:r>
        <w:rPr>
          <w:rFonts w:ascii="Verdana" w:hAnsi="Verdana"/>
          <w:b/>
          <w:bCs/>
          <w:i/>
          <w:iCs/>
          <w:sz w:val="22"/>
          <w:szCs w:val="22"/>
        </w:rPr>
        <w:t>Fábrica Fagus</w:t>
      </w:r>
      <w:r>
        <w:rPr>
          <w:rFonts w:ascii="Verdana" w:hAnsi="Verdana"/>
          <w:sz w:val="22"/>
          <w:szCs w:val="22"/>
        </w:rPr>
        <w:t>,(1911-12)  utilizará, por primera vez, una fachada completa de vidrio con el soporte de vigas metálicas. Techo plano y esquinas transparentes.</w:t>
      </w:r>
    </w:p>
    <w:p>
      <w:pPr>
        <w:pStyle w:val="Normal"/>
        <w:spacing w:lineRule="auto" w:line="276" w:before="0" w:after="120"/>
        <w:jc w:val="both"/>
        <w:rPr>
          <w:rFonts w:ascii="Verdana" w:hAnsi="Verdana"/>
          <w:b/>
          <w:b/>
          <w:bCs/>
          <w:i/>
          <w:i/>
          <w:iCs/>
          <w:sz w:val="22"/>
          <w:szCs w:val="22"/>
        </w:rPr>
      </w:pPr>
      <w:r>
        <w:rPr>
          <w:rFonts w:ascii="Verdana" w:hAnsi="Verdana"/>
          <w:b/>
          <w:bCs/>
          <w:i/>
          <w:iCs/>
          <w:sz w:val="22"/>
          <w:szCs w:val="22"/>
        </w:rPr>
        <w:t xml:space="preserve">Edificio de la Bauhaus en Dessau </w:t>
      </w:r>
      <w:r>
        <w:rPr>
          <w:rFonts w:ascii="Verdana" w:hAnsi="Verdana"/>
          <w:b/>
          <w:bCs/>
          <w:sz w:val="22"/>
          <w:szCs w:val="22"/>
        </w:rPr>
        <w:t>(1925-26)</w:t>
      </w:r>
    </w:p>
    <w:p>
      <w:pPr>
        <w:pStyle w:val="Normal"/>
        <w:spacing w:lineRule="auto" w:line="276" w:before="0" w:after="120"/>
        <w:jc w:val="both"/>
        <w:rPr>
          <w:rFonts w:ascii="Verdana" w:hAnsi="Verdana"/>
          <w:sz w:val="22"/>
          <w:szCs w:val="22"/>
        </w:rPr>
      </w:pPr>
      <w:r>
        <w:rPr>
          <w:rFonts w:ascii="Verdana" w:hAnsi="Verdana"/>
          <w:sz w:val="22"/>
          <w:szCs w:val="22"/>
        </w:rPr>
        <w:t>Diseño para contener la escuela, con varias alas destinadas cada una de ellas a distintas funciones (la función lleva a la forma).</w:t>
      </w:r>
    </w:p>
    <w:p>
      <w:pPr>
        <w:pStyle w:val="Normal"/>
        <w:spacing w:lineRule="auto" w:line="276" w:before="0" w:after="120"/>
        <w:jc w:val="both"/>
        <w:rPr>
          <w:rFonts w:ascii="Verdana" w:hAnsi="Verdana"/>
          <w:sz w:val="22"/>
          <w:szCs w:val="22"/>
        </w:rPr>
      </w:pPr>
      <w:r>
        <w:rPr>
          <w:rFonts w:ascii="Verdana" w:hAnsi="Verdana"/>
          <w:sz w:val="22"/>
          <w:szCs w:val="22"/>
        </w:rPr>
        <w:t xml:space="preserve">Cuando emigró a EEUU diseñó rascacielos como el </w:t>
      </w:r>
      <w:r>
        <w:rPr>
          <w:rFonts w:ascii="Verdana" w:hAnsi="Verdana"/>
          <w:b/>
          <w:bCs/>
          <w:sz w:val="22"/>
          <w:szCs w:val="22"/>
        </w:rPr>
        <w:t>edificio de la Pan-Am</w:t>
      </w:r>
      <w:r>
        <w:rPr>
          <w:rFonts w:ascii="Verdana" w:hAnsi="Verdana"/>
          <w:sz w:val="22"/>
          <w:szCs w:val="22"/>
        </w:rPr>
        <w:t xml:space="preserve"> de Nueva York</w:t>
      </w:r>
    </w:p>
    <w:p>
      <w:pPr>
        <w:pStyle w:val="Normal"/>
        <w:spacing w:lineRule="auto" w:line="276" w:before="0" w:after="120"/>
        <w:jc w:val="both"/>
        <w:rPr>
          <w:rFonts w:ascii="Verdana" w:hAnsi="Verdana"/>
          <w:b/>
          <w:b/>
          <w:sz w:val="22"/>
          <w:szCs w:val="22"/>
          <w:u w:val="single"/>
        </w:rPr>
      </w:pPr>
      <w:r>
        <w:rPr>
          <w:rFonts w:ascii="Verdana" w:hAnsi="Verdana"/>
          <w:b/>
          <w:sz w:val="22"/>
          <w:szCs w:val="22"/>
          <w:u w:val="single"/>
        </w:rPr>
        <w:t>Mies van der Rohe</w:t>
      </w:r>
    </w:p>
    <w:p>
      <w:pPr>
        <w:pStyle w:val="Normal"/>
        <w:spacing w:lineRule="auto" w:line="276" w:before="0" w:after="120"/>
        <w:jc w:val="both"/>
        <w:rPr>
          <w:rFonts w:ascii="Verdana" w:hAnsi="Verdana"/>
          <w:sz w:val="22"/>
          <w:szCs w:val="22"/>
        </w:rPr>
      </w:pPr>
      <w:r>
        <w:rPr>
          <w:rFonts w:ascii="Verdana" w:hAnsi="Verdana"/>
          <w:sz w:val="22"/>
          <w:szCs w:val="22"/>
        </w:rPr>
        <w:t>Desarrolló proyectos para edificios de oficinas como para casas de campo y pabellones, usando el acero, el cemento armado, piedra, mármol y el vidrio, así como los muro-cortina.</w:t>
      </w:r>
    </w:p>
    <w:p>
      <w:pPr>
        <w:pStyle w:val="Normal"/>
        <w:spacing w:lineRule="auto" w:line="276" w:before="0" w:after="120"/>
        <w:jc w:val="both"/>
        <w:rPr>
          <w:rFonts w:ascii="Verdana" w:hAnsi="Verdana"/>
          <w:sz w:val="22"/>
          <w:szCs w:val="22"/>
        </w:rPr>
      </w:pPr>
      <w:r>
        <w:rPr>
          <w:rFonts w:ascii="Verdana" w:hAnsi="Verdana"/>
          <w:sz w:val="22"/>
          <w:szCs w:val="22"/>
        </w:rPr>
        <w:t>Sus espacios no son cerrados, se abren hacia el exterior buscando la integración con el entorno.</w:t>
      </w:r>
    </w:p>
    <w:p>
      <w:pPr>
        <w:pStyle w:val="Normal"/>
        <w:spacing w:lineRule="auto" w:line="276" w:before="0" w:after="120"/>
        <w:jc w:val="both"/>
        <w:rPr>
          <w:rFonts w:ascii="Verdana" w:hAnsi="Verdana"/>
          <w:sz w:val="22"/>
          <w:szCs w:val="22"/>
        </w:rPr>
      </w:pPr>
      <w:r>
        <w:rPr>
          <w:rFonts w:ascii="Verdana" w:hAnsi="Verdana"/>
          <w:sz w:val="22"/>
          <w:szCs w:val="22"/>
        </w:rPr>
        <w:t>En los rascacielos el uso del hierro y el hormigón no solo tienen la solidez técnica y estructural, sino también simbólico. Los elementos tienen que ir en el interior, en el esqueleto del edificio mientras el vidrio es una brillante piel que recubre ese esqueleto.</w:t>
      </w:r>
    </w:p>
    <w:p>
      <w:pPr>
        <w:pStyle w:val="Normal"/>
        <w:spacing w:lineRule="auto" w:line="276" w:before="0" w:after="120"/>
        <w:jc w:val="both"/>
        <w:rPr>
          <w:rFonts w:ascii="Verdana" w:hAnsi="Verdana"/>
          <w:b/>
          <w:b/>
          <w:bCs/>
          <w:i/>
          <w:i/>
          <w:sz w:val="22"/>
          <w:szCs w:val="22"/>
        </w:rPr>
      </w:pPr>
      <w:r>
        <w:rPr>
          <w:rFonts w:ascii="Verdana" w:hAnsi="Verdana"/>
          <w:sz w:val="22"/>
          <w:szCs w:val="22"/>
        </w:rPr>
        <w:t xml:space="preserve">Sus obras más características son el </w:t>
      </w:r>
      <w:r>
        <w:rPr>
          <w:rFonts w:ascii="Verdana" w:hAnsi="Verdana"/>
          <w:b/>
          <w:bCs/>
          <w:i/>
          <w:sz w:val="22"/>
          <w:szCs w:val="22"/>
        </w:rPr>
        <w:t xml:space="preserve">Pabellón de Alemania en la Exposición Universal de Barcelona de 1929. </w:t>
      </w:r>
    </w:p>
    <w:p>
      <w:pPr>
        <w:pStyle w:val="Normal"/>
        <w:spacing w:lineRule="auto" w:line="276" w:before="0" w:after="120"/>
        <w:jc w:val="both"/>
        <w:rPr>
          <w:rFonts w:ascii="Verdana" w:hAnsi="Verdana"/>
          <w:iCs/>
          <w:sz w:val="22"/>
          <w:szCs w:val="22"/>
        </w:rPr>
      </w:pPr>
      <w:hyperlink r:id="rId2">
        <w:r>
          <w:rPr>
            <w:rStyle w:val="EnlacedeInternet"/>
            <w:rFonts w:ascii="Verdana" w:hAnsi="Verdana"/>
            <w:iCs/>
            <w:sz w:val="22"/>
            <w:szCs w:val="22"/>
          </w:rPr>
          <w:t>https://youtu.be/R49MIzt1lfQ</w:t>
        </w:r>
      </w:hyperlink>
    </w:p>
    <w:p>
      <w:pPr>
        <w:pStyle w:val="Normal"/>
        <w:spacing w:lineRule="auto" w:line="276" w:before="0" w:after="120"/>
        <w:jc w:val="both"/>
        <w:rPr>
          <w:rFonts w:ascii="Verdana" w:hAnsi="Verdana"/>
          <w:b/>
          <w:b/>
          <w:bCs/>
          <w:i/>
          <w:i/>
          <w:iCs/>
          <w:sz w:val="22"/>
          <w:szCs w:val="22"/>
        </w:rPr>
      </w:pPr>
      <w:r>
        <w:rPr>
          <w:rFonts w:ascii="Verdana" w:hAnsi="Verdana"/>
          <w:sz w:val="22"/>
          <w:szCs w:val="22"/>
        </w:rPr>
        <w:t xml:space="preserve">En 1938 tuvo que emigrar a EEUU donde diseñó un importante número de rascacielos: </w:t>
      </w:r>
      <w:r>
        <w:rPr>
          <w:rFonts w:ascii="Verdana" w:hAnsi="Verdana"/>
          <w:b/>
          <w:bCs/>
          <w:i/>
          <w:iCs/>
          <w:sz w:val="22"/>
          <w:szCs w:val="22"/>
        </w:rPr>
        <w:t>edificio Seagam</w:t>
      </w:r>
      <w:r>
        <w:rPr>
          <w:rFonts w:ascii="Verdana" w:hAnsi="Verdana"/>
          <w:sz w:val="22"/>
          <w:szCs w:val="22"/>
        </w:rPr>
        <w:t xml:space="preserve">, así como casas unifamiliares: </w:t>
      </w:r>
      <w:r>
        <w:rPr>
          <w:rFonts w:ascii="Verdana" w:hAnsi="Verdana"/>
          <w:b/>
          <w:bCs/>
          <w:i/>
          <w:iCs/>
          <w:sz w:val="22"/>
          <w:szCs w:val="22"/>
        </w:rPr>
        <w:t>Casa Farnsworth</w:t>
      </w:r>
    </w:p>
    <w:p>
      <w:pPr>
        <w:pStyle w:val="Normal"/>
        <w:spacing w:lineRule="auto" w:line="276" w:before="0" w:after="120"/>
        <w:jc w:val="both"/>
        <w:rPr>
          <w:rFonts w:ascii="Verdana" w:hAnsi="Verdana"/>
          <w:b/>
          <w:b/>
          <w:sz w:val="22"/>
          <w:szCs w:val="22"/>
        </w:rPr>
      </w:pPr>
      <w:r>
        <w:rPr>
          <w:rFonts w:ascii="Verdana" w:hAnsi="Verdana"/>
          <w:b/>
          <w:sz w:val="22"/>
          <w:szCs w:val="22"/>
        </w:rPr>
        <w:t>4.- LE CORBUSIER</w:t>
      </w:r>
    </w:p>
    <w:p>
      <w:pPr>
        <w:pStyle w:val="Normal"/>
        <w:spacing w:lineRule="auto" w:line="276" w:before="0" w:after="120"/>
        <w:jc w:val="both"/>
        <w:rPr>
          <w:rFonts w:ascii="Verdana" w:hAnsi="Verdana"/>
          <w:sz w:val="22"/>
          <w:szCs w:val="22"/>
        </w:rPr>
      </w:pPr>
      <w:r>
        <w:rPr>
          <w:rFonts w:ascii="Verdana" w:hAnsi="Verdana"/>
          <w:sz w:val="22"/>
          <w:szCs w:val="22"/>
        </w:rPr>
        <w:t>Trabajó en los estudios de los Behrens y Perret, aprendiendo de ellos el uso del hormigón armado.</w:t>
      </w:r>
    </w:p>
    <w:p>
      <w:pPr>
        <w:pStyle w:val="Normal"/>
        <w:spacing w:lineRule="auto" w:line="276" w:before="0" w:after="120"/>
        <w:jc w:val="both"/>
        <w:rPr>
          <w:rFonts w:ascii="Verdana" w:hAnsi="Verdana"/>
          <w:sz w:val="22"/>
          <w:szCs w:val="22"/>
        </w:rPr>
      </w:pPr>
      <w:r>
        <w:rPr>
          <w:rFonts w:ascii="Verdana" w:hAnsi="Verdana"/>
          <w:sz w:val="22"/>
          <w:szCs w:val="22"/>
        </w:rPr>
        <w:t>Se plantea a quién está destinada la construcción arquitectónica: al hombre pero como colectividad.</w:t>
      </w:r>
    </w:p>
    <w:p>
      <w:pPr>
        <w:pStyle w:val="Normal"/>
        <w:spacing w:lineRule="auto" w:line="276" w:before="0" w:after="120"/>
        <w:jc w:val="both"/>
        <w:rPr>
          <w:rFonts w:ascii="Verdana" w:hAnsi="Verdana"/>
          <w:sz w:val="22"/>
        </w:rPr>
      </w:pPr>
      <w:r>
        <w:rPr>
          <w:rFonts w:ascii="Verdana" w:hAnsi="Verdana"/>
          <w:sz w:val="22"/>
        </w:rPr>
        <w:t xml:space="preserve">La devastación ocasionada por la primera guerra mundial promovió el desarrollo de modelos de construcción económicos y eficientes para paliar el déficit masivo de viviendas. En 1914, Le Corbusier desarrolló un sistema estructural estandarizado que permitía la libre disposición de elementos en su interior que llamó </w:t>
      </w:r>
      <w:r>
        <w:rPr>
          <w:rFonts w:ascii="Verdana" w:hAnsi="Verdana"/>
          <w:b/>
          <w:sz w:val="22"/>
        </w:rPr>
        <w:t>Dom-ino</w:t>
      </w:r>
      <w:r>
        <w:rPr>
          <w:rFonts w:ascii="Verdana" w:hAnsi="Verdana"/>
          <w:sz w:val="22"/>
        </w:rPr>
        <w:t>,</w:t>
      </w:r>
    </w:p>
    <w:p>
      <w:pPr>
        <w:pStyle w:val="Normal"/>
        <w:spacing w:lineRule="auto" w:line="276" w:before="0" w:after="120"/>
        <w:jc w:val="both"/>
        <w:rPr>
          <w:rFonts w:ascii="Verdana" w:hAnsi="Verdana"/>
          <w:sz w:val="22"/>
        </w:rPr>
      </w:pPr>
      <w:r>
        <w:rPr>
          <w:rFonts w:ascii="Verdana" w:hAnsi="Verdana"/>
          <w:sz w:val="22"/>
        </w:rPr>
        <w:t>Sus principios teóricos son:</w:t>
      </w:r>
    </w:p>
    <w:p>
      <w:pPr>
        <w:pStyle w:val="ListParagraph"/>
        <w:numPr>
          <w:ilvl w:val="0"/>
          <w:numId w:val="2"/>
        </w:numPr>
        <w:spacing w:lineRule="auto" w:line="276" w:before="0" w:after="120"/>
        <w:contextualSpacing/>
        <w:jc w:val="both"/>
        <w:rPr>
          <w:rFonts w:ascii="Verdana" w:hAnsi="Verdana"/>
          <w:sz w:val="22"/>
          <w:szCs w:val="22"/>
        </w:rPr>
      </w:pPr>
      <w:r>
        <w:rPr>
          <w:rFonts w:ascii="Verdana" w:hAnsi="Verdana"/>
          <w:sz w:val="22"/>
          <w:szCs w:val="22"/>
        </w:rPr>
        <w:t>Empleo de pilares que da un espacio diáfano a la planta baja. El jardín y la calle se integran en el edificio. Se eliminan humedades.</w:t>
      </w:r>
    </w:p>
    <w:p>
      <w:pPr>
        <w:pStyle w:val="ListParagraph"/>
        <w:numPr>
          <w:ilvl w:val="0"/>
          <w:numId w:val="2"/>
        </w:numPr>
        <w:spacing w:lineRule="auto" w:line="276" w:before="0" w:after="120"/>
        <w:contextualSpacing/>
        <w:jc w:val="both"/>
        <w:rPr>
          <w:rFonts w:ascii="Verdana" w:hAnsi="Verdana"/>
          <w:sz w:val="22"/>
          <w:szCs w:val="22"/>
        </w:rPr>
      </w:pPr>
      <w:r>
        <w:rPr>
          <w:rFonts w:ascii="Verdana" w:hAnsi="Verdana"/>
          <w:sz w:val="22"/>
          <w:szCs w:val="22"/>
        </w:rPr>
        <w:t>Terraza-jardín – techos planos con los que las azoteas se aprovechan para solárium, piscina, jardín, etc.</w:t>
      </w:r>
    </w:p>
    <w:p>
      <w:pPr>
        <w:pStyle w:val="ListParagraph"/>
        <w:numPr>
          <w:ilvl w:val="0"/>
          <w:numId w:val="2"/>
        </w:numPr>
        <w:spacing w:lineRule="auto" w:line="276" w:before="0" w:after="120"/>
        <w:contextualSpacing/>
        <w:jc w:val="both"/>
        <w:rPr>
          <w:rFonts w:ascii="Verdana" w:hAnsi="Verdana"/>
          <w:sz w:val="22"/>
          <w:szCs w:val="22"/>
        </w:rPr>
      </w:pPr>
      <w:r>
        <w:rPr>
          <w:rFonts w:ascii="Verdana" w:hAnsi="Verdana"/>
          <w:sz w:val="22"/>
          <w:szCs w:val="22"/>
        </w:rPr>
        <w:t>Ventana longitudinal, al perder el muro su función sustentante los vanos se alargan para iluminar más.</w:t>
      </w:r>
    </w:p>
    <w:p>
      <w:pPr>
        <w:pStyle w:val="ListParagraph"/>
        <w:numPr>
          <w:ilvl w:val="0"/>
          <w:numId w:val="2"/>
        </w:numPr>
        <w:spacing w:lineRule="auto" w:line="276" w:before="0" w:after="120"/>
        <w:contextualSpacing/>
        <w:jc w:val="both"/>
        <w:rPr>
          <w:rFonts w:ascii="Verdana" w:hAnsi="Verdana"/>
          <w:sz w:val="22"/>
          <w:szCs w:val="22"/>
        </w:rPr>
      </w:pPr>
      <w:r>
        <w:rPr>
          <w:rFonts w:ascii="Verdana" w:hAnsi="Verdana"/>
          <w:sz w:val="22"/>
          <w:szCs w:val="22"/>
        </w:rPr>
        <w:t>Fachada libre puede diseñarse en función de las necesidades de cada piso.</w:t>
      </w:r>
    </w:p>
    <w:p>
      <w:pPr>
        <w:pStyle w:val="ListParagraph"/>
        <w:numPr>
          <w:ilvl w:val="0"/>
          <w:numId w:val="2"/>
        </w:numPr>
        <w:spacing w:lineRule="auto" w:line="276" w:before="0" w:after="120"/>
        <w:contextualSpacing/>
        <w:jc w:val="both"/>
        <w:rPr>
          <w:rFonts w:ascii="Verdana" w:hAnsi="Verdana"/>
          <w:sz w:val="22"/>
          <w:szCs w:val="22"/>
        </w:rPr>
      </w:pPr>
      <w:r>
        <w:rPr>
          <w:rFonts w:ascii="Verdana" w:hAnsi="Verdana"/>
          <w:sz w:val="22"/>
          <w:szCs w:val="22"/>
        </w:rPr>
        <w:t>Planta libre. El sistema de pilares y la ausencia de muros permite que cada piso puede ser distribuido de forma independiente.</w:t>
      </w:r>
    </w:p>
    <w:p>
      <w:pPr>
        <w:pStyle w:val="Normal"/>
        <w:spacing w:lineRule="auto" w:line="276" w:before="0" w:after="120"/>
        <w:jc w:val="both"/>
        <w:rPr>
          <w:rFonts w:ascii="Verdana" w:hAnsi="Verdana"/>
          <w:sz w:val="22"/>
          <w:szCs w:val="22"/>
        </w:rPr>
      </w:pPr>
      <w:r>
        <w:rPr>
          <w:rFonts w:ascii="Verdana" w:hAnsi="Verdana"/>
          <w:sz w:val="22"/>
          <w:szCs w:val="22"/>
        </w:rPr>
      </w:r>
    </w:p>
    <w:p>
      <w:pPr>
        <w:pStyle w:val="Normal"/>
        <w:spacing w:lineRule="auto" w:line="276" w:before="0" w:after="120"/>
        <w:jc w:val="both"/>
        <w:rPr>
          <w:rFonts w:ascii="Verdana" w:hAnsi="Verdana"/>
          <w:sz w:val="22"/>
          <w:szCs w:val="22"/>
        </w:rPr>
      </w:pPr>
      <w:r>
        <w:rPr>
          <w:rFonts w:ascii="Verdana" w:hAnsi="Verdana"/>
          <w:sz w:val="22"/>
          <w:szCs w:val="22"/>
        </w:rPr>
        <w:t xml:space="preserve">En 1926 diseñó </w:t>
      </w:r>
      <w:r>
        <w:rPr>
          <w:rFonts w:ascii="Verdana" w:hAnsi="Verdana"/>
          <w:b/>
          <w:bCs/>
          <w:i/>
          <w:sz w:val="22"/>
          <w:szCs w:val="22"/>
        </w:rPr>
        <w:t>Villa Saboya</w:t>
      </w:r>
      <w:r>
        <w:rPr>
          <w:rFonts w:ascii="Verdana" w:hAnsi="Verdana"/>
          <w:sz w:val="22"/>
          <w:szCs w:val="22"/>
        </w:rPr>
        <w:t xml:space="preserve"> (1929-30) en Poissy (Francia), un puro y elemental volumen habitable unifamiliar.</w:t>
      </w:r>
    </w:p>
    <w:p>
      <w:pPr>
        <w:pStyle w:val="Normal"/>
        <w:spacing w:lineRule="auto" w:line="276" w:before="0" w:after="120"/>
        <w:jc w:val="both"/>
        <w:rPr>
          <w:rFonts w:ascii="Verdana" w:hAnsi="Verdana"/>
          <w:sz w:val="22"/>
          <w:szCs w:val="22"/>
        </w:rPr>
      </w:pPr>
      <w:r>
        <w:rPr>
          <w:rFonts w:ascii="Verdana" w:hAnsi="Verdana"/>
          <w:sz w:val="22"/>
          <w:szCs w:val="22"/>
        </w:rPr>
        <w:t xml:space="preserve">Le Corbusier es además un tratadista que influirá en arquitectos de todo el mundo. En 1948 publica “Le modulor” un tratado urbanístico que intenta adaptar la arquitectura a las necesidades de la escala humana. </w:t>
      </w:r>
    </w:p>
    <w:p>
      <w:pPr>
        <w:pStyle w:val="Normal"/>
        <w:spacing w:lineRule="auto" w:line="276" w:before="0" w:after="120"/>
        <w:jc w:val="both"/>
        <w:rPr>
          <w:rFonts w:ascii="Verdana" w:hAnsi="Verdana"/>
          <w:sz w:val="22"/>
          <w:szCs w:val="22"/>
        </w:rPr>
      </w:pPr>
      <w:r>
        <w:rPr>
          <w:rFonts w:ascii="Verdana" w:hAnsi="Verdana"/>
          <w:sz w:val="22"/>
          <w:szCs w:val="22"/>
        </w:rPr>
        <w:t xml:space="preserve">Intentó aplicar sus teorías en la </w:t>
      </w:r>
      <w:r>
        <w:rPr>
          <w:rFonts w:ascii="Verdana" w:hAnsi="Verdana"/>
          <w:b/>
          <w:bCs/>
          <w:i/>
          <w:sz w:val="22"/>
          <w:szCs w:val="22"/>
        </w:rPr>
        <w:t>Unidad de Habitación de Marsella</w:t>
      </w:r>
      <w:r>
        <w:rPr>
          <w:rFonts w:ascii="Verdana" w:hAnsi="Verdana"/>
          <w:sz w:val="22"/>
          <w:szCs w:val="22"/>
        </w:rPr>
        <w:t xml:space="preserve"> (1946-1952), para familias obreras en las que se buscó habitabilidad y calidad a bajo precio. Los bloques se integran y disponen sin interferirse unos a otros y sin quitarse la luz. Pretendió una humanización de la arquitectura.</w:t>
      </w:r>
    </w:p>
    <w:p>
      <w:pPr>
        <w:pStyle w:val="Normal"/>
        <w:spacing w:lineRule="auto" w:line="276" w:before="0" w:after="120"/>
        <w:jc w:val="both"/>
        <w:rPr>
          <w:rFonts w:ascii="Verdana" w:hAnsi="Verdana"/>
          <w:sz w:val="22"/>
          <w:szCs w:val="22"/>
        </w:rPr>
      </w:pPr>
      <w:r>
        <w:rPr>
          <w:rFonts w:ascii="Verdana" w:hAnsi="Verdana"/>
          <w:sz w:val="22"/>
          <w:szCs w:val="22"/>
        </w:rPr>
        <w:t xml:space="preserve">En 1950 del racionalismo se acerca al organicismo que se refleja en la iglesia </w:t>
      </w:r>
      <w:r>
        <w:rPr>
          <w:rFonts w:ascii="Verdana" w:hAnsi="Verdana"/>
          <w:b/>
          <w:bCs/>
          <w:i/>
          <w:sz w:val="22"/>
          <w:szCs w:val="22"/>
        </w:rPr>
        <w:t>Notre Dame du Haut</w:t>
      </w:r>
      <w:r>
        <w:rPr>
          <w:rFonts w:ascii="Verdana" w:hAnsi="Verdana"/>
          <w:i/>
          <w:sz w:val="22"/>
          <w:szCs w:val="22"/>
        </w:rPr>
        <w:t xml:space="preserve"> e</w:t>
      </w:r>
      <w:r>
        <w:rPr>
          <w:rFonts w:ascii="Verdana" w:hAnsi="Verdana"/>
          <w:sz w:val="22"/>
          <w:szCs w:val="22"/>
        </w:rPr>
        <w:t>n Ronchamp, con un planta irregular y ondulante de muros ligeramente inclinados, cubierto con un gran elemento curvo. Parece una gran escultura.</w:t>
      </w:r>
    </w:p>
    <w:p>
      <w:pPr>
        <w:pStyle w:val="Normal"/>
        <w:spacing w:lineRule="auto" w:line="276" w:before="0" w:after="120"/>
        <w:jc w:val="both"/>
        <w:rPr>
          <w:rFonts w:ascii="Verdana" w:hAnsi="Verdana"/>
          <w:sz w:val="22"/>
          <w:szCs w:val="22"/>
          <w:u w:val="single"/>
        </w:rPr>
      </w:pPr>
      <w:r>
        <w:rPr>
          <w:rFonts w:ascii="Verdana" w:hAnsi="Verdana"/>
          <w:sz w:val="22"/>
          <w:szCs w:val="22"/>
        </w:rPr>
        <w:t>Le Corbusier Influirá en los Congresos Internacionales de Arquitectura Moderna (CIAM) reuniones periódicas donde se expresó las nuevas corrientes arquitectónicas y en movimientos como el MIAR (Movimiento Italiano por la Arquitectura Racional) o el GATCPAC (Grupo de Artistas y Técnicos Catalanes para el Progreso de la Arquitectura Contemporánea).</w:t>
      </w:r>
    </w:p>
    <w:p>
      <w:pPr>
        <w:pStyle w:val="Normal"/>
        <w:spacing w:lineRule="auto" w:line="276" w:before="0" w:after="120"/>
        <w:jc w:val="both"/>
        <w:rPr>
          <w:rFonts w:ascii="Verdana" w:hAnsi="Verdana"/>
          <w:sz w:val="22"/>
          <w:szCs w:val="22"/>
        </w:rPr>
      </w:pPr>
      <w:r>
        <w:rPr>
          <w:rFonts w:ascii="Verdana" w:hAnsi="Verdana"/>
          <w:sz w:val="22"/>
          <w:szCs w:val="22"/>
        </w:rPr>
      </w:r>
    </w:p>
    <w:p>
      <w:pPr>
        <w:pStyle w:val="Normal"/>
        <w:spacing w:lineRule="auto" w:line="276" w:before="0" w:after="120"/>
        <w:jc w:val="both"/>
        <w:rPr>
          <w:rFonts w:ascii="Verdana" w:hAnsi="Verdana"/>
          <w:b/>
          <w:b/>
          <w:bCs/>
          <w:sz w:val="22"/>
          <w:szCs w:val="22"/>
        </w:rPr>
      </w:pPr>
      <w:r>
        <w:rPr>
          <w:rFonts w:ascii="Verdana" w:hAnsi="Verdana"/>
          <w:b/>
          <w:bCs/>
          <w:sz w:val="22"/>
          <w:szCs w:val="22"/>
        </w:rPr>
      </w:r>
    </w:p>
    <w:p>
      <w:pPr>
        <w:pStyle w:val="Normal"/>
        <w:spacing w:lineRule="auto" w:line="276" w:before="0" w:after="120"/>
        <w:jc w:val="both"/>
        <w:rPr>
          <w:rFonts w:ascii="Verdana" w:hAnsi="Verdana"/>
          <w:b/>
          <w:b/>
          <w:bCs/>
          <w:sz w:val="22"/>
          <w:szCs w:val="22"/>
        </w:rPr>
      </w:pPr>
      <w:r>
        <w:rPr>
          <w:rFonts w:ascii="Verdana" w:hAnsi="Verdana"/>
          <w:b/>
          <w:bCs/>
          <w:sz w:val="22"/>
          <w:szCs w:val="22"/>
        </w:rPr>
      </w:r>
    </w:p>
    <w:p>
      <w:pPr>
        <w:pStyle w:val="Normal"/>
        <w:spacing w:lineRule="auto" w:line="276" w:before="0" w:after="120"/>
        <w:jc w:val="both"/>
        <w:rPr>
          <w:rFonts w:ascii="Verdana" w:hAnsi="Verdana"/>
          <w:b/>
          <w:b/>
          <w:bCs/>
          <w:sz w:val="22"/>
          <w:szCs w:val="22"/>
        </w:rPr>
      </w:pPr>
      <w:r>
        <w:rPr>
          <w:rFonts w:ascii="Verdana" w:hAnsi="Verdana"/>
          <w:b/>
          <w:bCs/>
          <w:sz w:val="22"/>
          <w:szCs w:val="22"/>
        </w:rPr>
      </w:r>
    </w:p>
    <w:p>
      <w:pPr>
        <w:pStyle w:val="Normal"/>
        <w:spacing w:lineRule="auto" w:line="276" w:before="0" w:after="120"/>
        <w:jc w:val="both"/>
        <w:rPr>
          <w:rFonts w:ascii="Verdana" w:hAnsi="Verdana"/>
          <w:b/>
          <w:b/>
          <w:bCs/>
          <w:sz w:val="22"/>
          <w:szCs w:val="22"/>
        </w:rPr>
      </w:pPr>
      <w:r>
        <w:rPr>
          <w:rFonts w:ascii="Verdana" w:hAnsi="Verdana"/>
          <w:b/>
          <w:bCs/>
          <w:sz w:val="22"/>
          <w:szCs w:val="22"/>
        </w:rPr>
      </w:r>
    </w:p>
    <w:p>
      <w:pPr>
        <w:pStyle w:val="Normal"/>
        <w:spacing w:lineRule="auto" w:line="259" w:before="0" w:after="160"/>
        <w:rPr>
          <w:rFonts w:ascii="Verdana" w:hAnsi="Verdana"/>
          <w:b/>
          <w:b/>
          <w:bCs/>
          <w:sz w:val="22"/>
          <w:szCs w:val="22"/>
        </w:rPr>
      </w:pPr>
      <w:r>
        <w:rPr>
          <w:rFonts w:ascii="Verdana" w:hAnsi="Verdana"/>
          <w:b/>
          <w:bCs/>
          <w:sz w:val="22"/>
          <w:szCs w:val="22"/>
        </w:rPr>
      </w:r>
      <w:r>
        <w:br w:type="page"/>
      </w:r>
    </w:p>
    <w:p>
      <w:pPr>
        <w:pStyle w:val="Normal"/>
        <w:spacing w:lineRule="auto" w:line="276" w:before="0" w:after="120"/>
        <w:jc w:val="both"/>
        <w:rPr>
          <w:rFonts w:ascii="Verdana" w:hAnsi="Verdana"/>
          <w:b/>
          <w:b/>
          <w:bCs/>
          <w:sz w:val="22"/>
          <w:szCs w:val="22"/>
        </w:rPr>
      </w:pPr>
      <w:r>
        <w:rPr>
          <w:rFonts w:ascii="Verdana" w:hAnsi="Verdana"/>
          <w:b/>
          <w:bCs/>
          <w:sz w:val="22"/>
          <w:szCs w:val="22"/>
        </w:rPr>
        <w:t>TEMA 19 EL ORGANICISMO DE WRIGHT</w:t>
      </w:r>
    </w:p>
    <w:p>
      <w:pPr>
        <w:pStyle w:val="Normal"/>
        <w:spacing w:lineRule="auto" w:line="276" w:before="0" w:after="120"/>
        <w:jc w:val="both"/>
        <w:rPr>
          <w:rFonts w:ascii="Verdana" w:hAnsi="Verdana"/>
          <w:sz w:val="22"/>
          <w:szCs w:val="22"/>
        </w:rPr>
      </w:pPr>
      <w:r>
        <w:rPr>
          <w:rFonts w:ascii="Verdana" w:hAnsi="Verdana"/>
          <w:sz w:val="22"/>
          <w:szCs w:val="22"/>
        </w:rPr>
        <w:t>La aparición en los años treinta de los regímenes totalitarios y el estallido de la Segunda Guerra Mundial detuvo la actividad constructiva en Europa, trasladando el foco de atención a los EEUU.</w:t>
      </w:r>
    </w:p>
    <w:p>
      <w:pPr>
        <w:pStyle w:val="Normal"/>
        <w:spacing w:lineRule="auto" w:line="276" w:before="0" w:after="120"/>
        <w:jc w:val="both"/>
        <w:rPr>
          <w:rFonts w:ascii="Verdana" w:hAnsi="Verdana"/>
          <w:sz w:val="22"/>
          <w:szCs w:val="22"/>
        </w:rPr>
      </w:pPr>
      <w:r>
        <w:rPr>
          <w:rFonts w:ascii="Verdana" w:hAnsi="Verdana"/>
          <w:sz w:val="22"/>
          <w:szCs w:val="22"/>
        </w:rPr>
        <w:t>Junto a los rascacielos de las grandes ciudades en auge va a surgir una nueva forma de interpretar el funcionalismo racionalista, a través del organicismo. El hombre como referencia, pero en un sentido más individualista, propio de la cultura norteamericana, y un hombre conectado con la naturaleza.</w:t>
      </w:r>
    </w:p>
    <w:p>
      <w:pPr>
        <w:pStyle w:val="Normal"/>
        <w:spacing w:lineRule="auto" w:line="276" w:before="0" w:after="120"/>
        <w:jc w:val="both"/>
        <w:rPr>
          <w:rFonts w:ascii="Verdana" w:hAnsi="Verdana"/>
          <w:sz w:val="22"/>
          <w:szCs w:val="22"/>
        </w:rPr>
      </w:pPr>
      <w:r>
        <w:rPr>
          <w:rFonts w:ascii="Verdana" w:hAnsi="Verdana"/>
          <w:bCs/>
          <w:sz w:val="22"/>
          <w:szCs w:val="22"/>
        </w:rPr>
        <w:t xml:space="preserve">La arquitectura orgánica es aquella que </w:t>
      </w:r>
      <w:r>
        <w:rPr>
          <w:rFonts w:ascii="Verdana" w:hAnsi="Verdana"/>
          <w:sz w:val="22"/>
          <w:szCs w:val="22"/>
        </w:rPr>
        <w:t>se caracteriza por la búsqueda de armonía entre la naturaleza y la funcionalidad del hábitat humano, sin interrumpir el lugar de emplazamiento. En este estilo, el arquitecto es consciente de que no existen separaciones entre sus obras y el entorno, pues ambos forman parte de un todo.</w:t>
      </w:r>
    </w:p>
    <w:p>
      <w:pPr>
        <w:pStyle w:val="Normal"/>
        <w:spacing w:lineRule="auto" w:line="276" w:before="0" w:after="120"/>
        <w:jc w:val="both"/>
        <w:rPr>
          <w:rFonts w:ascii="Verdana" w:hAnsi="Verdana"/>
          <w:bCs/>
          <w:sz w:val="22"/>
          <w:szCs w:val="22"/>
        </w:rPr>
      </w:pPr>
      <w:r>
        <w:rPr>
          <w:rFonts w:ascii="Verdana" w:hAnsi="Verdana"/>
          <w:bCs/>
          <w:sz w:val="22"/>
          <w:szCs w:val="22"/>
        </w:rPr>
        <w:t>Dentro del Racionalismo organicista destaca en EE.UU.</w:t>
      </w:r>
      <w:r>
        <w:rPr>
          <w:rFonts w:ascii="Verdana" w:hAnsi="Verdana"/>
          <w:b/>
          <w:bCs/>
          <w:sz w:val="22"/>
          <w:szCs w:val="22"/>
        </w:rPr>
        <w:t xml:space="preserve"> Frank Lloyd Wrigth</w:t>
      </w:r>
      <w:r>
        <w:rPr>
          <w:rFonts w:ascii="Verdana" w:hAnsi="Verdana"/>
          <w:bCs/>
          <w:sz w:val="22"/>
          <w:szCs w:val="22"/>
        </w:rPr>
        <w:t>,(1869-1859)</w:t>
      </w:r>
      <w:r>
        <w:rPr>
          <w:rFonts w:ascii="Verdana" w:hAnsi="Verdana"/>
          <w:b/>
          <w:bCs/>
          <w:sz w:val="22"/>
          <w:szCs w:val="22"/>
        </w:rPr>
        <w:t xml:space="preserve"> </w:t>
      </w:r>
      <w:r>
        <w:rPr>
          <w:rFonts w:ascii="Verdana" w:hAnsi="Verdana"/>
          <w:bCs/>
          <w:sz w:val="22"/>
          <w:szCs w:val="22"/>
        </w:rPr>
        <w:t xml:space="preserve">que entre 1900 y 1910 diseña casas de campo en la zona de Chicago, conocidas como “casas de la pradera”. </w:t>
      </w:r>
    </w:p>
    <w:p>
      <w:pPr>
        <w:pStyle w:val="Normal"/>
        <w:spacing w:lineRule="auto" w:line="276" w:before="0" w:after="120"/>
        <w:jc w:val="both"/>
        <w:rPr>
          <w:rFonts w:ascii="Verdana" w:hAnsi="Verdana"/>
          <w:bCs/>
          <w:sz w:val="22"/>
          <w:szCs w:val="22"/>
        </w:rPr>
      </w:pPr>
      <w:r>
        <w:rPr>
          <w:rFonts w:ascii="Verdana" w:hAnsi="Verdana"/>
          <w:bCs/>
          <w:sz w:val="22"/>
          <w:szCs w:val="22"/>
        </w:rPr>
        <w:t>Wright formuló la teoría del organicismo:</w:t>
      </w:r>
    </w:p>
    <w:p>
      <w:pPr>
        <w:pStyle w:val="ListParagraph"/>
        <w:numPr>
          <w:ilvl w:val="0"/>
          <w:numId w:val="3"/>
        </w:numPr>
        <w:spacing w:lineRule="auto" w:line="276" w:before="0" w:after="120"/>
        <w:contextualSpacing/>
        <w:jc w:val="both"/>
        <w:rPr>
          <w:rFonts w:ascii="Verdana" w:hAnsi="Verdana"/>
          <w:bCs/>
          <w:sz w:val="22"/>
          <w:szCs w:val="22"/>
        </w:rPr>
      </w:pPr>
      <w:r>
        <w:rPr>
          <w:rFonts w:ascii="Verdana" w:hAnsi="Verdana"/>
          <w:bCs/>
          <w:sz w:val="22"/>
          <w:szCs w:val="22"/>
        </w:rPr>
        <w:t>La planta libre como flexibilidad y continuidad de ambientes.</w:t>
      </w:r>
    </w:p>
    <w:p>
      <w:pPr>
        <w:pStyle w:val="ListParagraph"/>
        <w:numPr>
          <w:ilvl w:val="0"/>
          <w:numId w:val="3"/>
        </w:numPr>
        <w:spacing w:lineRule="auto" w:line="276" w:before="0" w:after="120"/>
        <w:contextualSpacing/>
        <w:jc w:val="both"/>
        <w:rPr>
          <w:rFonts w:ascii="Verdana" w:hAnsi="Verdana"/>
          <w:bCs/>
          <w:sz w:val="22"/>
          <w:szCs w:val="22"/>
        </w:rPr>
      </w:pPr>
      <w:r>
        <w:rPr>
          <w:rFonts w:ascii="Verdana" w:hAnsi="Verdana"/>
          <w:bCs/>
          <w:sz w:val="22"/>
          <w:szCs w:val="22"/>
        </w:rPr>
        <w:t>La unidad entre lo exterior y lo interior.</w:t>
      </w:r>
    </w:p>
    <w:p>
      <w:pPr>
        <w:pStyle w:val="ListParagraph"/>
        <w:numPr>
          <w:ilvl w:val="0"/>
          <w:numId w:val="3"/>
        </w:numPr>
        <w:spacing w:lineRule="auto" w:line="276" w:before="0" w:after="120"/>
        <w:contextualSpacing/>
        <w:jc w:val="both"/>
        <w:rPr>
          <w:rFonts w:ascii="Verdana" w:hAnsi="Verdana"/>
          <w:bCs/>
          <w:sz w:val="22"/>
          <w:szCs w:val="22"/>
        </w:rPr>
      </w:pPr>
      <w:r>
        <w:rPr>
          <w:rFonts w:ascii="Verdana" w:hAnsi="Verdana"/>
          <w:bCs/>
          <w:sz w:val="22"/>
          <w:szCs w:val="22"/>
        </w:rPr>
        <w:t>El uso de materiales naturales, evitando combinaciones de materiales</w:t>
      </w:r>
    </w:p>
    <w:p>
      <w:pPr>
        <w:pStyle w:val="ListParagraph"/>
        <w:numPr>
          <w:ilvl w:val="0"/>
          <w:numId w:val="3"/>
        </w:numPr>
        <w:spacing w:lineRule="auto" w:line="276" w:before="0" w:after="120"/>
        <w:contextualSpacing/>
        <w:jc w:val="both"/>
        <w:rPr>
          <w:rFonts w:ascii="Verdana" w:hAnsi="Verdana"/>
          <w:bCs/>
          <w:sz w:val="22"/>
          <w:szCs w:val="22"/>
        </w:rPr>
      </w:pPr>
      <w:r>
        <w:rPr>
          <w:rFonts w:ascii="Verdana" w:hAnsi="Verdana"/>
          <w:bCs/>
          <w:sz w:val="22"/>
          <w:szCs w:val="22"/>
        </w:rPr>
        <w:t>La casa como espacio de confort: incorporando calefacción, iluminación, formando parte del edificio.</w:t>
      </w:r>
    </w:p>
    <w:p>
      <w:pPr>
        <w:pStyle w:val="ListParagraph"/>
        <w:numPr>
          <w:ilvl w:val="0"/>
          <w:numId w:val="3"/>
        </w:numPr>
        <w:spacing w:lineRule="auto" w:line="276" w:before="0" w:after="120"/>
        <w:contextualSpacing/>
        <w:jc w:val="both"/>
        <w:rPr>
          <w:rFonts w:ascii="Verdana" w:hAnsi="Verdana"/>
          <w:bCs/>
          <w:sz w:val="22"/>
          <w:szCs w:val="22"/>
        </w:rPr>
      </w:pPr>
      <w:r>
        <w:rPr>
          <w:rFonts w:ascii="Verdana" w:hAnsi="Verdana"/>
          <w:bCs/>
          <w:sz w:val="22"/>
          <w:szCs w:val="22"/>
        </w:rPr>
        <w:t>Incorporar mobiliario haciendo que forme parte del edificio.</w:t>
      </w:r>
    </w:p>
    <w:p>
      <w:pPr>
        <w:pStyle w:val="Normal"/>
        <w:spacing w:lineRule="auto" w:line="276" w:before="0" w:after="120"/>
        <w:jc w:val="both"/>
        <w:rPr>
          <w:rFonts w:ascii="Verdana" w:hAnsi="Verdana"/>
          <w:bCs/>
          <w:sz w:val="22"/>
          <w:szCs w:val="22"/>
        </w:rPr>
      </w:pPr>
      <w:r>
        <w:rPr>
          <w:rFonts w:ascii="Verdana" w:hAnsi="Verdana"/>
          <w:bCs/>
          <w:sz w:val="22"/>
          <w:szCs w:val="22"/>
        </w:rPr>
        <w:t xml:space="preserve">En ellas el funcionalismo tiene un sentido orgánico, ya que pone los medios técnicos al servicio del hombre para mejorar su vida, pero considera como el edificio afecta notablemente a quienes lo ocupan, el arquitecto tiene una gran responsabilidad, de tal forma que hay que procurar resultados óptimos en acústica, en temperatura, en materiales (uno de los más usado es el cristal debido a la relación del edificio con el exterior). Para Wrigth el edificio es como un ser vivo que al crecer se extiende hacia la naturaleza, y ésta a su vez se introduce dentro de él a través de los árboles y de las corrientes de agua. Destaca su </w:t>
      </w:r>
      <w:r>
        <w:rPr>
          <w:rFonts w:ascii="Verdana" w:hAnsi="Verdana"/>
          <w:bCs/>
          <w:i/>
          <w:sz w:val="22"/>
          <w:szCs w:val="22"/>
        </w:rPr>
        <w:t>Casa de la Cascada o Casa Kaufmann</w:t>
      </w:r>
      <w:r>
        <w:rPr>
          <w:rFonts w:ascii="Verdana" w:hAnsi="Verdana"/>
          <w:bCs/>
          <w:sz w:val="22"/>
          <w:szCs w:val="22"/>
        </w:rPr>
        <w:t xml:space="preserve"> en la década de los años treinta, que tendrá una enorme repercusión tras la Segunda Guerra Mundial.</w:t>
      </w:r>
    </w:p>
    <w:p>
      <w:pPr>
        <w:pStyle w:val="Normal"/>
        <w:spacing w:lineRule="auto" w:line="276" w:before="0" w:after="120"/>
        <w:rPr>
          <w:rFonts w:ascii="Verdana" w:hAnsi="Verdana"/>
        </w:rPr>
      </w:pPr>
      <w:r>
        <w:rPr>
          <w:rFonts w:ascii="Verdana" w:hAnsi="Verdana"/>
        </w:rPr>
      </w:r>
    </w:p>
    <w:p>
      <w:pPr>
        <w:pStyle w:val="Normal"/>
        <w:spacing w:lineRule="auto" w:line="276" w:before="0" w:after="120"/>
        <w:jc w:val="both"/>
        <w:rPr>
          <w:rFonts w:ascii="Verdana" w:hAnsi="Verdana"/>
          <w:sz w:val="22"/>
        </w:rPr>
      </w:pPr>
      <w:r>
        <w:rPr>
          <w:rFonts w:ascii="Verdana" w:hAnsi="Verdana"/>
          <w:sz w:val="22"/>
        </w:rPr>
        <w:t xml:space="preserve">En los últimos años de su vida experimentó con formas curvas e imaginativas en plantas circulares. El Museo Guggeheim de Nueva York, un espacio agradable de recorrer por una rampa de modo continuo sin rupturas y donde la luz natural y controlada que no se reflejara en los cuadros. </w:t>
      </w:r>
    </w:p>
    <w:p>
      <w:pPr>
        <w:pStyle w:val="Normal"/>
        <w:spacing w:lineRule="auto" w:line="276" w:before="0" w:after="120"/>
        <w:rPr>
          <w:rFonts w:ascii="Verdana" w:hAnsi="Verdana"/>
        </w:rPr>
      </w:pPr>
      <w:r>
        <w:rPr>
          <w:rFonts w:ascii="Verdana" w:hAnsi="Verdana"/>
        </w:rPr>
      </w:r>
    </w:p>
    <w:p>
      <w:pPr>
        <w:pStyle w:val="Normal"/>
        <w:spacing w:lineRule="auto" w:line="276" w:before="0" w:after="120"/>
        <w:rPr>
          <w:rFonts w:ascii="Verdana" w:hAnsi="Verdana"/>
        </w:rPr>
      </w:pPr>
      <w:r>
        <w:rPr/>
      </w:r>
    </w:p>
    <w:sectPr>
      <w:footerReference w:type="default" r:id="rId3"/>
      <w:type w:val="nextPage"/>
      <w:pgSz w:w="11906" w:h="16838"/>
      <w:pgMar w:left="1701" w:right="1701"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38822913"/>
    </w:sdtPr>
    <w:sdtContent>
      <w:p>
        <w:pPr>
          <w:pStyle w:val="Piedepgina"/>
          <w:jc w:val="right"/>
          <w:rPr/>
        </w:pPr>
        <w:r>
          <w:rPr/>
          <w:fldChar w:fldCharType="begin"/>
        </w:r>
        <w:r>
          <w:rPr/>
          <w:instrText> PAGE </w:instrText>
        </w:r>
        <w:r>
          <w:rPr/>
          <w:fldChar w:fldCharType="separate"/>
        </w:r>
        <w:r>
          <w:rPr/>
          <w:t>7</w:t>
        </w:r>
        <w:r>
          <w:rPr/>
          <w:fldChar w:fldCharType="end"/>
        </w:r>
      </w:p>
    </w:sdtContent>
  </w:sdt>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435a"/>
    <w:pPr>
      <w:widowControl/>
      <w:bidi w:val="0"/>
      <w:spacing w:lineRule="auto" w:line="240" w:before="0" w:after="0"/>
      <w:jc w:val="left"/>
    </w:pPr>
    <w:rPr>
      <w:rFonts w:ascii="Times New Roman" w:hAnsi="Times New Roman" w:eastAsia="Times New Roman" w:cs="Times New Roman"/>
      <w:color w:val="auto"/>
      <w:kern w:val="0"/>
      <w:sz w:val="24"/>
      <w:szCs w:val="24"/>
      <w:lang w:eastAsia="es-ES" w:val="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43467a"/>
    <w:rPr>
      <w:rFonts w:ascii="Times New Roman" w:hAnsi="Times New Roman" w:eastAsia="Times New Roman" w:cs="Times New Roman"/>
      <w:sz w:val="24"/>
      <w:szCs w:val="24"/>
      <w:lang w:eastAsia="es-ES"/>
    </w:rPr>
  </w:style>
  <w:style w:type="character" w:styleId="PiedepginaCar" w:customStyle="1">
    <w:name w:val="Pie de página Car"/>
    <w:basedOn w:val="DefaultParagraphFont"/>
    <w:link w:val="Piedepgina"/>
    <w:uiPriority w:val="99"/>
    <w:qFormat/>
    <w:rsid w:val="0043467a"/>
    <w:rPr>
      <w:rFonts w:ascii="Times New Roman" w:hAnsi="Times New Roman" w:eastAsia="Times New Roman" w:cs="Times New Roman"/>
      <w:sz w:val="24"/>
      <w:szCs w:val="24"/>
      <w:lang w:eastAsia="es-ES"/>
    </w:rPr>
  </w:style>
  <w:style w:type="character" w:styleId="EnlacedeInternet">
    <w:name w:val="Enlace de Internet"/>
    <w:basedOn w:val="DefaultParagraphFont"/>
    <w:uiPriority w:val="99"/>
    <w:unhideWhenUsed/>
    <w:rsid w:val="00bd2d9a"/>
    <w:rPr>
      <w:color w:val="0000FF"/>
      <w:u w:val="single"/>
    </w:rPr>
  </w:style>
  <w:style w:type="character" w:styleId="UnresolvedMention">
    <w:name w:val="Unresolved Mention"/>
    <w:basedOn w:val="DefaultParagraphFont"/>
    <w:uiPriority w:val="99"/>
    <w:semiHidden/>
    <w:unhideWhenUsed/>
    <w:qFormat/>
    <w:rsid w:val="00544649"/>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3c35ff"/>
    <w:pPr>
      <w:spacing w:before="0" w:after="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43467a"/>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43467a"/>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51e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R49MIzt1lfQ"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Application>LibreOffice/7.0.4.2$Windows_X86_64 LibreOffice_project/dcf040e67528d9187c66b2379df5ea4407429775</Application>
  <AppVersion>15.0000</AppVersion>
  <Pages>5</Pages>
  <Words>2042</Words>
  <Characters>10921</Characters>
  <CharactersWithSpaces>12882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2022-04-17T16:33:00Z</dcterms:created>
  <dc:creator>Luis José Sánchez Marco</dc:creator>
  <dc:description/>
  <dc:language>es-ES</dc:language>
  <cp:lastModifiedBy>Luis José Sánchez Marco</cp:lastModifiedBy>
  <cp:lastPrinted>2022-04-17T16:36:00Z</cp:lastPrinted>
  <dcterms:modified xsi:type="dcterms:W3CDTF">2022-04-28T18:59:00Z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