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¿Cuándo estalló la Revolución Francesa?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1733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1743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1789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1808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¿Por qué la Revolución Francesa generó miedo en España?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Por la invasión francesa a Cataluña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Por la cercanía geográfica y parentesco entre los reyes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Por la Paz de Basilea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Por la guerra con Inglaterra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