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3C" w:rsidRDefault="00D8643C" w:rsidP="00D8643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crise da monarquía absoluta: abdicacións e ocupación napoleónica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6"/>
          <w:szCs w:val="1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val="es-ES"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>Sempre tendo en conta a información subministrada polos documentos, o alumnado deberá contextualizar a crise da monarquía absoluta española no reinado de Carlos IV, facendo referencia aos problemas económicos, políticos e sociais que o caracterizan, así como ao impacto da Revolución Francesa sobre o mesmo. Explicar o proceso de abdicacións en Baiona e demostrar que coñece as repercusións da ocupación napoleónica tanto na súa vertente política –goberno francés/Xuntas revolucionarias– como militar –guerra, pero sen entrar no desenvolvemento da mesma–.</w:t>
      </w:r>
    </w:p>
    <w:p w:rsidR="00D8643C" w:rsidRDefault="00D8643C" w:rsidP="00D86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16"/>
          <w:szCs w:val="16"/>
          <w:u w:val="single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ASPECTOS A DESENVOLVER: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6"/>
          <w:szCs w:val="1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Impacto da Revolución Francesa: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Problemas económicos: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Problemas Políticos: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Proceso de Abdicacións de Baiona: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73"/>
        <w:gridCol w:w="1302"/>
        <w:gridCol w:w="5719"/>
      </w:tblGrid>
      <w:tr w:rsidR="00D8643C" w:rsidTr="00D8643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ASPECTOS A DESENVOLVER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D8643C" w:rsidTr="00D8643C">
        <w:trPr>
          <w:trHeight w:val="64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Reinado de Carlos IV coincide coa Revolución en Francia. Remátase coas Políticas Ilustradas e iníciase un proceso de crise da Monarquía (culmina co enfrontamento familia real: Abdicacións de Baiona)</w:t>
            </w:r>
          </w:p>
        </w:tc>
      </w:tr>
      <w:tr w:rsidR="00D8643C" w:rsidTr="00D8643C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 Crise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Da 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Monarquía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Absoluta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Impacto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Revoluc.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Francesa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Temor ó espallamento das Ideas revolucionarias: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Fin das políticas reformistas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Cordon sanitario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Cambio política exterior. Achegamento momentáneo a Inglaterra. Guerra da Convención</w:t>
            </w:r>
          </w:p>
        </w:tc>
      </w:tr>
      <w:tr w:rsidR="00D8643C" w:rsidTr="00D86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3C" w:rsidRDefault="00D8643C">
            <w:pPr>
              <w:spacing w:line="240" w:lineRule="auto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Problmas económic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Paralización do comercio con América (Guerras con Gran Bretaña)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Crise de Facenda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Desamortización de establecemento de beneficencia da Igrexa por Godoy.</w:t>
            </w:r>
          </w:p>
        </w:tc>
      </w:tr>
      <w:tr w:rsidR="00D8643C" w:rsidTr="00D864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3C" w:rsidRDefault="00D8643C">
            <w:pPr>
              <w:spacing w:line="240" w:lineRule="auto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Problema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Políticos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Substitución políticos ilustrados por Godoy (Home de confianza do Rei Carlos IV e da súa esposa. “A Santísima Trinidade”)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Política exterior de submisión a Francia despois da Guerra de Convención: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Tratado San Ildefonso. Trafalgar. Tratado de Fontainebleau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Formación do Partido Fernandino</w:t>
            </w:r>
          </w:p>
        </w:tc>
      </w:tr>
      <w:tr w:rsidR="00D8643C" w:rsidTr="00D8643C">
        <w:trPr>
          <w:trHeight w:val="456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ABDICA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CIÓNS</w:t>
            </w:r>
          </w:p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BAIONA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Plans de Napoleón de incorporar a Francia os territorios ó Norte do Ebro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Perda de apoios de Godoy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Actuacións do Partido Fernandino contra Godoy: Complot do Escorial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-O motín de Aranxuez e consecuencias: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Detención de Godoy e abdicación forzada Carlos IV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Manobra de Napoleón: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Carlos IV solicita intervención Napoleón ante abdicación forzada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Convocatoria da Familia Real en Baiona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Abdicacións dos reis en Napoleón e este no seu irmán Xosé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u w:val="single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u w:val="single"/>
                <w:lang w:val="es-ES" w:eastAsia="es-ES"/>
              </w:rPr>
              <w:t>Consecuencias Abdicacións: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Levantamentos contra os franceses: 2 de maio 1808 inicio Guerra de Independencia</w:t>
            </w:r>
          </w:p>
          <w:p w:rsidR="00D8643C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Ante a ausencia dos Reis, Formación de Xuntas que asumirán a soberanía. Acabarán cnvocando as Cortes, onde se elaborará a 1ª Constitución española. 1812</w:t>
            </w:r>
          </w:p>
        </w:tc>
      </w:tr>
      <w:tr w:rsidR="00D8643C" w:rsidTr="00D8643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Default="00D8643C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  <w:lang w:val="es-ES" w:eastAsia="es-ES"/>
              </w:rPr>
              <w:t>Crise Monarquía Absoluta, levará á 1ª experiencia liberal en España durante a Guerra de Independencia, nas Cortes de Cádiz</w:t>
            </w:r>
          </w:p>
        </w:tc>
      </w:tr>
    </w:tbl>
    <w:p w:rsidR="00393892" w:rsidRDefault="00393892">
      <w:bookmarkStart w:id="0" w:name="_GoBack"/>
      <w:bookmarkEnd w:id="0"/>
    </w:p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3C"/>
    <w:rsid w:val="00393892"/>
    <w:rsid w:val="00D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AAFD9-AE59-4AD1-B6C9-422FD5DD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3C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43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2020-08-25T10:56:00Z</dcterms:created>
  <dcterms:modified xsi:type="dcterms:W3CDTF">2020-08-25T10:58:00Z</dcterms:modified>
</cp:coreProperties>
</file>