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F4" w:rsidRDefault="00BA06F4">
      <w:pPr>
        <w:rPr>
          <w:b/>
          <w:sz w:val="28"/>
          <w:szCs w:val="28"/>
        </w:rPr>
      </w:pPr>
      <w:r>
        <w:rPr>
          <w:b/>
          <w:sz w:val="28"/>
          <w:szCs w:val="28"/>
        </w:rPr>
        <w:t>A HISTORIA HOXE</w:t>
      </w:r>
    </w:p>
    <w:p w:rsidR="00BA06F4" w:rsidRDefault="00BA06F4">
      <w:pPr>
        <w:rPr>
          <w:b/>
          <w:sz w:val="28"/>
          <w:szCs w:val="28"/>
        </w:rPr>
      </w:pPr>
    </w:p>
    <w:p w:rsidR="00BA06F4" w:rsidRDefault="00BA06F4">
      <w:pPr>
        <w:rPr>
          <w:b/>
          <w:sz w:val="28"/>
          <w:szCs w:val="28"/>
          <w:lang w:val="es-ES"/>
        </w:rPr>
      </w:pPr>
      <w:r w:rsidRPr="00FB458B">
        <w:rPr>
          <w:b/>
          <w:sz w:val="28"/>
          <w:szCs w:val="28"/>
          <w:lang w:val="es-ES"/>
        </w:rPr>
        <w:t>ARTÍCULO DE JOSÉ MARÍA IZQUIERDO</w:t>
      </w:r>
      <w:r w:rsidR="005D21A6">
        <w:rPr>
          <w:b/>
          <w:sz w:val="28"/>
          <w:szCs w:val="28"/>
          <w:lang w:val="es-ES"/>
        </w:rPr>
        <w:t>.</w:t>
      </w:r>
    </w:p>
    <w:p w:rsidR="005D21A6" w:rsidRPr="00FB458B" w:rsidRDefault="005D21A6">
      <w:pPr>
        <w:rPr>
          <w:b/>
          <w:sz w:val="28"/>
          <w:szCs w:val="28"/>
          <w:lang w:val="es-ES"/>
        </w:rPr>
      </w:pPr>
      <w:r>
        <w:rPr>
          <w:b/>
          <w:sz w:val="28"/>
          <w:szCs w:val="28"/>
          <w:lang w:val="es-ES"/>
        </w:rPr>
        <w:t xml:space="preserve">Estrategias frente al </w:t>
      </w:r>
      <w:proofErr w:type="spellStart"/>
      <w:r>
        <w:rPr>
          <w:b/>
          <w:sz w:val="28"/>
          <w:szCs w:val="28"/>
          <w:lang w:val="es-ES"/>
        </w:rPr>
        <w:t>negacionismo</w:t>
      </w:r>
      <w:proofErr w:type="spellEnd"/>
      <w:r>
        <w:rPr>
          <w:b/>
          <w:sz w:val="28"/>
          <w:szCs w:val="28"/>
          <w:lang w:val="es-ES"/>
        </w:rPr>
        <w:t>.</w:t>
      </w:r>
    </w:p>
    <w:p w:rsidR="00BA06F4" w:rsidRPr="005D21A6" w:rsidRDefault="005D21A6">
      <w:pPr>
        <w:rPr>
          <w:sz w:val="28"/>
          <w:szCs w:val="28"/>
          <w:lang w:val="es-ES"/>
        </w:rPr>
      </w:pPr>
      <w:r>
        <w:rPr>
          <w:sz w:val="28"/>
          <w:szCs w:val="28"/>
          <w:lang w:val="es-ES"/>
        </w:rPr>
        <w:t>“</w:t>
      </w:r>
      <w:bookmarkStart w:id="0" w:name="_GoBack"/>
      <w:bookmarkEnd w:id="0"/>
      <w:r w:rsidR="00BA06F4" w:rsidRPr="005D21A6">
        <w:rPr>
          <w:sz w:val="28"/>
          <w:szCs w:val="28"/>
          <w:lang w:val="es-ES"/>
        </w:rPr>
        <w:t xml:space="preserve">Ante la creciente sofisticación del </w:t>
      </w:r>
      <w:proofErr w:type="spellStart"/>
      <w:r w:rsidR="00BA06F4" w:rsidRPr="005D21A6">
        <w:rPr>
          <w:sz w:val="28"/>
          <w:szCs w:val="28"/>
          <w:lang w:val="es-ES"/>
        </w:rPr>
        <w:t>negacionismo</w:t>
      </w:r>
      <w:proofErr w:type="spellEnd"/>
      <w:r w:rsidR="00BA06F4" w:rsidRPr="005D21A6">
        <w:rPr>
          <w:sz w:val="28"/>
          <w:szCs w:val="28"/>
          <w:lang w:val="es-ES"/>
        </w:rPr>
        <w:t>, las respuestas tradicionales- como presentar más pruebas o desmentir con datos – resultan insuficientes. La lucha contra la distorsión del pasado requiere un enfoque multifacético que combine educación, memoria pública, regulación y narrativa. No basta con defender la verdad, hay que hacerla comprensible, accesible y emocionalmente significativ</w:t>
      </w:r>
      <w:r>
        <w:rPr>
          <w:sz w:val="28"/>
          <w:szCs w:val="28"/>
          <w:lang w:val="es-ES"/>
        </w:rPr>
        <w:t xml:space="preserve">a para audiencias diversas. En </w:t>
      </w:r>
      <w:r w:rsidR="00BA06F4" w:rsidRPr="005D21A6">
        <w:rPr>
          <w:sz w:val="28"/>
          <w:szCs w:val="28"/>
          <w:lang w:val="es-ES"/>
        </w:rPr>
        <w:t>este sentido, el testimonio cobra un valor insustituible: la voz de los supervivientes, de las víctimas, de quienes estuvieron allí, aporta una dimensión humana que los datos por sí solos no pueden transmitir.</w:t>
      </w:r>
    </w:p>
    <w:p w:rsidR="00BA06F4" w:rsidRPr="005D21A6" w:rsidRDefault="00BA06F4">
      <w:pPr>
        <w:rPr>
          <w:sz w:val="28"/>
          <w:szCs w:val="28"/>
          <w:lang w:val="es-ES"/>
        </w:rPr>
      </w:pPr>
      <w:r w:rsidRPr="005D21A6">
        <w:rPr>
          <w:sz w:val="28"/>
          <w:szCs w:val="28"/>
          <w:lang w:val="es-ES"/>
        </w:rPr>
        <w:t>La educación histórica debe ir más allá de los manuales. Debe enseñar</w:t>
      </w:r>
      <w:r w:rsidR="00772312" w:rsidRPr="005D21A6">
        <w:rPr>
          <w:sz w:val="28"/>
          <w:szCs w:val="28"/>
          <w:lang w:val="es-ES"/>
        </w:rPr>
        <w:t xml:space="preserve"> pensamiento crítico, alfabetización mediática y sensibilidad ética. En Alemania, el proceso de </w:t>
      </w:r>
      <w:proofErr w:type="spellStart"/>
      <w:r w:rsidR="00772312" w:rsidRPr="005D21A6">
        <w:rPr>
          <w:sz w:val="28"/>
          <w:szCs w:val="28"/>
          <w:lang w:val="es-ES"/>
        </w:rPr>
        <w:t>Vergangenheitsbewältigung</w:t>
      </w:r>
      <w:proofErr w:type="spellEnd"/>
      <w:r w:rsidR="00772312" w:rsidRPr="005D21A6">
        <w:rPr>
          <w:sz w:val="28"/>
          <w:szCs w:val="28"/>
          <w:lang w:val="es-ES"/>
        </w:rPr>
        <w:t xml:space="preserve"> (afrontar el pasado) incluyó desde visitas escolares a campos de concentración hasta la financiación de proyectos de memoria urbana. En contraste, países donde no se ha producido un proceso similar, como España con el franquismo, muestran una mayor permeabilidad al discurso </w:t>
      </w:r>
      <w:proofErr w:type="spellStart"/>
      <w:r w:rsidR="00772312" w:rsidRPr="005D21A6">
        <w:rPr>
          <w:sz w:val="28"/>
          <w:szCs w:val="28"/>
          <w:lang w:val="es-ES"/>
        </w:rPr>
        <w:t>negacionista</w:t>
      </w:r>
      <w:proofErr w:type="spellEnd"/>
      <w:r w:rsidR="00772312" w:rsidRPr="005D21A6">
        <w:rPr>
          <w:sz w:val="28"/>
          <w:szCs w:val="28"/>
          <w:lang w:val="es-ES"/>
        </w:rPr>
        <w:t>.</w:t>
      </w:r>
    </w:p>
    <w:p w:rsidR="00772312" w:rsidRPr="005D21A6" w:rsidRDefault="00772312">
      <w:pPr>
        <w:rPr>
          <w:sz w:val="28"/>
          <w:szCs w:val="28"/>
          <w:lang w:val="es-ES"/>
        </w:rPr>
      </w:pPr>
      <w:r w:rsidRPr="005D21A6">
        <w:rPr>
          <w:sz w:val="28"/>
          <w:szCs w:val="28"/>
          <w:lang w:val="es-ES"/>
        </w:rPr>
        <w:t xml:space="preserve">También es clave el papel de los medios y las redes sociales, donde las falsedades se propagan con velocidad. Algunas plataformas han comenzado a etiquetar contenidos engañosos o a priorizar información verificada, pero los esfuerzos siguen siendo fragmentarios. La historia, en este nuevo campo de batalla digital, necesita defenderse no solo en las universidades, sino también en YouTube, en </w:t>
      </w:r>
      <w:proofErr w:type="spellStart"/>
      <w:r w:rsidRPr="005D21A6">
        <w:rPr>
          <w:sz w:val="28"/>
          <w:szCs w:val="28"/>
          <w:lang w:val="es-ES"/>
        </w:rPr>
        <w:t>TikTok</w:t>
      </w:r>
      <w:proofErr w:type="spellEnd"/>
      <w:r w:rsidRPr="005D21A6">
        <w:rPr>
          <w:sz w:val="28"/>
          <w:szCs w:val="28"/>
          <w:lang w:val="es-ES"/>
        </w:rPr>
        <w:t xml:space="preserve">, en los </w:t>
      </w:r>
      <w:proofErr w:type="spellStart"/>
      <w:r w:rsidRPr="005D21A6">
        <w:rPr>
          <w:sz w:val="28"/>
          <w:szCs w:val="28"/>
          <w:lang w:val="es-ES"/>
        </w:rPr>
        <w:t>podcasts</w:t>
      </w:r>
      <w:proofErr w:type="spellEnd"/>
      <w:r w:rsidRPr="005D21A6">
        <w:rPr>
          <w:sz w:val="28"/>
          <w:szCs w:val="28"/>
          <w:lang w:val="es-ES"/>
        </w:rPr>
        <w:t>.</w:t>
      </w:r>
    </w:p>
    <w:p w:rsidR="00772312" w:rsidRPr="005D21A6" w:rsidRDefault="00772312">
      <w:pPr>
        <w:rPr>
          <w:sz w:val="28"/>
          <w:szCs w:val="28"/>
          <w:lang w:val="es-ES"/>
        </w:rPr>
      </w:pPr>
      <w:r w:rsidRPr="005D21A6">
        <w:rPr>
          <w:sz w:val="28"/>
          <w:szCs w:val="28"/>
          <w:lang w:val="es-ES"/>
        </w:rPr>
        <w:t xml:space="preserve">Frente al </w:t>
      </w:r>
      <w:proofErr w:type="spellStart"/>
      <w:r w:rsidRPr="005D21A6">
        <w:rPr>
          <w:sz w:val="28"/>
          <w:szCs w:val="28"/>
          <w:lang w:val="es-ES"/>
        </w:rPr>
        <w:t>negacionismo</w:t>
      </w:r>
      <w:proofErr w:type="spellEnd"/>
      <w:r w:rsidRPr="005D21A6">
        <w:rPr>
          <w:sz w:val="28"/>
          <w:szCs w:val="28"/>
          <w:lang w:val="es-ES"/>
        </w:rPr>
        <w:t>, el reto no es solo preservar la verdad, sino hacerla habitable. Volverla relevante, cercana, incontestable no por su autoridad, sino por su capacidad de resonar en la conciencia contemporánea</w:t>
      </w:r>
      <w:r w:rsidR="00FB458B" w:rsidRPr="005D21A6">
        <w:rPr>
          <w:sz w:val="28"/>
          <w:szCs w:val="28"/>
          <w:lang w:val="es-ES"/>
        </w:rPr>
        <w:t>. Porque, como advirtió Primo Levi: “Ocurrió, y por tanto puede volver a ocurrir. Esta es la esencia de lo que tenemos que decir”.</w:t>
      </w:r>
    </w:p>
    <w:p w:rsidR="00FB458B" w:rsidRPr="00FB458B" w:rsidRDefault="00FB458B">
      <w:pPr>
        <w:rPr>
          <w:b/>
          <w:sz w:val="28"/>
          <w:szCs w:val="28"/>
          <w:lang w:val="es-ES"/>
        </w:rPr>
      </w:pPr>
      <w:r w:rsidRPr="00FB458B">
        <w:rPr>
          <w:b/>
          <w:sz w:val="28"/>
          <w:szCs w:val="28"/>
          <w:lang w:val="es-ES"/>
        </w:rPr>
        <w:t xml:space="preserve">                          José María Izquierdo. </w:t>
      </w:r>
      <w:proofErr w:type="spellStart"/>
      <w:r w:rsidRPr="00FB458B">
        <w:rPr>
          <w:b/>
          <w:sz w:val="28"/>
          <w:szCs w:val="28"/>
          <w:lang w:val="es-ES"/>
        </w:rPr>
        <w:t>Negacionismo</w:t>
      </w:r>
      <w:proofErr w:type="spellEnd"/>
      <w:r w:rsidRPr="00FB458B">
        <w:rPr>
          <w:b/>
          <w:sz w:val="28"/>
          <w:szCs w:val="28"/>
          <w:lang w:val="es-ES"/>
        </w:rPr>
        <w:t>. Revista Clío. Nº 285</w:t>
      </w:r>
    </w:p>
    <w:sectPr w:rsidR="00FB458B" w:rsidRPr="00FB4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F4"/>
    <w:rsid w:val="0031427B"/>
    <w:rsid w:val="005D21A6"/>
    <w:rsid w:val="00772312"/>
    <w:rsid w:val="00BA06F4"/>
    <w:rsid w:val="00FB4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4DE5D-06BF-4587-BDCA-97C57060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315</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2025-08-06T07:24:00Z</dcterms:created>
  <dcterms:modified xsi:type="dcterms:W3CDTF">2025-08-06T07:57:00Z</dcterms:modified>
</cp:coreProperties>
</file>