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32"/>
        <w:ind w:hanging="10" w:left="-5" w:right="-15"/>
        <w:jc w:val="left"/>
        <w:rPr/>
      </w:pPr>
      <w:r>
        <w:rPr>
          <w:b/>
          <w:u w:val="single" w:color="000000"/>
        </w:rPr>
        <w:t>TEXTOS</w:t>
      </w:r>
      <w:r>
        <w:rPr>
          <w:b/>
        </w:rPr>
        <w:t xml:space="preserve"> </w:t>
      </w:r>
    </w:p>
    <w:p>
      <w:pPr>
        <w:pStyle w:val="Normal"/>
        <w:spacing w:lineRule="auto" w:line="240" w:before="0" w:after="32"/>
        <w:ind w:hanging="0" w:left="0"/>
        <w:jc w:val="left"/>
        <w:rPr/>
      </w:pPr>
      <w:r>
        <w:rPr>
          <w:b/>
        </w:rPr>
        <w:t xml:space="preserve"> </w:t>
      </w:r>
    </w:p>
    <w:p>
      <w:pPr>
        <w:pStyle w:val="Normal"/>
        <w:spacing w:before="0" w:after="33"/>
        <w:jc w:val="left"/>
        <w:rPr/>
      </w:pPr>
      <w:r>
        <w:rPr>
          <w:b/>
          <w:i/>
        </w:rPr>
        <w:t xml:space="preserve">Carta ó Xefe do Estado </w:t>
      </w:r>
      <w:r>
        <w:rPr>
          <w:b/>
        </w:rPr>
        <w:t>(Salvador de Madariaga, 1944):</w:t>
      </w:r>
      <w:r>
        <w:rPr/>
        <w:t xml:space="preserve"> </w:t>
      </w:r>
    </w:p>
    <w:p>
      <w:pPr>
        <w:pStyle w:val="Normal"/>
        <w:spacing w:lineRule="auto" w:line="240" w:before="0" w:after="32"/>
        <w:ind w:hanging="0" w:left="0"/>
        <w:jc w:val="left"/>
        <w:rPr/>
      </w:pPr>
      <w:r>
        <w:rPr/>
        <w:t xml:space="preserve"> </w:t>
      </w:r>
    </w:p>
    <w:p>
      <w:pPr>
        <w:pStyle w:val="Normal"/>
        <w:rPr/>
      </w:pPr>
      <w:r>
        <w:rPr/>
        <w:t>“</w:t>
      </w:r>
      <w:r>
        <w:rPr/>
        <w:t xml:space="preserve">Xeneral, marche vostede. En van intenta vostede presentar España ao estranxeiro coma unha democracia. Non hai democracia que valla. Non hai estrataxema que agache as camisas de cor, coma Hitler, os pantalóns escuros, coma Hitler, o saúdo romano, coma Hitler, o título de Caudillo, mala tradución de Führer, coma Hitler, o partido único comendo o país en plena enchenta de corrupción, coma Hitler, a prensa domesticada, coma Hitler, os campos de concentración, coma Hitler. Xeneral, marche vostede. </w:t>
      </w:r>
    </w:p>
    <w:p>
      <w:pPr>
        <w:pStyle w:val="Normal"/>
        <w:rPr/>
      </w:pPr>
      <w:r>
        <w:rPr/>
        <w:t xml:space="preserve">Non llo digo por ofendelo. Pero o Caudillo dun bando dunha guerra civil non vale para facer a unidade española. O home que fusilou a Companys, a Zugazagoitia, a Cruz Salido e a tantos outros innumerables non serve para facer a unidade española. Ten vostede aldraxadas e asoballadas a Cataluña, Euskadi e Galicia. Malia que vostede é galego (...) vostede ten amordazadas as tres linguas galega, vasca e catalá; mudo o Orfeón Catalán, disperso o Instituto de Estudos Galegos de Santiago. Pero estes tres pobos teñen dereito a vivir como lles pareza nunha España que, libre, é grande de abondo para todos. Como a do Señor, é a de España casa de moitas moradas. Vostede non a comprende. Xeneral, marche vostede. </w:t>
      </w:r>
    </w:p>
    <w:p>
      <w:pPr>
        <w:pStyle w:val="Normal"/>
        <w:rPr/>
      </w:pPr>
      <w:r>
        <w:rPr/>
        <w:t xml:space="preserve">Que haxa polo menos na súa vida un acto que España poida agradecerlle. Xeneral, marche vostede”. </w:t>
      </w:r>
    </w:p>
    <w:p>
      <w:pPr>
        <w:pStyle w:val="Normal"/>
        <w:spacing w:lineRule="auto" w:line="240" w:before="0" w:after="32"/>
        <w:ind w:hanging="0" w:left="0"/>
        <w:jc w:val="left"/>
        <w:rPr>
          <w:b/>
        </w:rPr>
      </w:pPr>
      <w:r>
        <w:rPr>
          <w:b/>
        </w:rPr>
        <w:t xml:space="preserve"> </w:t>
      </w:r>
    </w:p>
    <w:p>
      <w:pPr>
        <w:pStyle w:val="Normal"/>
        <w:rPr/>
      </w:pPr>
      <w:r>
        <w:rPr>
          <w:b/>
        </w:rPr>
        <w:t>Orixes da guerrilla antifranquista (</w:t>
      </w:r>
      <w:r>
        <w:rPr>
          <w:b/>
          <w:i/>
        </w:rPr>
        <w:t>Vida Guerrilleira, Boletín das guerrillas de Galicia</w:t>
      </w:r>
      <w:r>
        <w:rPr>
          <w:b/>
        </w:rPr>
        <w:t>, 1948):</w:t>
      </w:r>
      <w:r>
        <w:rPr/>
        <w:t xml:space="preserve"> “Alí onde había homes perseguidos que se viron na necesidade de fuxir, fixérono antes de caer de novo na cadea ou ante un pelotón de execución. Marcharon así ao monte homes de todas as tendencias, socialistas, anarquistas, algúns católicos e, sobre todo, numerosos militantes comunistas (...). Ao principio as nosas accións tiñan un carácter case exclusivamente de fuxidos que se moven organizadamente buscando puntos de apoio, falando coas xentes da necesidade de crear o movemento guerrilleiro. Eramos os fuxidos, os escapados, como nos chamaba o pobo. E nesa época, no momento máis agudo da represión franquista, tivemos sempre o apoio abnegado, silencioso e incondicional do pobo. Aqueles homes que nas aldeas nos axudaban sabían perfectamente ao que se expoñían e, non obstante, non vacilaban en acollernos”. </w:t>
      </w:r>
    </w:p>
    <w:p>
      <w:pPr>
        <w:pStyle w:val="Normal"/>
        <w:spacing w:lineRule="auto" w:line="240" w:before="0" w:after="32"/>
        <w:ind w:hanging="0" w:left="0"/>
        <w:jc w:val="left"/>
        <w:rPr>
          <w:b/>
        </w:rPr>
      </w:pPr>
      <w:r>
        <w:rPr>
          <w:b/>
        </w:rPr>
        <w:t xml:space="preserve"> </w:t>
      </w:r>
    </w:p>
    <w:p>
      <w:pPr>
        <w:pStyle w:val="Normal"/>
        <w:spacing w:lineRule="auto" w:line="240" w:before="0" w:after="0"/>
        <w:ind w:hanging="0" w:left="0"/>
        <w:rPr>
          <w:b/>
        </w:rPr>
      </w:pPr>
      <w:r>
        <w:rPr>
          <w:b/>
        </w:rPr>
        <w:t>Carta ó embaixador inglés . 05/10/1946. Escrito por Manuel Ponte Pedreira xefe da IV Agrupación de Guerrilleiros de Galicia.</w:t>
      </w:r>
    </w:p>
    <w:p>
      <w:pPr>
        <w:pStyle w:val="Normal"/>
        <w:spacing w:lineRule="auto" w:line="240" w:before="0" w:after="32"/>
        <w:ind w:hanging="0" w:left="0"/>
        <w:rPr/>
      </w:pPr>
      <w:r>
        <w:rPr/>
        <w:t>“</w:t>
      </w:r>
      <w:r>
        <w:rPr/>
        <w:t>Señor Embaixador: Ao coñecer a súa viaxe por Galicia non puiden resistir a tentación de dirixirme a vostede (…)Ignoro se entre as visitas realizadas se encontran os cárceres de Galicia e a asistencia ós consellos de guerra onde se condena a morte como nos mellores días de Hitler. Descoñezo se nos agasallos que lle brindaron figurou a asistencia ao acto de aforcar o día 3 de setembro, en Pontevedra, a Luís Blanco e Diego Varela; o día 20, en Lugo, a Manuel Álvarez, e o 21 a Xulio Nieto e Ramón Vivero (…) Eran cinco antifascistas galgos(…) e eses cinco mártires foron aforcados polo cómplice de Hitler, mentres vostede, míster Mallet estreitaba as mans ensanguentadas dos verdugos falanxistas.</w:t>
      </w:r>
    </w:p>
    <w:p>
      <w:pPr>
        <w:pStyle w:val="Normal"/>
        <w:spacing w:lineRule="auto" w:line="240" w:before="0" w:after="32"/>
        <w:ind w:hanging="0" w:left="0"/>
        <w:rPr/>
      </w:pPr>
      <w:r>
        <w:rPr/>
        <w:t>Nós, os guerrilleiros, entendemos moi pouco de sutilezas diplomáticas. Pero entendemos moito de lealdades. Dez anos de vicisitudes e loita forxaron en nós, xentes de escasa cultura, sinxelos e honestos (…) uha clara visión da docencia política e do honor. O feito de que Franco engada unha decena máis de cadáveres ao millón de vítimas da súa traizón, iso non inflúe para nada nas cotizacións da City. A misión dos embaixadores da S.M. é máis elevada. España no seu conxunto, as súas riquezas, a súa posición estratéxica, son algo máis fundamental. E esta si que é causa dos seus elevados desvelos, porque unha España libre e soberana pode aumentar e diminuír ceros nos dividendos dos moi dignos piares do imperio inglés.</w:t>
      </w:r>
    </w:p>
    <w:p>
      <w:pPr>
        <w:pStyle w:val="Normal"/>
        <w:spacing w:before="0" w:after="33"/>
        <w:jc w:val="left"/>
        <w:rPr/>
      </w:pPr>
      <w:r>
        <w:rPr>
          <w:b/>
        </w:rPr>
        <w:t>Declaración do Partido Comunista de España promovendo unha política de Reconciliación Nacional</w:t>
      </w:r>
      <w:r>
        <w:rPr/>
        <w:t xml:space="preserve"> </w:t>
      </w:r>
      <w:r>
        <w:rPr>
          <w:b/>
        </w:rPr>
        <w:t>(1956):</w:t>
      </w:r>
      <w:r>
        <w:rPr/>
        <w:t xml:space="preserve"> </w:t>
      </w:r>
    </w:p>
    <w:p>
      <w:pPr>
        <w:pStyle w:val="Normal"/>
        <w:rPr/>
      </w:pPr>
      <w:r>
        <w:rPr/>
        <w:t>“</w:t>
      </w:r>
      <w:r>
        <w:rPr/>
        <w:t xml:space="preserve">Nos últimos anos produciuse unha importante evolución. Forzas considerables, que noutro tempo integraron o campo franquista, foron mostrando a súa discrepancia cunha política que mantén vivo o espírito de guerra civil. No campo republicano son máis numerosas e influentes as opinións dos que estiman que hai que enterrar os odios e rancores da guerra civil (…). Un estado de espírito favorable á reconciliación nacional dos españois, vai gañando ás forzas político-sociais que loitaron en campos adversos durante a guerra civil. (…). Fóra da reconciliación nacional non hai máis camiño que o da violencia”. </w:t>
      </w:r>
    </w:p>
    <w:p>
      <w:pPr>
        <w:pStyle w:val="Normal"/>
        <w:spacing w:lineRule="auto" w:line="240" w:before="44" w:after="32"/>
        <w:rPr>
          <w:b/>
        </w:rPr>
      </w:pPr>
      <w:r>
        <w:rPr>
          <w:b/>
        </w:rPr>
      </w:r>
    </w:p>
    <w:p>
      <w:pPr>
        <w:pStyle w:val="Normal"/>
        <w:spacing w:lineRule="auto" w:line="240" w:before="44" w:after="32"/>
        <w:rPr>
          <w:rFonts w:ascii="Calibri" w:hAnsi="Calibri" w:eastAsia="Calibri" w:cs="" w:asciiTheme="minorHAnsi" w:cstheme="minorBidi" w:eastAsiaTheme="minorHAnsi" w:hAnsiTheme="minorHAnsi"/>
          <w:color w:val="auto"/>
          <w:lang w:eastAsia="en-US"/>
        </w:rPr>
      </w:pPr>
      <w:r>
        <w:rPr>
          <w:b/>
        </w:rPr>
        <w:t xml:space="preserve"> </w:t>
      </w:r>
      <w:r>
        <w:rPr>
          <w:rFonts w:eastAsia="Calibri" w:eastAsiaTheme="minorHAnsi"/>
          <w:b/>
          <w:color w:val="221F1F"/>
          <w:lang w:eastAsia="en-US"/>
        </w:rPr>
        <w:t>As críticas ao réxime franquista incrementáronse na década de 1960. Especial relevancia tivo a denuncia dun grupo de sacerdotes vascos sobre os malos tratos e a falta de liberdades do réxi- me franquista; aínda que a xerarquía eclesiástica desautorizou a protesta, a denuncia puña de manifesto que o réxime perdía apoios na Igrexa, un dos principais piares lexitimadores da súa existencia.</w:t>
      </w:r>
      <w:r>
        <w:rPr>
          <w:rFonts w:eastAsia="Calibri" w:eastAsiaTheme="minorHAnsi"/>
          <w:b/>
          <w:color w:val="auto"/>
          <w:lang w:eastAsia="en-US"/>
        </w:rPr>
        <w:t xml:space="preserve"> </w:t>
      </w:r>
    </w:p>
    <w:p>
      <w:pPr>
        <w:pStyle w:val="Normal"/>
        <w:spacing w:lineRule="auto" w:line="240" w:before="0" w:after="31"/>
        <w:ind w:hanging="0" w:left="0"/>
        <w:rPr>
          <w:rFonts w:ascii="Calibri" w:hAnsi="Calibri" w:eastAsia="Calibri" w:cs="" w:asciiTheme="minorHAnsi" w:cstheme="minorBidi" w:eastAsiaTheme="minorHAnsi" w:hAnsiTheme="minorHAnsi"/>
          <w:color w:val="auto"/>
          <w:lang w:eastAsia="en-US"/>
        </w:rPr>
      </w:pPr>
      <w:r>
        <w:rPr>
          <w:rFonts w:eastAsia="Calibri" w:eastAsiaTheme="minorHAnsi"/>
          <w:color w:val="221F1F"/>
          <w:lang w:eastAsia="en-US"/>
        </w:rPr>
        <w:t>Fundamos a nosa análise na doutrina ben coñecida da Igrexa sobre os dereitos naturais dos home e dos pobos (...). Cremos sinceramente que nin os individuos nin as clases nin os pobos que integran a comunidade política española gozan de suficiente liberdade. Basta abrir os ollos para ver o que é unha triste realidade. Continuamente vemos que son detidas persoas polas súas actividades  temporais, non coincidentes co pensamento político (...). Detense por manifestar, pública ou privadamente, opinións contrarias ás do Goberno, en materia  de seu opinable. E ao faltar os medios normais de expresión da verdade convértese en delito o que de seu non é máis que o exercicio dun dereito. O Foro dos Españois é letra morta  e a súa representación ante o mundo, reflexo da insinceridade do clima español.</w:t>
      </w:r>
      <w:r>
        <w:rPr>
          <w:rFonts w:eastAsia="Calibri" w:eastAsiaTheme="minorHAnsi"/>
          <w:color w:val="auto"/>
          <w:lang w:eastAsia="en-US"/>
        </w:rPr>
        <w:t xml:space="preserve"> </w:t>
      </w:r>
    </w:p>
    <w:p>
      <w:pPr>
        <w:pStyle w:val="Normal"/>
        <w:spacing w:lineRule="auto" w:line="240" w:before="0" w:after="31"/>
        <w:ind w:hanging="0" w:left="0"/>
        <w:rPr>
          <w:rFonts w:ascii="Calibri" w:hAnsi="Calibri" w:eastAsia="Calibri" w:cs="" w:asciiTheme="minorHAnsi" w:cstheme="minorBidi" w:eastAsiaTheme="minorHAnsi" w:hAnsiTheme="minorHAnsi"/>
          <w:color w:val="auto"/>
          <w:lang w:eastAsia="en-US"/>
        </w:rPr>
      </w:pPr>
      <w:r>
        <w:rPr>
          <w:rFonts w:eastAsia="Calibri" w:eastAsiaTheme="minorHAnsi"/>
          <w:color w:val="221F1F"/>
          <w:lang w:eastAsia="en-US"/>
        </w:rPr>
        <w:t>Denunciamos ante os españois e ante o mundo a política que hoxe impera en España, de omisión, de esquecemento, cando non de encarnizada  persecución das características étnicas, lingüísticas  e sociais  que nos deu Deus aos vascos (...). E non  hai razón histórica, social nin política que xustifique semellante crime.</w:t>
      </w:r>
      <w:r>
        <w:rPr>
          <w:rFonts w:eastAsia="Calibri" w:eastAsiaTheme="minorHAnsi"/>
          <w:color w:val="auto"/>
          <w:lang w:eastAsia="en-US"/>
        </w:rPr>
        <w:t xml:space="preserve"> </w:t>
      </w:r>
    </w:p>
    <w:p>
      <w:pPr>
        <w:pStyle w:val="Normal"/>
        <w:spacing w:lineRule="auto" w:line="240" w:before="0" w:after="32"/>
        <w:ind w:hanging="0" w:left="0"/>
        <w:rPr>
          <w:rFonts w:ascii="Calibri" w:hAnsi="Calibri" w:eastAsia="Calibri" w:cs="" w:asciiTheme="minorHAnsi" w:cstheme="minorBidi" w:eastAsiaTheme="minorHAnsi" w:hAnsiTheme="minorHAnsi"/>
          <w:color w:val="auto"/>
          <w:lang w:eastAsia="en-US"/>
        </w:rPr>
      </w:pPr>
      <w:r>
        <w:rPr>
          <w:rFonts w:eastAsia="Calibri" w:eastAsiaTheme="minorHAnsi"/>
          <w:color w:val="221F1F"/>
          <w:lang w:eastAsia="en-US"/>
        </w:rPr>
        <w:t xml:space="preserve">339 SACERDOTES VASCOS. </w:t>
      </w:r>
      <w:r>
        <w:rPr>
          <w:rFonts w:eastAsia="Calibri" w:eastAsiaTheme="minorHAnsi"/>
          <w:b/>
          <w:color w:val="221F1F"/>
          <w:lang w:eastAsia="en-US"/>
        </w:rPr>
        <w:t>Carta aos bispos de Bilbao, San Sebastián e Vitoria</w:t>
      </w:r>
      <w:r>
        <w:rPr>
          <w:rFonts w:eastAsia="Calibri" w:eastAsiaTheme="minorHAnsi"/>
          <w:color w:val="221F1F"/>
          <w:lang w:eastAsia="en-US"/>
        </w:rPr>
        <w:t xml:space="preserve">. 30-5-1960 [castelán] </w:t>
      </w:r>
    </w:p>
    <w:p>
      <w:pPr>
        <w:pStyle w:val="Normal"/>
        <w:spacing w:lineRule="auto" w:line="254" w:before="0" w:after="0"/>
        <w:ind w:hanging="0" w:left="360"/>
        <w:rPr>
          <w:rFonts w:ascii="Calibri" w:hAnsi="Calibri" w:eastAsia="Calibri" w:cs="" w:asciiTheme="minorHAnsi" w:cstheme="minorBidi" w:eastAsiaTheme="minorHAnsi" w:hAnsiTheme="minorHAnsi"/>
          <w:color w:val="auto"/>
          <w:lang w:eastAsia="en-US"/>
        </w:rPr>
      </w:pPr>
      <w:r>
        <w:rPr>
          <w:rFonts w:eastAsia="Calibri" w:eastAsiaTheme="minorHAnsi"/>
          <w:color w:val="221F1F"/>
          <w:lang w:eastAsia="en-US"/>
        </w:rPr>
        <w:t xml:space="preserve"> </w:t>
      </w:r>
    </w:p>
    <w:p>
      <w:pPr>
        <w:pStyle w:val="Normal"/>
        <w:spacing w:lineRule="auto" w:line="240" w:before="0" w:after="32"/>
        <w:ind w:hanging="0" w:left="0"/>
        <w:jc w:val="left"/>
        <w:rPr/>
      </w:pPr>
      <w:r>
        <w:rPr/>
      </w:r>
    </w:p>
    <w:p>
      <w:pPr>
        <w:pStyle w:val="Normal"/>
        <w:spacing w:before="0" w:after="33"/>
        <w:jc w:val="left"/>
        <w:rPr/>
      </w:pPr>
      <w:r>
        <w:rPr>
          <w:b/>
        </w:rPr>
        <w:t>Salvador de Madariaga analiza a repercusión do chamado polo franquismo “Contubernio de Munich”:</w:t>
      </w:r>
      <w:r>
        <w:rPr/>
        <w:t xml:space="preserve"> </w:t>
      </w:r>
    </w:p>
    <w:p>
      <w:pPr>
        <w:pStyle w:val="Normal"/>
        <w:rPr/>
      </w:pPr>
      <w:r>
        <w:rPr/>
        <w:t>“</w:t>
      </w:r>
      <w:r>
        <w:rPr/>
        <w:t xml:space="preserve">O 8 de xuño de 1962 quedou pois consagrada en Munich a negativa terminante a admitir a España nin aínda como asociada no sistema europeo mentres non cambie o seu réxime. Ao regresar a España os delegados do interior (…) víronse obrigados a escoller desde a escaleira do avión, ou o seu desterro ou o seu confinamento en Fuerteventura. A Gil Robles non lle foi permitido comunicar coa súa casa nin aínda para cambiar de roupa (…). Esta conduta bárbara, no sentido concreto da palabra, é dicir, desprovista de lei, caridade e respecto, terminou por allearlle ao réxime a opinión europea e aínda universal”. </w:t>
      </w:r>
    </w:p>
    <w:p>
      <w:pPr>
        <w:pStyle w:val="Normal"/>
        <w:spacing w:lineRule="auto" w:line="240" w:before="0" w:after="32"/>
        <w:ind w:hanging="0" w:left="0"/>
        <w:jc w:val="left"/>
        <w:rPr/>
      </w:pPr>
      <w:r>
        <w:rPr/>
        <w:t xml:space="preserve"> </w:t>
      </w:r>
    </w:p>
    <w:p>
      <w:pPr>
        <w:pStyle w:val="Normal"/>
        <w:spacing w:before="0" w:after="33"/>
        <w:jc w:val="left"/>
        <w:rPr/>
      </w:pPr>
      <w:r>
        <w:rPr>
          <w:b/>
        </w:rPr>
        <w:t>O líder sindical Marcelino Camacho lembra as orixes das Comisións Obreiras (CC.OO.):</w:t>
      </w:r>
      <w:r>
        <w:rPr/>
        <w:t xml:space="preserve"> </w:t>
      </w:r>
    </w:p>
    <w:p>
      <w:pPr>
        <w:pStyle w:val="Normal"/>
        <w:ind w:firstLine="708" w:left="-15"/>
        <w:rPr/>
      </w:pPr>
      <w:r>
        <w:rPr/>
        <w:t>“</w:t>
      </w:r>
      <w:r>
        <w:rPr/>
        <w:t xml:space="preserve">A cabalo entre 1956 e 1957 xurdiu e desapareceu, nun prazo breve, unha comisión na mina asturiana </w:t>
      </w:r>
      <w:r>
        <w:rPr>
          <w:i/>
        </w:rPr>
        <w:t>La Camocha</w:t>
      </w:r>
      <w:r>
        <w:rPr/>
        <w:t xml:space="preserve">, para defender unha asignación de carbón ós mineiros (...). Outras funcionaron en diversos lugares como Euskadi, Cataluña, Valencia, Andalucía, etc., sempre de forma fugaz e variada composición (...). </w:t>
      </w:r>
    </w:p>
    <w:p>
      <w:pPr>
        <w:pStyle w:val="Normal"/>
        <w:ind w:firstLine="708" w:left="-15"/>
        <w:rPr/>
      </w:pPr>
      <w:r>
        <w:rPr/>
        <w:t xml:space="preserve">En Madrid iniciouse unha nova fase de Comisións Obreiras que se caracterizou polo carácter permanente desas comisións elixidas en asembleas (...). Decidíramos servirnos da Escola Sindical de Enlaces (...) como un medio para nos coñecer e estender os nosos contactos sobre todo coas grandes empresas do metal”. </w:t>
      </w:r>
    </w:p>
    <w:p>
      <w:pPr>
        <w:pStyle w:val="Normal"/>
        <w:spacing w:lineRule="auto" w:line="240" w:before="0" w:after="32"/>
        <w:ind w:hanging="0" w:left="0"/>
        <w:jc w:val="left"/>
        <w:rPr/>
      </w:pPr>
      <w:r>
        <w:rPr>
          <w:b/>
        </w:rPr>
        <w:t xml:space="preserve"> </w:t>
      </w:r>
    </w:p>
    <w:p>
      <w:pPr>
        <w:pStyle w:val="Normal"/>
        <w:spacing w:before="0" w:after="33"/>
        <w:jc w:val="left"/>
        <w:rPr/>
      </w:pPr>
      <w:r>
        <w:rPr>
          <w:b/>
        </w:rPr>
        <w:t xml:space="preserve">Noticia recollida en </w:t>
      </w:r>
      <w:r>
        <w:rPr>
          <w:b/>
          <w:i/>
        </w:rPr>
        <w:t xml:space="preserve">Mundo Obrero </w:t>
      </w:r>
      <w:r>
        <w:rPr>
          <w:b/>
        </w:rPr>
        <w:t>dunha manifestación universitaria en Madrid (1956):</w:t>
      </w:r>
      <w:r>
        <w:rPr/>
        <w:t xml:space="preserve"> </w:t>
      </w:r>
    </w:p>
    <w:p>
      <w:pPr>
        <w:pStyle w:val="Normal"/>
        <w:spacing w:lineRule="auto" w:line="240" w:before="0" w:after="32"/>
        <w:ind w:hanging="0" w:left="0"/>
        <w:jc w:val="left"/>
        <w:rPr/>
      </w:pPr>
      <w:r>
        <w:rPr/>
        <w:t xml:space="preserve"> </w:t>
      </w:r>
    </w:p>
    <w:p>
      <w:pPr>
        <w:pStyle w:val="Normal"/>
        <w:ind w:firstLine="708" w:left="-15"/>
        <w:rPr/>
      </w:pPr>
      <w:r>
        <w:rPr/>
        <w:t>“</w:t>
      </w:r>
      <w:r>
        <w:rPr/>
        <w:t xml:space="preserve">Estes potentes berros, lanzados por centos de valentes peitos xuvenís, atronaban as rúas céntricas da capital. Unha proba patente da debilidade do goberno é que non se atreveu a utilizar a policía armada para reprimir a manifestación. A forza pública recibira instruccións de retirarse (...). </w:t>
      </w:r>
    </w:p>
    <w:p>
      <w:pPr>
        <w:pStyle w:val="Normal"/>
        <w:ind w:firstLine="708" w:left="-15"/>
        <w:rPr/>
      </w:pPr>
      <w:r>
        <w:rPr/>
        <w:t xml:space="preserve">Ó pasar a manifestación diante do Ministerio de Gobernación, recrudecéronse os berros dos estudiantes contra a Falanxe e contra o réxime. O público acollía a manifestación cun grande alborozo, con signos emocionantes de simpatía. Os estudiantes antifranquistas foron donos ese día das rúas céntricas da capital durante preto dunha hora. O tráfico foi paralizado por completo na rúa de Alcalá”. </w:t>
      </w:r>
    </w:p>
    <w:p>
      <w:pPr>
        <w:pStyle w:val="Normal"/>
        <w:spacing w:lineRule="auto" w:line="240" w:before="0" w:after="32"/>
        <w:ind w:hanging="0" w:left="0"/>
        <w:jc w:val="left"/>
        <w:rPr/>
      </w:pPr>
      <w:r>
        <w:rPr>
          <w:b/>
        </w:rPr>
        <w:t xml:space="preserve"> </w:t>
      </w:r>
    </w:p>
    <w:p>
      <w:pPr>
        <w:pStyle w:val="Normal"/>
        <w:spacing w:before="0" w:after="33"/>
        <w:jc w:val="left"/>
        <w:rPr/>
      </w:pPr>
      <w:r>
        <w:rPr>
          <w:b/>
        </w:rPr>
        <w:t>Manifesto conxunto de Comisións Obreiras e o Sindicato Democrático de Estudantes (1967):</w:t>
      </w:r>
      <w:r>
        <w:rPr/>
        <w:t xml:space="preserve"> </w:t>
      </w:r>
    </w:p>
    <w:p>
      <w:pPr>
        <w:pStyle w:val="Normal"/>
        <w:rPr/>
      </w:pPr>
      <w:r>
        <w:rPr/>
        <w:t>“</w:t>
      </w:r>
      <w:r>
        <w:rPr/>
        <w:t xml:space="preserve">As Comisións Obreiras de Barcelona e provincia e o Sindicato Democrático de Estudantes da Universidade de Barcelona saúdan e solidarízanse con todas estas grandes accións de masas que se desenvolven no noso país (...). O Goberno acentúa a represión detendo e procesando a destacados dirixentes do movemento obreiro e estudantil (...). A vigorosa loita solidaria do pobo conseguiu a liberdade destes demócratas encarcerados. Pero pende sobre eles a ameaza de procesos. Ante esta situación, as CC.OO. de Barcelona e provincia e o SDEUB chamamos a todos os traballadores e estudantes a facer do día 17 unha gran xornada de loita (...) para esixir, xunto ás reivindicacións máis urxentes da clase obreira, aquelas que hoxe son máis sentidas polos traballadores e as amplas masas populares do país: Salario mínimo de 250 pesetas. Semana de 44 horas. Salario igual para mulleres e mozas a iguais condicións de traballo. Xestión e control polos traballadores do réxime de seguridade social. Dereito de folga e a liberdade de reunión (...). Democratización do ensino e a Universidade. Liberdade de todos os detidos e anulación de todos os sumarios e sancións (...). Disolución da Brigada Político-Social e do Tribunal de Orde Pública”. </w:t>
      </w:r>
    </w:p>
    <w:p>
      <w:pPr>
        <w:pStyle w:val="Normal"/>
        <w:spacing w:lineRule="auto" w:line="240" w:before="0" w:after="32"/>
        <w:ind w:hanging="0" w:left="0"/>
        <w:rPr>
          <w:rFonts w:ascii="Calibri" w:hAnsi="Calibri" w:eastAsia="Calibri" w:cs="" w:asciiTheme="minorHAnsi" w:cstheme="minorBidi" w:eastAsiaTheme="minorHAnsi" w:hAnsiTheme="minorHAnsi"/>
          <w:color w:val="auto"/>
          <w:lang w:eastAsia="en-US"/>
        </w:rPr>
      </w:pPr>
      <w:r>
        <w:rPr/>
        <w:t xml:space="preserve"> </w:t>
      </w:r>
    </w:p>
    <w:p>
      <w:pPr>
        <w:pStyle w:val="Normal"/>
        <w:spacing w:lineRule="auto" w:line="240" w:before="0" w:after="32"/>
        <w:ind w:hanging="0" w:left="0"/>
        <w:rPr>
          <w:rFonts w:ascii="Calibri" w:hAnsi="Calibri" w:eastAsia="Calibri" w:cs="" w:asciiTheme="minorHAnsi" w:cstheme="minorBidi" w:eastAsiaTheme="minorHAnsi" w:hAnsiTheme="minorHAnsi"/>
          <w:color w:val="auto"/>
          <w:lang w:eastAsia="en-US"/>
        </w:rPr>
      </w:pPr>
      <w:r>
        <w:rPr>
          <w:rFonts w:eastAsia="Calibri" w:eastAsiaTheme="minorHAnsi"/>
          <w:b/>
          <w:color w:val="221F1F"/>
          <w:lang w:eastAsia="en-US"/>
        </w:rPr>
        <w:t>Un fito importante das protestas obreiras contra o franquismo, que combinaba reivindicacións proletarias con esixencias de democratización, marcárono os sucesos de Ferrol, en 1972, en que resultaron feridos máis de vinte obreiros e dous caeron mortos</w:t>
      </w:r>
      <w:r>
        <w:rPr>
          <w:rFonts w:eastAsia="Calibri" w:eastAsiaTheme="minorHAnsi"/>
          <w:color w:val="221F1F"/>
          <w:lang w:eastAsia="en-US"/>
        </w:rPr>
        <w:t>.</w:t>
      </w:r>
      <w:r>
        <w:rPr>
          <w:rFonts w:eastAsia="Calibri" w:eastAsiaTheme="minorHAnsi"/>
          <w:color w:val="auto"/>
          <w:lang w:eastAsia="en-US"/>
        </w:rPr>
        <w:t xml:space="preserve"> </w:t>
      </w:r>
    </w:p>
    <w:p>
      <w:pPr>
        <w:pStyle w:val="Normal"/>
        <w:spacing w:lineRule="auto" w:line="240" w:before="0" w:after="31"/>
        <w:ind w:hanging="0" w:left="0"/>
        <w:rPr>
          <w:rFonts w:ascii="Calibri" w:hAnsi="Calibri" w:eastAsia="Calibri" w:cs="" w:asciiTheme="minorHAnsi" w:cstheme="minorBidi" w:eastAsiaTheme="minorHAnsi" w:hAnsiTheme="minorHAnsi"/>
          <w:color w:val="auto"/>
          <w:lang w:eastAsia="en-US"/>
        </w:rPr>
      </w:pPr>
      <w:r>
        <w:rPr>
          <w:rFonts w:eastAsia="Calibri" w:eastAsiaTheme="minorHAnsi"/>
          <w:color w:val="221F1F"/>
          <w:lang w:eastAsia="en-US"/>
        </w:rPr>
        <w:t xml:space="preserve">Aquela noite [10-3-1972] reunímonos uns cantos dirixentes de CC OO (...) e preparamos  as mobilizacións do día seguinte para forzar a reapertura da factoría  (Bazán).  </w:t>
      </w:r>
      <w:r>
        <w:rPr>
          <w:rFonts w:eastAsia="Calibri" w:eastAsiaTheme="minorHAnsi"/>
          <w:color w:val="auto"/>
          <w:lang w:eastAsia="en-US"/>
        </w:rPr>
        <w:t xml:space="preserve"> </w:t>
      </w:r>
    </w:p>
    <w:p>
      <w:pPr>
        <w:pStyle w:val="Normal"/>
        <w:spacing w:lineRule="auto" w:line="240" w:before="0" w:after="31"/>
        <w:ind w:hanging="0" w:left="0"/>
        <w:rPr>
          <w:rFonts w:ascii="Calibri" w:hAnsi="Calibri" w:eastAsia="Calibri" w:cs="" w:asciiTheme="minorHAnsi" w:cstheme="minorBidi" w:eastAsiaTheme="minorHAnsi" w:hAnsiTheme="minorHAnsi"/>
          <w:color w:val="auto"/>
          <w:lang w:eastAsia="en-US"/>
        </w:rPr>
      </w:pPr>
      <w:r>
        <w:rPr>
          <w:rFonts w:eastAsia="Calibri" w:eastAsiaTheme="minorHAnsi"/>
          <w:color w:val="221F1F"/>
          <w:lang w:eastAsia="en-US"/>
        </w:rPr>
        <w:t>O mesmo día dez a primeiras horas da mañá había moita policía secreta por Ferrol (...). Ao ver que as portas estaban pechadas decidimos realizar unha manifestación  cara ao barrio de Caranza, xa que alí traballaban moitos obreiros da construción aos que iamos pedir solidariedade (...).</w:t>
      </w:r>
      <w:r>
        <w:rPr>
          <w:rFonts w:eastAsia="Calibri" w:eastAsiaTheme="minorHAnsi"/>
          <w:color w:val="auto"/>
          <w:lang w:eastAsia="en-US"/>
        </w:rPr>
        <w:t xml:space="preserve"> </w:t>
      </w:r>
    </w:p>
    <w:p>
      <w:pPr>
        <w:pStyle w:val="Normal"/>
        <w:spacing w:lineRule="auto" w:line="240" w:before="0" w:after="31"/>
        <w:ind w:hanging="0" w:left="0"/>
        <w:rPr>
          <w:rFonts w:ascii="Calibri" w:hAnsi="Calibri" w:eastAsia="Calibri" w:cs="" w:asciiTheme="minorHAnsi" w:cstheme="minorBidi" w:eastAsiaTheme="minorHAnsi" w:hAnsiTheme="minorHAnsi"/>
          <w:color w:val="auto"/>
          <w:lang w:eastAsia="en-US"/>
        </w:rPr>
      </w:pPr>
      <w:r>
        <w:rPr>
          <w:rFonts w:eastAsia="Calibri" w:eastAsiaTheme="minorHAnsi"/>
          <w:color w:val="221F1F"/>
          <w:lang w:eastAsia="en-US"/>
        </w:rPr>
        <w:t>Ao pasar xa o cruce das Pías, cando  a cabeza da manifestación estaba chegando á ponte da Rúa Nova de Caranza, apareceron numerosos coches da Policía Armada desde as Casas Baratas e intentaban dividir en dúas a manifestación  e dispersarnos (...). Daniel Niebla caeu diante de min morto dun tiro na fronte e Xulio Aneiros foi ferido de gravidade dun balazo no pescozo. A policía despois montou nos coches e escapou.</w:t>
      </w:r>
      <w:r>
        <w:rPr>
          <w:rFonts w:eastAsia="Calibri" w:eastAsiaTheme="minorHAnsi"/>
          <w:color w:val="auto"/>
          <w:lang w:eastAsia="en-US"/>
        </w:rPr>
        <w:t xml:space="preserve"> </w:t>
      </w:r>
    </w:p>
    <w:p>
      <w:pPr>
        <w:pStyle w:val="Normal"/>
        <w:spacing w:lineRule="auto" w:line="240" w:before="0" w:after="31"/>
        <w:ind w:hanging="0" w:left="0"/>
        <w:rPr>
          <w:rFonts w:ascii="Calibri" w:hAnsi="Calibri" w:eastAsia="Calibri" w:cs="" w:asciiTheme="minorHAnsi" w:cstheme="minorBidi" w:eastAsiaTheme="minorHAnsi" w:hAnsiTheme="minorHAnsi"/>
          <w:color w:val="auto"/>
          <w:lang w:eastAsia="en-US"/>
        </w:rPr>
      </w:pPr>
      <w:r>
        <w:rPr>
          <w:rFonts w:eastAsia="Calibri" w:eastAsiaTheme="minorHAnsi"/>
          <w:color w:val="221F1F"/>
          <w:lang w:eastAsia="en-US"/>
        </w:rPr>
        <w:t xml:space="preserve">Rafael PILLADO. </w:t>
      </w:r>
      <w:r>
        <w:rPr>
          <w:rFonts w:eastAsia="Calibri" w:eastAsiaTheme="minorHAnsi"/>
          <w:i/>
          <w:color w:val="221F1F"/>
          <w:lang w:eastAsia="en-US"/>
        </w:rPr>
        <w:t>O dez de marzo en Ferrol</w:t>
      </w:r>
      <w:r>
        <w:rPr>
          <w:rFonts w:eastAsia="Calibri" w:eastAsiaTheme="minorHAnsi"/>
          <w:color w:val="221F1F"/>
          <w:lang w:eastAsia="en-US"/>
        </w:rPr>
        <w:t xml:space="preserve">, </w:t>
      </w:r>
      <w:r>
        <w:rPr>
          <w:rFonts w:eastAsia="Calibri" w:eastAsiaTheme="minorHAnsi"/>
          <w:b/>
          <w:i/>
          <w:color w:val="221F1F"/>
          <w:lang w:eastAsia="en-US"/>
        </w:rPr>
        <w:t>A Nosa Terra</w:t>
      </w:r>
      <w:r>
        <w:rPr>
          <w:rFonts w:eastAsia="Calibri" w:eastAsiaTheme="minorHAnsi"/>
          <w:color w:val="221F1F"/>
          <w:lang w:eastAsia="en-US"/>
        </w:rPr>
        <w:t>. Novembro de 1988</w:t>
      </w:r>
      <w:r>
        <w:rPr>
          <w:rFonts w:eastAsia="Calibri" w:eastAsiaTheme="minorHAnsi"/>
          <w:b/>
          <w:color w:val="auto"/>
          <w:lang w:eastAsia="en-US"/>
        </w:rPr>
        <w:t xml:space="preserve">.   </w:t>
      </w:r>
    </w:p>
    <w:p>
      <w:pPr>
        <w:pStyle w:val="Normal"/>
        <w:spacing w:lineRule="auto" w:line="240" w:before="0" w:after="32"/>
        <w:ind w:hanging="0" w:left="0"/>
        <w:rPr>
          <w:rFonts w:ascii="Calibri" w:hAnsi="Calibri" w:eastAsia="Calibri" w:asciiTheme="minorHAnsi" w:eastAsiaTheme="minorHAnsi" w:hAnsiTheme="minorHAnsi"/>
          <w:b/>
          <w:color w:val="221F1F"/>
          <w:lang w:eastAsia="en-US"/>
        </w:rPr>
      </w:pPr>
      <w:r>
        <w:rPr>
          <w:rFonts w:eastAsia="Calibri" w:eastAsiaTheme="minorHAnsi"/>
          <w:b/>
          <w:color w:val="221F1F"/>
          <w:lang w:eastAsia="en-US"/>
        </w:rPr>
      </w:r>
    </w:p>
    <w:p>
      <w:pPr>
        <w:pStyle w:val="Normal"/>
        <w:spacing w:lineRule="auto" w:line="240" w:before="0" w:after="32"/>
        <w:ind w:hanging="0" w:left="0"/>
        <w:rPr>
          <w:rFonts w:ascii="Calibri" w:hAnsi="Calibri" w:eastAsia="Calibri" w:cs="" w:asciiTheme="minorHAnsi" w:cstheme="minorBidi" w:eastAsiaTheme="minorHAnsi" w:hAnsiTheme="minorHAnsi"/>
          <w:color w:val="auto"/>
          <w:lang w:eastAsia="en-US"/>
        </w:rPr>
      </w:pPr>
      <w:r>
        <w:rPr>
          <w:rFonts w:eastAsia="Calibri" w:eastAsiaTheme="minorHAnsi"/>
          <w:b/>
          <w:color w:val="221F1F"/>
          <w:lang w:eastAsia="en-US"/>
        </w:rPr>
        <w:t xml:space="preserve"> </w:t>
      </w:r>
      <w:r>
        <w:rPr>
          <w:rFonts w:eastAsia="Calibri" w:eastAsiaTheme="minorHAnsi"/>
          <w:b/>
          <w:color w:val="221F1F"/>
          <w:lang w:eastAsia="en-US"/>
        </w:rPr>
        <w:t>ETA  naceu como un movemento revolucionario vasco de liberación nacional e adoptou a loita armada como medio para conseguir a independencia de Euskadi. Unha das súas primeiras accións foi o asasinato do xefe da Brigada Social de Guipúscoa, Melitón Manzanas.</w:t>
      </w:r>
      <w:r>
        <w:rPr>
          <w:rFonts w:eastAsia="Calibri" w:eastAsiaTheme="minorHAnsi"/>
          <w:b/>
          <w:color w:val="auto"/>
          <w:lang w:eastAsia="en-US"/>
        </w:rPr>
        <w:t xml:space="preserve"> </w:t>
      </w:r>
    </w:p>
    <w:p>
      <w:pPr>
        <w:pStyle w:val="Normal"/>
        <w:spacing w:lineRule="auto" w:line="240" w:before="0" w:after="31"/>
        <w:ind w:hanging="0" w:left="0"/>
        <w:rPr>
          <w:rFonts w:ascii="Calibri" w:hAnsi="Calibri" w:eastAsia="Calibri" w:cs="" w:asciiTheme="minorHAnsi" w:cstheme="minorBidi" w:eastAsiaTheme="minorHAnsi" w:hAnsiTheme="minorHAnsi"/>
          <w:color w:val="auto"/>
          <w:lang w:eastAsia="en-US"/>
        </w:rPr>
      </w:pPr>
      <w:r>
        <w:rPr>
          <w:rFonts w:eastAsia="Calibri" w:eastAsiaTheme="minorHAnsi"/>
          <w:color w:val="221F1F"/>
          <w:lang w:eastAsia="en-US"/>
        </w:rPr>
        <w:t>Como tantos outros peóns do capitalismo español, Melitón Manzanas estaba condenado a morte desde hai moito tempo. (...) O mesmo  pobo, que coñecía ben as súas actividades, tíñao sentenciado a morte. O pasado 2 de agosto, ETA executou esta sentenza do pobo.</w:t>
      </w:r>
      <w:r>
        <w:rPr>
          <w:rFonts w:eastAsia="Calibri" w:eastAsiaTheme="minorHAnsi"/>
          <w:color w:val="auto"/>
          <w:lang w:eastAsia="en-US"/>
        </w:rPr>
        <w:t xml:space="preserve"> </w:t>
      </w:r>
    </w:p>
    <w:p>
      <w:pPr>
        <w:pStyle w:val="Normal"/>
        <w:spacing w:lineRule="auto" w:line="240" w:before="0" w:after="31"/>
        <w:ind w:hanging="0" w:left="0"/>
        <w:rPr>
          <w:rFonts w:ascii="Calibri" w:hAnsi="Calibri" w:eastAsia="Calibri" w:cs="" w:asciiTheme="minorHAnsi" w:cstheme="minorBidi" w:eastAsiaTheme="minorHAnsi" w:hAnsiTheme="minorHAnsi"/>
          <w:color w:val="auto"/>
          <w:lang w:eastAsia="en-US"/>
        </w:rPr>
      </w:pPr>
      <w:r>
        <w:rPr>
          <w:rFonts w:eastAsia="Calibri" w:eastAsiaTheme="minorHAnsi"/>
          <w:color w:val="221F1F"/>
          <w:lang w:eastAsia="en-US"/>
        </w:rPr>
        <w:t xml:space="preserve">Pero non queremos que esta execución sexa considerada  como un feito illado, como unha vinganza privada de pouca importancia. A execución do policía Manzanas é un importante paso adiante na nosa loita revolucionaria  e adquire o seu verdadeiro valor ao situalo dentro desta loita... </w:t>
      </w:r>
    </w:p>
    <w:p>
      <w:pPr>
        <w:pStyle w:val="Normal"/>
        <w:spacing w:lineRule="auto" w:line="240" w:before="0" w:after="32"/>
        <w:ind w:hanging="0" w:left="0"/>
        <w:rPr>
          <w:b/>
        </w:rPr>
      </w:pPr>
      <w:r>
        <w:rPr>
          <w:rFonts w:eastAsia="Calibri" w:eastAsiaTheme="minorHAnsi"/>
          <w:b/>
          <w:color w:val="221F1F"/>
          <w:lang w:eastAsia="en-US"/>
        </w:rPr>
        <w:t xml:space="preserve">      </w:t>
      </w:r>
      <w:r>
        <w:rPr>
          <w:rFonts w:eastAsia="Calibri" w:eastAsiaTheme="minorHAnsi"/>
          <w:b/>
          <w:color w:val="221F1F"/>
          <w:lang w:eastAsia="en-US"/>
        </w:rPr>
        <w:t xml:space="preserve">ETA. Manifesto. Agosto 1968. </w:t>
      </w:r>
    </w:p>
    <w:p>
      <w:pPr>
        <w:pStyle w:val="Normal"/>
        <w:spacing w:lineRule="auto" w:line="240"/>
        <w:ind w:hanging="0" w:left="0"/>
        <w:jc w:val="left"/>
        <w:rPr/>
      </w:pPr>
      <w:r>
        <w:rPr/>
      </w:r>
    </w:p>
    <w:p>
      <w:pPr>
        <w:pStyle w:val="Normal"/>
        <w:spacing w:before="0" w:after="33"/>
        <w:jc w:val="left"/>
        <w:rPr/>
      </w:pPr>
      <w:r>
        <w:rPr>
          <w:b/>
        </w:rPr>
        <w:t>En  1974, o  Partido  Comunista  de España  inspirou  a  formación  da  Xunta Democrática,  na  que se agrupaban diversas forzas de oposición que aprobaron o seguinte programa:</w:t>
      </w:r>
      <w:r>
        <w:rPr/>
        <w:t xml:space="preserve"> </w:t>
      </w:r>
    </w:p>
    <w:p>
      <w:pPr>
        <w:pStyle w:val="Normal"/>
        <w:rPr/>
      </w:pPr>
      <w:r>
        <w:rPr/>
        <w:t>“</w:t>
      </w:r>
      <w:r>
        <w:rPr/>
        <w:t xml:space="preserve">1.- A formación dun goberno provisional que substitúa ao actual (...). 3.- A legalización dos partidos políticos sen exclusións. 4.- A liberdade sindical e a restitución ao movemento obreiro do patrimonio do Sindicato Vert ical. 5.- Os dereitos de folga, de reunión e de manifestación pacífica. 6.- A liberdade de prensa (...). 8.-A neutralidade e a profesionalidade, exclusivamente militar para a defensa exterior, das forzas armadas. 9.- O recoñecemento, baixo a unidade do Estado español, da personalidade política dos pobos catalán, vasco e galego e das comunidades e rexións que o decidan democraticamente. 10.- A separación da Igrexa e do Estado (...) </w:t>
      </w:r>
    </w:p>
    <w:p>
      <w:pPr>
        <w:pStyle w:val="Normal"/>
        <w:spacing w:lineRule="auto" w:line="240" w:before="0" w:after="32"/>
        <w:ind w:hanging="0" w:left="0"/>
        <w:jc w:val="left"/>
        <w:rPr/>
      </w:pPr>
      <w:r>
        <w:rPr/>
        <w:t xml:space="preserve"> </w:t>
      </w:r>
    </w:p>
    <w:p>
      <w:pPr>
        <w:pStyle w:val="Normal"/>
        <w:spacing w:lineRule="auto" w:line="240" w:before="0" w:after="0"/>
        <w:ind w:hanging="0" w:left="0"/>
        <w:jc w:val="left"/>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0" w:after="30"/>
        <w:rPr>
          <w:b/>
        </w:rPr>
      </w:pPr>
      <w:r>
        <w:rPr>
          <w:b/>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b5de1"/>
    <w:pPr>
      <w:widowControl/>
      <w:bidi w:val="0"/>
      <w:spacing w:lineRule="auto" w:line="242" w:before="0" w:after="30"/>
      <w:ind w:hanging="10" w:left="-5"/>
      <w:jc w:val="both"/>
    </w:pPr>
    <w:rPr>
      <w:rFonts w:ascii="Calibri" w:hAnsi="Calibri" w:eastAsia="Calibri" w:cs="Calibri"/>
      <w:color w:val="000000"/>
      <w:kern w:val="0"/>
      <w:sz w:val="22"/>
      <w:szCs w:val="22"/>
      <w:lang w:eastAsia="es-ES" w:val="es-ES" w:bidi="ar-SA"/>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LibreOffice/24.2.5.2$Windows_X86_64 LibreOffice_project/bffef4ea93e59bebbeaf7f431bb02b1a39ee8a59</Application>
  <AppVersion>15.0000</AppVersion>
  <Pages>4</Pages>
  <Words>1977</Words>
  <Characters>10495</Characters>
  <CharactersWithSpaces>12520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2021-04-03T11:29:00Z</dcterms:created>
  <dc:creator>José Mario Domínguez Cabaleiro</dc:creator>
  <dc:description/>
  <dc:language>es-ES</dc:language>
  <cp:lastModifiedBy/>
  <dcterms:modified xsi:type="dcterms:W3CDTF">2025-04-09T09:48:45Z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