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80E" w:rsidRPr="00CC0554" w:rsidRDefault="00B2080E" w:rsidP="00B2080E">
      <w:pPr>
        <w:jc w:val="both"/>
        <w:rPr>
          <w:rFonts w:ascii="Times New Roman" w:hAnsi="Times New Roman"/>
          <w:bCs/>
        </w:rPr>
      </w:pPr>
      <w:r w:rsidRPr="00CC0554">
        <w:rPr>
          <w:rFonts w:ascii="Times New Roman" w:hAnsi="Times New Roman"/>
          <w:bCs/>
        </w:rPr>
        <w:t>1918 – 1945</w:t>
      </w:r>
    </w:p>
    <w:p w:rsidR="00B2080E" w:rsidRPr="00CC0554" w:rsidRDefault="00B2080E" w:rsidP="00B2080E">
      <w:pPr>
        <w:jc w:val="both"/>
        <w:rPr>
          <w:rFonts w:ascii="Times New Roman" w:hAnsi="Times New Roman"/>
          <w:bCs/>
          <w:sz w:val="22"/>
          <w:szCs w:val="22"/>
        </w:rPr>
      </w:pPr>
      <w:r w:rsidRPr="00CC0554">
        <w:rPr>
          <w:rFonts w:ascii="Times New Roman" w:hAnsi="Times New Roman"/>
          <w:bCs/>
          <w:sz w:val="22"/>
          <w:szCs w:val="22"/>
        </w:rPr>
        <w:t>1/ A EVOLUCIÓN DAS ECONOMÍAS OCCIDENTAIS DESENVOLVIDAS</w:t>
      </w:r>
    </w:p>
    <w:p w:rsidR="00B2080E" w:rsidRPr="00CC0554" w:rsidRDefault="00B2080E" w:rsidP="00B2080E">
      <w:pPr>
        <w:jc w:val="both"/>
        <w:rPr>
          <w:rFonts w:ascii="Times New Roman" w:hAnsi="Times New Roman"/>
          <w:sz w:val="22"/>
          <w:szCs w:val="22"/>
        </w:rPr>
      </w:pPr>
      <w:r w:rsidRPr="00CC0554">
        <w:rPr>
          <w:rFonts w:ascii="Times New Roman" w:hAnsi="Times New Roman"/>
          <w:sz w:val="22"/>
          <w:szCs w:val="22"/>
        </w:rPr>
        <w:t>1.1/ Os anos vinte en Europa e nos EE UU</w:t>
      </w:r>
    </w:p>
    <w:p w:rsidR="00B2080E" w:rsidRPr="00CC0554" w:rsidRDefault="00B2080E" w:rsidP="00B2080E">
      <w:pPr>
        <w:jc w:val="both"/>
        <w:rPr>
          <w:rFonts w:ascii="Times New Roman" w:hAnsi="Times New Roman"/>
          <w:b w:val="0"/>
          <w:sz w:val="22"/>
          <w:szCs w:val="22"/>
        </w:rPr>
      </w:pPr>
      <w:r w:rsidRPr="00CC0554">
        <w:rPr>
          <w:rFonts w:ascii="Times New Roman" w:hAnsi="Times New Roman"/>
          <w:b w:val="0"/>
          <w:sz w:val="22"/>
          <w:szCs w:val="22"/>
        </w:rPr>
        <w:t xml:space="preserve">   1.1.1/ As consecuencias económicas da Primeira Guerra Mundial </w:t>
      </w:r>
    </w:p>
    <w:p w:rsidR="00B2080E" w:rsidRPr="00CC0554" w:rsidRDefault="00B2080E" w:rsidP="00B2080E">
      <w:pPr>
        <w:jc w:val="both"/>
        <w:rPr>
          <w:rFonts w:ascii="Times New Roman" w:hAnsi="Times New Roman"/>
          <w:b w:val="0"/>
          <w:sz w:val="22"/>
          <w:szCs w:val="22"/>
        </w:rPr>
      </w:pPr>
      <w:r>
        <w:rPr>
          <w:rFonts w:ascii="Times New Roman" w:hAnsi="Times New Roman"/>
          <w:b w:val="0"/>
          <w:sz w:val="22"/>
          <w:szCs w:val="22"/>
        </w:rPr>
        <w:t xml:space="preserve">   1.1.2/ A reconstruc</w:t>
      </w:r>
      <w:r w:rsidRPr="00CC0554">
        <w:rPr>
          <w:rFonts w:ascii="Times New Roman" w:hAnsi="Times New Roman"/>
          <w:b w:val="0"/>
          <w:sz w:val="22"/>
          <w:szCs w:val="22"/>
        </w:rPr>
        <w:t>ión de Europa: as reparacións de guerra e as débedas aliadas</w:t>
      </w:r>
    </w:p>
    <w:p w:rsidR="00B2080E" w:rsidRPr="00CC0554" w:rsidRDefault="00B2080E" w:rsidP="00B2080E">
      <w:pPr>
        <w:jc w:val="both"/>
        <w:rPr>
          <w:rFonts w:ascii="Times New Roman" w:hAnsi="Times New Roman"/>
          <w:b w:val="0"/>
          <w:sz w:val="22"/>
          <w:szCs w:val="22"/>
        </w:rPr>
      </w:pPr>
      <w:r w:rsidRPr="00CC0554">
        <w:rPr>
          <w:rFonts w:ascii="Times New Roman" w:hAnsi="Times New Roman"/>
          <w:b w:val="0"/>
          <w:sz w:val="22"/>
          <w:szCs w:val="22"/>
        </w:rPr>
        <w:t xml:space="preserve">   1.1.3/ A estabilización monetaria: o Gold Exchange Standard (GES)</w:t>
      </w:r>
    </w:p>
    <w:p w:rsidR="00B2080E" w:rsidRPr="00CC0554" w:rsidRDefault="00B2080E" w:rsidP="00B2080E">
      <w:pPr>
        <w:jc w:val="both"/>
        <w:rPr>
          <w:rFonts w:ascii="Times New Roman" w:hAnsi="Times New Roman"/>
          <w:b w:val="0"/>
          <w:i/>
          <w:iCs/>
          <w:sz w:val="22"/>
          <w:szCs w:val="22"/>
        </w:rPr>
      </w:pPr>
      <w:r w:rsidRPr="00CC0554">
        <w:rPr>
          <w:rFonts w:ascii="Times New Roman" w:hAnsi="Times New Roman"/>
          <w:b w:val="0"/>
          <w:sz w:val="22"/>
          <w:szCs w:val="22"/>
        </w:rPr>
        <w:t xml:space="preserve">   1.1.4/ A expansión económica norteamericana: a  </w:t>
      </w:r>
      <w:r w:rsidRPr="00CC0554">
        <w:rPr>
          <w:rFonts w:ascii="Times New Roman" w:hAnsi="Times New Roman"/>
          <w:b w:val="0"/>
          <w:i/>
          <w:iCs/>
          <w:sz w:val="22"/>
          <w:szCs w:val="22"/>
        </w:rPr>
        <w:t>prosperity</w:t>
      </w:r>
      <w:r w:rsidRPr="00CC0554">
        <w:rPr>
          <w:rFonts w:ascii="Times New Roman" w:hAnsi="Times New Roman"/>
          <w:b w:val="0"/>
          <w:i/>
          <w:sz w:val="22"/>
          <w:szCs w:val="22"/>
        </w:rPr>
        <w:t xml:space="preserve"> </w:t>
      </w:r>
      <w:r w:rsidRPr="00CC0554">
        <w:rPr>
          <w:rFonts w:ascii="Times New Roman" w:hAnsi="Times New Roman"/>
          <w:b w:val="0"/>
          <w:sz w:val="22"/>
          <w:szCs w:val="22"/>
        </w:rPr>
        <w:t xml:space="preserve"> e o</w:t>
      </w:r>
      <w:r w:rsidRPr="00CC0554">
        <w:rPr>
          <w:rFonts w:ascii="Times New Roman" w:hAnsi="Times New Roman"/>
          <w:b w:val="0"/>
          <w:iCs/>
          <w:sz w:val="22"/>
          <w:szCs w:val="22"/>
        </w:rPr>
        <w:t xml:space="preserve"> </w:t>
      </w:r>
      <w:r w:rsidRPr="00CC0554">
        <w:rPr>
          <w:rFonts w:ascii="Times New Roman" w:hAnsi="Times New Roman"/>
          <w:b w:val="0"/>
          <w:i/>
          <w:iCs/>
          <w:sz w:val="22"/>
          <w:szCs w:val="22"/>
        </w:rPr>
        <w:t>american dream</w:t>
      </w:r>
    </w:p>
    <w:p w:rsidR="00B2080E" w:rsidRPr="00CC0554" w:rsidRDefault="00B2080E" w:rsidP="00B2080E">
      <w:pPr>
        <w:jc w:val="both"/>
        <w:rPr>
          <w:rFonts w:ascii="Times New Roman" w:hAnsi="Times New Roman"/>
          <w:sz w:val="22"/>
          <w:szCs w:val="22"/>
        </w:rPr>
      </w:pPr>
      <w:r w:rsidRPr="00CC0554">
        <w:rPr>
          <w:rFonts w:ascii="Times New Roman" w:hAnsi="Times New Roman"/>
          <w:sz w:val="22"/>
          <w:szCs w:val="22"/>
        </w:rPr>
        <w:t>1.2/ A crise de  1929</w:t>
      </w:r>
    </w:p>
    <w:p w:rsidR="00B2080E" w:rsidRPr="00CC0554" w:rsidRDefault="00B2080E" w:rsidP="00B2080E">
      <w:pPr>
        <w:jc w:val="both"/>
        <w:rPr>
          <w:rFonts w:ascii="Times New Roman" w:hAnsi="Times New Roman"/>
          <w:b w:val="0"/>
          <w:sz w:val="22"/>
          <w:szCs w:val="22"/>
        </w:rPr>
      </w:pPr>
      <w:r w:rsidRPr="00CC0554">
        <w:rPr>
          <w:rFonts w:ascii="Times New Roman" w:hAnsi="Times New Roman"/>
          <w:b w:val="0"/>
          <w:sz w:val="22"/>
          <w:szCs w:val="22"/>
        </w:rPr>
        <w:t xml:space="preserve">   1.2.1/ As causas do crac do 29 </w:t>
      </w:r>
    </w:p>
    <w:p w:rsidR="00B2080E" w:rsidRPr="00CC0554" w:rsidRDefault="00B2080E" w:rsidP="00B2080E">
      <w:pPr>
        <w:jc w:val="both"/>
        <w:rPr>
          <w:rFonts w:ascii="Times New Roman" w:hAnsi="Times New Roman"/>
          <w:b w:val="0"/>
          <w:sz w:val="22"/>
          <w:szCs w:val="22"/>
        </w:rPr>
      </w:pPr>
      <w:r w:rsidRPr="00CC0554">
        <w:rPr>
          <w:rFonts w:ascii="Times New Roman" w:hAnsi="Times New Roman"/>
          <w:b w:val="0"/>
          <w:sz w:val="22"/>
          <w:szCs w:val="22"/>
        </w:rPr>
        <w:t xml:space="preserve">   1.2.2/ As consecuencias do crac do</w:t>
      </w:r>
      <w:r>
        <w:rPr>
          <w:rFonts w:ascii="Times New Roman" w:hAnsi="Times New Roman"/>
          <w:b w:val="0"/>
          <w:sz w:val="22"/>
          <w:szCs w:val="22"/>
        </w:rPr>
        <w:t xml:space="preserve"> 29</w:t>
      </w:r>
      <w:r w:rsidRPr="00CC0554">
        <w:rPr>
          <w:rFonts w:ascii="Times New Roman" w:hAnsi="Times New Roman"/>
          <w:b w:val="0"/>
          <w:sz w:val="22"/>
          <w:szCs w:val="22"/>
        </w:rPr>
        <w:t xml:space="preserve"> </w:t>
      </w:r>
    </w:p>
    <w:p w:rsidR="00B2080E" w:rsidRPr="00CC0554" w:rsidRDefault="00B2080E" w:rsidP="00B2080E">
      <w:pPr>
        <w:jc w:val="both"/>
        <w:rPr>
          <w:rFonts w:ascii="Times New Roman" w:hAnsi="Times New Roman"/>
          <w:b w:val="0"/>
          <w:sz w:val="22"/>
          <w:szCs w:val="22"/>
        </w:rPr>
      </w:pPr>
      <w:r w:rsidRPr="00CC0554">
        <w:rPr>
          <w:rFonts w:ascii="Times New Roman" w:hAnsi="Times New Roman"/>
          <w:b w:val="0"/>
          <w:sz w:val="22"/>
          <w:szCs w:val="22"/>
        </w:rPr>
        <w:t xml:space="preserve">   1.2.3/ A xeneralización mundial da crac do 29</w:t>
      </w:r>
    </w:p>
    <w:p w:rsidR="00B2080E" w:rsidRPr="00CC0554" w:rsidRDefault="00B2080E" w:rsidP="00B2080E">
      <w:pPr>
        <w:jc w:val="both"/>
        <w:rPr>
          <w:rFonts w:ascii="Times New Roman" w:hAnsi="Times New Roman"/>
          <w:b w:val="0"/>
          <w:sz w:val="22"/>
          <w:szCs w:val="22"/>
        </w:rPr>
      </w:pPr>
      <w:r w:rsidRPr="00CC0554">
        <w:rPr>
          <w:rFonts w:ascii="Times New Roman" w:hAnsi="Times New Roman"/>
          <w:b w:val="0"/>
          <w:sz w:val="22"/>
          <w:szCs w:val="22"/>
        </w:rPr>
        <w:t xml:space="preserve">   1.2.4/ As respostas á crise de 1929</w:t>
      </w:r>
    </w:p>
    <w:p w:rsidR="00B2080E" w:rsidRPr="00CC0554" w:rsidRDefault="00B2080E" w:rsidP="00B2080E">
      <w:pPr>
        <w:jc w:val="both"/>
        <w:rPr>
          <w:rFonts w:ascii="Times New Roman" w:hAnsi="Times New Roman"/>
          <w:b w:val="0"/>
          <w:sz w:val="22"/>
          <w:szCs w:val="22"/>
        </w:rPr>
      </w:pPr>
      <w:r w:rsidRPr="00CC0554">
        <w:rPr>
          <w:rFonts w:ascii="Times New Roman" w:hAnsi="Times New Roman"/>
          <w:b w:val="0"/>
          <w:sz w:val="22"/>
          <w:szCs w:val="22"/>
        </w:rPr>
        <w:t xml:space="preserve">      1.2.4.1/ As políticas económicas deflacionistas</w:t>
      </w:r>
    </w:p>
    <w:p w:rsidR="00B2080E" w:rsidRPr="00CC0554" w:rsidRDefault="00B2080E" w:rsidP="00B2080E">
      <w:pPr>
        <w:jc w:val="both"/>
        <w:rPr>
          <w:rFonts w:ascii="Times New Roman" w:hAnsi="Times New Roman"/>
          <w:b w:val="0"/>
          <w:sz w:val="22"/>
          <w:szCs w:val="22"/>
        </w:rPr>
      </w:pPr>
      <w:r w:rsidRPr="00CC0554">
        <w:rPr>
          <w:rFonts w:ascii="Times New Roman" w:hAnsi="Times New Roman"/>
          <w:b w:val="0"/>
          <w:sz w:val="22"/>
          <w:szCs w:val="22"/>
        </w:rPr>
        <w:t xml:space="preserve">      1.2.4.2/ As depreciacións monetarias: o abandono do GES</w:t>
      </w:r>
    </w:p>
    <w:p w:rsidR="00B2080E" w:rsidRPr="00CC0554" w:rsidRDefault="00B2080E" w:rsidP="00B2080E">
      <w:pPr>
        <w:jc w:val="both"/>
        <w:rPr>
          <w:rFonts w:ascii="Times New Roman" w:hAnsi="Times New Roman"/>
          <w:b w:val="0"/>
          <w:sz w:val="22"/>
          <w:szCs w:val="22"/>
        </w:rPr>
      </w:pPr>
      <w:r w:rsidRPr="00CC0554">
        <w:rPr>
          <w:rFonts w:ascii="Times New Roman" w:hAnsi="Times New Roman"/>
          <w:b w:val="0"/>
          <w:sz w:val="22"/>
          <w:szCs w:val="22"/>
        </w:rPr>
        <w:t xml:space="preserve">      1.2.4.3/ O proteccionismo e o bilateralismo</w:t>
      </w:r>
    </w:p>
    <w:p w:rsidR="00B2080E" w:rsidRPr="00CC0554" w:rsidRDefault="00B2080E" w:rsidP="00B2080E">
      <w:pPr>
        <w:jc w:val="both"/>
        <w:rPr>
          <w:rFonts w:ascii="Times New Roman" w:hAnsi="Times New Roman"/>
          <w:b w:val="0"/>
          <w:sz w:val="22"/>
          <w:szCs w:val="22"/>
        </w:rPr>
      </w:pPr>
      <w:r w:rsidRPr="00CC0554">
        <w:rPr>
          <w:rFonts w:ascii="Times New Roman" w:hAnsi="Times New Roman"/>
          <w:b w:val="0"/>
          <w:sz w:val="22"/>
          <w:szCs w:val="22"/>
        </w:rPr>
        <w:t xml:space="preserve">      1.2.4.4/ O intervencionismo: O </w:t>
      </w:r>
      <w:r w:rsidRPr="00CC0554">
        <w:rPr>
          <w:rFonts w:ascii="Times New Roman" w:hAnsi="Times New Roman"/>
          <w:b w:val="0"/>
          <w:i/>
          <w:sz w:val="22"/>
          <w:szCs w:val="22"/>
        </w:rPr>
        <w:t>New Deal</w:t>
      </w:r>
      <w:r w:rsidRPr="00CC0554">
        <w:rPr>
          <w:rFonts w:ascii="Times New Roman" w:hAnsi="Times New Roman"/>
          <w:b w:val="0"/>
          <w:sz w:val="22"/>
          <w:szCs w:val="22"/>
        </w:rPr>
        <w:t xml:space="preserve"> e a Autarquía</w:t>
      </w:r>
    </w:p>
    <w:p w:rsidR="00B2080E" w:rsidRPr="00CC0554" w:rsidRDefault="00B2080E" w:rsidP="00B2080E">
      <w:pPr>
        <w:jc w:val="both"/>
        <w:rPr>
          <w:rFonts w:ascii="Times New Roman" w:hAnsi="Times New Roman"/>
          <w:b w:val="0"/>
          <w:sz w:val="22"/>
          <w:szCs w:val="22"/>
        </w:rPr>
      </w:pPr>
      <w:r w:rsidRPr="00CC0554">
        <w:rPr>
          <w:rFonts w:ascii="Times New Roman" w:hAnsi="Times New Roman"/>
          <w:b w:val="0"/>
          <w:sz w:val="22"/>
          <w:szCs w:val="22"/>
        </w:rPr>
        <w:tab/>
        <w:t>1.2.4.4.1/ A alternativa de Keynes fronte a crise do 29</w:t>
      </w:r>
    </w:p>
    <w:p w:rsidR="00B2080E" w:rsidRPr="00CC0554" w:rsidRDefault="00B2080E" w:rsidP="00B2080E">
      <w:pPr>
        <w:jc w:val="both"/>
        <w:rPr>
          <w:rFonts w:ascii="Times New Roman" w:hAnsi="Times New Roman"/>
          <w:b w:val="0"/>
          <w:sz w:val="22"/>
          <w:szCs w:val="22"/>
        </w:rPr>
      </w:pPr>
      <w:r w:rsidRPr="00CC0554">
        <w:rPr>
          <w:rFonts w:ascii="Times New Roman" w:hAnsi="Times New Roman"/>
          <w:b w:val="0"/>
          <w:sz w:val="22"/>
          <w:szCs w:val="22"/>
        </w:rPr>
        <w:tab/>
        <w:t xml:space="preserve">1.2.4.4.2/ O </w:t>
      </w:r>
      <w:r w:rsidRPr="00CC0554">
        <w:rPr>
          <w:rFonts w:ascii="Times New Roman" w:hAnsi="Times New Roman"/>
          <w:b w:val="0"/>
          <w:i/>
          <w:sz w:val="22"/>
          <w:szCs w:val="22"/>
        </w:rPr>
        <w:t>New Deal</w:t>
      </w:r>
      <w:r w:rsidRPr="00CC0554">
        <w:rPr>
          <w:rFonts w:ascii="Times New Roman" w:hAnsi="Times New Roman"/>
          <w:b w:val="0"/>
          <w:sz w:val="22"/>
          <w:szCs w:val="22"/>
        </w:rPr>
        <w:t xml:space="preserve"> norteamericano</w:t>
      </w:r>
    </w:p>
    <w:p w:rsidR="00B2080E" w:rsidRPr="00CC0554" w:rsidRDefault="00B2080E" w:rsidP="00B2080E">
      <w:pPr>
        <w:jc w:val="both"/>
        <w:rPr>
          <w:rFonts w:ascii="Times New Roman" w:hAnsi="Times New Roman"/>
          <w:b w:val="0"/>
          <w:sz w:val="22"/>
          <w:szCs w:val="22"/>
        </w:rPr>
      </w:pPr>
      <w:r w:rsidRPr="00CC0554">
        <w:rPr>
          <w:rFonts w:ascii="Times New Roman" w:hAnsi="Times New Roman"/>
          <w:b w:val="0"/>
          <w:sz w:val="22"/>
          <w:szCs w:val="22"/>
        </w:rPr>
        <w:tab/>
        <w:t>1.2.4.4.3/ A autarquía fascista</w:t>
      </w:r>
    </w:p>
    <w:p w:rsidR="00B2080E" w:rsidRPr="00CC0554" w:rsidRDefault="00B2080E" w:rsidP="00B2080E">
      <w:pPr>
        <w:jc w:val="both"/>
        <w:rPr>
          <w:rFonts w:ascii="Times New Roman" w:hAnsi="Times New Roman"/>
          <w:bCs/>
        </w:rPr>
      </w:pPr>
      <w:r>
        <w:rPr>
          <w:rFonts w:ascii="Times New Roman" w:hAnsi="Times New Roman"/>
          <w:bCs/>
        </w:rPr>
        <w:t xml:space="preserve"> </w:t>
      </w:r>
    </w:p>
    <w:p w:rsidR="00B2080E" w:rsidRPr="00CC0554" w:rsidRDefault="00B2080E" w:rsidP="00B2080E">
      <w:pPr>
        <w:jc w:val="both"/>
        <w:rPr>
          <w:rFonts w:ascii="Times New Roman" w:hAnsi="Times New Roman"/>
          <w:bCs/>
        </w:rPr>
      </w:pPr>
      <w:r w:rsidRPr="00CC0554">
        <w:rPr>
          <w:rFonts w:ascii="Times New Roman" w:hAnsi="Times New Roman"/>
          <w:bCs/>
        </w:rPr>
        <w:t>1/ A EVOLUCIÓN DAS ECONOMÍAS OCCIDENTAIS DESENVOLVIDAS</w:t>
      </w:r>
    </w:p>
    <w:p w:rsidR="00B2080E" w:rsidRPr="00CC0554" w:rsidRDefault="00B2080E" w:rsidP="00B2080E">
      <w:pPr>
        <w:jc w:val="both"/>
        <w:rPr>
          <w:rFonts w:ascii="Times New Roman" w:hAnsi="Times New Roman"/>
        </w:rPr>
      </w:pPr>
      <w:r w:rsidRPr="00CC0554">
        <w:rPr>
          <w:rFonts w:ascii="Times New Roman" w:hAnsi="Times New Roman"/>
        </w:rPr>
        <w:t>1.1/ Os anos vinte en Europa e nos EE UU</w:t>
      </w:r>
    </w:p>
    <w:p w:rsidR="00B2080E" w:rsidRPr="00CC0554" w:rsidRDefault="00B2080E" w:rsidP="00B2080E">
      <w:pPr>
        <w:jc w:val="both"/>
        <w:rPr>
          <w:rFonts w:ascii="Times New Roman" w:hAnsi="Times New Roman"/>
        </w:rPr>
      </w:pPr>
      <w:r w:rsidRPr="00CC0554">
        <w:rPr>
          <w:rFonts w:ascii="Times New Roman" w:hAnsi="Times New Roman"/>
        </w:rPr>
        <w:t>1.1.1/ As consecuencias da Primeira Guerra Mundial</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As consecuencias socioeconómicas da Primeira Guerra Mundial foron moi graves.</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O custo económico da guerra foi enorme para todos os países, non só polas destrucións de bens materiais, senón fu</w:t>
      </w:r>
      <w:r>
        <w:rPr>
          <w:rFonts w:ascii="Times New Roman" w:hAnsi="Times New Roman"/>
          <w:b w:val="0"/>
        </w:rPr>
        <w:t>ndamentalmente polo trastorn</w:t>
      </w:r>
      <w:r w:rsidRPr="00CC0554">
        <w:rPr>
          <w:rFonts w:ascii="Times New Roman" w:hAnsi="Times New Roman"/>
          <w:b w:val="0"/>
        </w:rPr>
        <w:t>o da estrutura produtiva e polos gastos financeiros que ocasionaron.</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A destrución de bens materiais, aínda que foi moi elevada - cidades, vivendas, industrias, campos de cultivo - estivo limitada ás zonas de combate.</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 xml:space="preserve">Importantes foron tamén os efectos negativos sobre a estrutura económica </w:t>
      </w:r>
      <w:r>
        <w:rPr>
          <w:rFonts w:ascii="Times New Roman" w:hAnsi="Times New Roman"/>
          <w:b w:val="0"/>
        </w:rPr>
        <w:t>produtiva</w:t>
      </w:r>
      <w:r w:rsidRPr="00CC0554">
        <w:rPr>
          <w:rFonts w:ascii="Times New Roman" w:hAnsi="Times New Roman"/>
          <w:b w:val="0"/>
        </w:rPr>
        <w:t>. Durante a guerra tod</w:t>
      </w:r>
      <w:r>
        <w:rPr>
          <w:rFonts w:ascii="Times New Roman" w:hAnsi="Times New Roman"/>
          <w:b w:val="0"/>
        </w:rPr>
        <w:t>os os recursos económicos puxéro</w:t>
      </w:r>
      <w:r w:rsidRPr="00CC0554">
        <w:rPr>
          <w:rFonts w:ascii="Times New Roman" w:hAnsi="Times New Roman"/>
          <w:b w:val="0"/>
        </w:rPr>
        <w:t xml:space="preserve">nse ao servizo da produción bélica, o que determinou a transformación de moitas industrias e o abandono da fabricación de bens de consumo. O sector agrícola diminuíu a súa capacidade </w:t>
      </w:r>
      <w:r>
        <w:rPr>
          <w:rFonts w:ascii="Times New Roman" w:hAnsi="Times New Roman"/>
          <w:b w:val="0"/>
        </w:rPr>
        <w:t>produtiva</w:t>
      </w:r>
      <w:r w:rsidRPr="00CC0554">
        <w:rPr>
          <w:rFonts w:ascii="Times New Roman" w:hAnsi="Times New Roman"/>
          <w:b w:val="0"/>
        </w:rPr>
        <w:t xml:space="preserve"> pola falta de man de obra debido ás mobilizacións masivas. Os intercambios comerciais reducíronse ao mínimo. Os distintos Estados tiveron que recorrer ao endebedamento para poder facer fronte ao incremento dos seus gastos militares.</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A cuestión financeira era especialmente delicada: débedas e indemnizacións de guerra afectan aos Estados europeos de maneira grave. Non obstante, as situacións foron moi diversas. En Rusia, o novo goberno comunista tomou a decisión unilateral de non recoñecer os prés</w:t>
      </w:r>
      <w:r>
        <w:rPr>
          <w:rFonts w:ascii="Times New Roman" w:hAnsi="Times New Roman"/>
          <w:b w:val="0"/>
        </w:rPr>
        <w:t>tamos solicitados na época dos ts</w:t>
      </w:r>
      <w:r w:rsidRPr="00CC0554">
        <w:rPr>
          <w:rFonts w:ascii="Times New Roman" w:hAnsi="Times New Roman"/>
          <w:b w:val="0"/>
        </w:rPr>
        <w:t>ares, o que produciu cuantiosas perdas aos Estados o</w:t>
      </w:r>
      <w:r>
        <w:rPr>
          <w:rFonts w:ascii="Times New Roman" w:hAnsi="Times New Roman"/>
          <w:b w:val="0"/>
        </w:rPr>
        <w:t>c</w:t>
      </w:r>
      <w:r w:rsidRPr="00CC0554">
        <w:rPr>
          <w:rFonts w:ascii="Times New Roman" w:hAnsi="Times New Roman"/>
          <w:b w:val="0"/>
        </w:rPr>
        <w:t>cidentais.</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Gran Bretaña e Francia estaban moi endebedadas co seu socio norteamericano, pero os seus gobernos pensaban resarcir as débedas grazas ás indemnizacións de guerra que esperaban cobrarlle a Alemaña. Pero a esperanza viuse truncada pola incapacidad</w:t>
      </w:r>
      <w:r>
        <w:rPr>
          <w:rFonts w:ascii="Times New Roman" w:hAnsi="Times New Roman"/>
          <w:b w:val="0"/>
        </w:rPr>
        <w:t>e alemá</w:t>
      </w:r>
      <w:r w:rsidRPr="00CC0554">
        <w:rPr>
          <w:rFonts w:ascii="Times New Roman" w:hAnsi="Times New Roman"/>
          <w:b w:val="0"/>
        </w:rPr>
        <w:t xml:space="preserve"> de facer fronte ás desorbitadas cantidades esixidas polos vencedores.</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A lentitude do proceso de recuperación e a perda de posicións no comercio internacional por parte de Europa contrastan co crecemento interrompido de EE UU e Xapón, que lle permitirá a estes dous Estados converterse nas grandes potencias económicas do mundo.</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As repercusións sociais tamén foron intensas. Os negocios da guer</w:t>
      </w:r>
      <w:r>
        <w:rPr>
          <w:rFonts w:ascii="Times New Roman" w:hAnsi="Times New Roman"/>
          <w:b w:val="0"/>
        </w:rPr>
        <w:t>ra beneficiaron e enriqueceron ó</w:t>
      </w:r>
      <w:r w:rsidRPr="00CC0554">
        <w:rPr>
          <w:rFonts w:ascii="Times New Roman" w:hAnsi="Times New Roman"/>
          <w:b w:val="0"/>
        </w:rPr>
        <w:t xml:space="preserve">s grandes fabricantes industriais e os que se fixeran cos </w:t>
      </w:r>
      <w:r w:rsidRPr="00CC0554">
        <w:rPr>
          <w:rFonts w:ascii="Times New Roman" w:hAnsi="Times New Roman"/>
          <w:b w:val="0"/>
        </w:rPr>
        <w:lastRenderedPageBreak/>
        <w:t>contratos de subministración bélicas. As clases medias e baixas, empeoraron o seu nivel de benestar eco</w:t>
      </w:r>
      <w:r>
        <w:rPr>
          <w:rFonts w:ascii="Times New Roman" w:hAnsi="Times New Roman"/>
          <w:b w:val="0"/>
        </w:rPr>
        <w:t xml:space="preserve">nómico pola alza dos prezos coa conseguinte </w:t>
      </w:r>
      <w:r w:rsidRPr="00CC0554">
        <w:rPr>
          <w:rFonts w:ascii="Times New Roman" w:hAnsi="Times New Roman"/>
          <w:b w:val="0"/>
        </w:rPr>
        <w:t>perda da capacidade adquisitiva dos seus salarios.</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 xml:space="preserve">Pese a todo, o principal motivo de tensión en Europa foi a firmeza dos vencedores, especialmente Francia, para lle esixir aos derrotados, e en especial a Alemaña, o pagamento de reparacións causadas polas destrucións da guerra. Igualmente os Estados Unidos esixiu a recadación das débedas contraídas polos aliados europeos para financiar a guerra. Todos estes feitos xeraron grandes tensións nas relacións entre os propios vencedores, que non foron capaces de acordar un plan de cooperación conxunta para poder superar os efectos da Primeira Guerra Mundial. </w:t>
      </w:r>
    </w:p>
    <w:p w:rsidR="00B2080E" w:rsidRPr="00CC0554" w:rsidRDefault="00B2080E" w:rsidP="00B2080E">
      <w:pPr>
        <w:jc w:val="both"/>
        <w:rPr>
          <w:rFonts w:ascii="Times New Roman" w:hAnsi="Times New Roman"/>
        </w:rPr>
      </w:pPr>
      <w:r w:rsidRPr="00CC0554">
        <w:rPr>
          <w:rFonts w:ascii="Times New Roman" w:hAnsi="Times New Roman"/>
        </w:rPr>
        <w:t>1.1.2/ A reconstrución de Europa</w:t>
      </w:r>
      <w:r w:rsidRPr="00CC0554">
        <w:rPr>
          <w:rFonts w:ascii="Times New Roman" w:hAnsi="Times New Roman"/>
          <w:bCs/>
        </w:rPr>
        <w:t>: as reparacións de guerra e as débedas aliadas</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En Versalles decidí</w:t>
      </w:r>
      <w:r>
        <w:rPr>
          <w:rFonts w:ascii="Times New Roman" w:hAnsi="Times New Roman"/>
          <w:b w:val="0"/>
        </w:rPr>
        <w:t>rase que Alemañ</w:t>
      </w:r>
      <w:r w:rsidRPr="00CC0554">
        <w:rPr>
          <w:rFonts w:ascii="Times New Roman" w:hAnsi="Times New Roman"/>
          <w:b w:val="0"/>
        </w:rPr>
        <w:t>a fora a única responsable da P</w:t>
      </w:r>
      <w:r>
        <w:rPr>
          <w:rFonts w:ascii="Times New Roman" w:hAnsi="Times New Roman"/>
          <w:b w:val="0"/>
        </w:rPr>
        <w:t>rimeira Guerra Mundial e, por is</w:t>
      </w:r>
      <w:r w:rsidRPr="00CC0554">
        <w:rPr>
          <w:rFonts w:ascii="Times New Roman" w:hAnsi="Times New Roman"/>
          <w:b w:val="0"/>
        </w:rPr>
        <w:t>o, debía pagar todos os ga</w:t>
      </w:r>
      <w:r>
        <w:rPr>
          <w:rFonts w:ascii="Times New Roman" w:hAnsi="Times New Roman"/>
          <w:b w:val="0"/>
        </w:rPr>
        <w:t>stos que necesitara a reconstru</w:t>
      </w:r>
      <w:r w:rsidRPr="00CC0554">
        <w:rPr>
          <w:rFonts w:ascii="Times New Roman" w:hAnsi="Times New Roman"/>
          <w:b w:val="0"/>
        </w:rPr>
        <w:t>ción dos países aliados.</w:t>
      </w:r>
    </w:p>
    <w:p w:rsidR="00B2080E" w:rsidRDefault="00B2080E" w:rsidP="00B2080E">
      <w:pPr>
        <w:ind w:firstLine="720"/>
        <w:jc w:val="both"/>
        <w:rPr>
          <w:rFonts w:ascii="Times New Roman" w:hAnsi="Times New Roman"/>
          <w:b w:val="0"/>
        </w:rPr>
      </w:pPr>
      <w:r w:rsidRPr="00CC0554">
        <w:rPr>
          <w:rFonts w:ascii="Times New Roman" w:hAnsi="Times New Roman"/>
          <w:b w:val="0"/>
        </w:rPr>
        <w:t>As cantidades (132.000 millóns de marcos/ouro) e os prazos (40 anos) das indemnizacións serán fixados nas Conferencias de Spa (Bélxica)</w:t>
      </w:r>
      <w:r>
        <w:rPr>
          <w:rFonts w:ascii="Times New Roman" w:hAnsi="Times New Roman"/>
          <w:b w:val="0"/>
        </w:rPr>
        <w:t xml:space="preserve"> e Londres no ano 1921</w:t>
      </w:r>
      <w:r w:rsidRPr="00CC0554">
        <w:rPr>
          <w:rFonts w:ascii="Times New Roman" w:hAnsi="Times New Roman"/>
          <w:b w:val="0"/>
        </w:rPr>
        <w:t>. Esas magnitudes serían revisadas posteriormente polo Plan Dawes (1924) e o Plan Young (1929) e condonadas finalmente no 1932 por parte dos aliados.</w:t>
      </w:r>
      <w:r>
        <w:rPr>
          <w:rFonts w:ascii="Times New Roman" w:hAnsi="Times New Roman"/>
          <w:b w:val="0"/>
        </w:rPr>
        <w:t xml:space="preserve">   </w:t>
      </w:r>
    </w:p>
    <w:p w:rsidR="00B2080E" w:rsidRPr="00B76842" w:rsidRDefault="00B2080E" w:rsidP="00B2080E">
      <w:pPr>
        <w:jc w:val="both"/>
        <w:rPr>
          <w:rFonts w:ascii="Times New Roman" w:hAnsi="Times New Roman"/>
          <w:b w:val="0"/>
        </w:rPr>
      </w:pPr>
    </w:p>
    <w:p w:rsidR="00B2080E" w:rsidRDefault="00B2080E" w:rsidP="00B2080E">
      <w:pPr>
        <w:jc w:val="both"/>
        <w:rPr>
          <w:rFonts w:ascii="Times New Roman" w:eastAsiaTheme="minorHAnsi" w:hAnsi="Times New Roman"/>
          <w:b w:val="0"/>
          <w:u w:val="single"/>
          <w:lang w:val="es-ES" w:eastAsia="en-US"/>
        </w:rPr>
      </w:pPr>
      <w:r w:rsidRPr="00B76842">
        <w:rPr>
          <w:rFonts w:ascii="Times New Roman" w:eastAsiaTheme="minorHAnsi" w:hAnsi="Times New Roman"/>
          <w:b w:val="0"/>
          <w:bCs/>
          <w:u w:val="single"/>
          <w:lang w:val="es-ES" w:eastAsia="en-US"/>
        </w:rPr>
        <w:t>A HIPERINFLACIÓN EN ALEMAÑA. 1923</w:t>
      </w:r>
    </w:p>
    <w:p w:rsidR="00B2080E" w:rsidRPr="00B76842" w:rsidRDefault="00B2080E" w:rsidP="00B2080E">
      <w:pPr>
        <w:jc w:val="both"/>
        <w:rPr>
          <w:rFonts w:ascii="Times New Roman" w:eastAsiaTheme="minorHAnsi" w:hAnsi="Times New Roman"/>
          <w:b w:val="0"/>
          <w:u w:val="single"/>
          <w:lang w:val="es-ES" w:eastAsia="en-US"/>
        </w:rPr>
      </w:pPr>
      <w:r w:rsidRPr="00B76842">
        <w:rPr>
          <w:rFonts w:ascii="Times New Roman" w:eastAsia="+mn-ea" w:hAnsi="Times New Roman"/>
          <w:b w:val="0"/>
        </w:rPr>
        <w:t>O proceso inflacionista en Alemaña agravouse ó recorrer  o estado á emisión de billetes como medio de sufragar os importantes gastos e reducir as débedas , incluídas as indemnizacións, que tiña que soportar.</w:t>
      </w:r>
    </w:p>
    <w:p w:rsidR="00B2080E" w:rsidRPr="00B76842" w:rsidRDefault="00B2080E" w:rsidP="00B2080E">
      <w:pPr>
        <w:jc w:val="both"/>
        <w:rPr>
          <w:rFonts w:ascii="Times New Roman" w:hAnsi="Times New Roman"/>
          <w:b w:val="0"/>
          <w:lang w:val="es-ES"/>
        </w:rPr>
      </w:pPr>
      <w:r w:rsidRPr="00B76842">
        <w:rPr>
          <w:rFonts w:ascii="Times New Roman" w:eastAsia="+mn-ea" w:hAnsi="Times New Roman"/>
          <w:b w:val="0"/>
        </w:rPr>
        <w:t>Segundo Launay e Brunet ó recurso á inflación é un medio cómodo aínda que pouco honesto, para reducir as débedas, ó reembolsalas en moeda depreciada, ademais, se non se contén a inflación, pode darse un fenómeno de hiperinflación. fenómeno que se produciu no ano 1923.</w:t>
      </w:r>
    </w:p>
    <w:p w:rsidR="00B2080E" w:rsidRPr="00B76842" w:rsidRDefault="00B2080E" w:rsidP="00B2080E">
      <w:pPr>
        <w:jc w:val="both"/>
        <w:rPr>
          <w:rFonts w:ascii="Times New Roman" w:hAnsi="Times New Roman"/>
          <w:b w:val="0"/>
          <w:lang w:val="es-ES"/>
        </w:rPr>
      </w:pPr>
      <w:r w:rsidRPr="00B76842">
        <w:rPr>
          <w:rFonts w:ascii="Times New Roman" w:eastAsia="+mn-ea" w:hAnsi="Times New Roman"/>
          <w:b w:val="0"/>
          <w:bCs/>
        </w:rPr>
        <w:t>CAMBIO DUN DÓLAR POR MARCOS NA BOLSA DE BERLÍN</w:t>
      </w:r>
    </w:p>
    <w:p w:rsidR="00B2080E" w:rsidRPr="00B76842" w:rsidRDefault="00B2080E" w:rsidP="00B2080E">
      <w:pPr>
        <w:jc w:val="both"/>
        <w:rPr>
          <w:rFonts w:ascii="Times New Roman" w:hAnsi="Times New Roman"/>
          <w:b w:val="0"/>
          <w:lang w:val="es-ES"/>
        </w:rPr>
      </w:pPr>
      <w:r w:rsidRPr="00B76842">
        <w:rPr>
          <w:rFonts w:ascii="Times New Roman" w:eastAsia="+mn-ea" w:hAnsi="Times New Roman"/>
          <w:b w:val="0"/>
          <w:bCs/>
        </w:rPr>
        <w:t>XULLO 191</w:t>
      </w:r>
      <w:r>
        <w:rPr>
          <w:rFonts w:ascii="Times New Roman" w:eastAsia="+mn-ea" w:hAnsi="Times New Roman"/>
          <w:b w:val="0"/>
          <w:bCs/>
        </w:rPr>
        <w:t>4……...</w:t>
      </w:r>
      <w:r w:rsidRPr="00B76842">
        <w:rPr>
          <w:rFonts w:ascii="Times New Roman" w:eastAsia="+mn-ea" w:hAnsi="Times New Roman"/>
          <w:b w:val="0"/>
          <w:bCs/>
        </w:rPr>
        <w:t>4´2 MARCOS………………………………………………….</w:t>
      </w:r>
      <w:r>
        <w:rPr>
          <w:rFonts w:ascii="Times New Roman" w:eastAsia="+mn-ea" w:hAnsi="Times New Roman"/>
          <w:b w:val="0"/>
          <w:bCs/>
        </w:rPr>
        <w:t>..1</w:t>
      </w:r>
      <w:r w:rsidRPr="00B76842">
        <w:rPr>
          <w:rFonts w:ascii="Times New Roman" w:eastAsia="+mn-ea" w:hAnsi="Times New Roman"/>
          <w:b w:val="0"/>
          <w:bCs/>
        </w:rPr>
        <w:t>$</w:t>
      </w:r>
    </w:p>
    <w:p w:rsidR="00B2080E" w:rsidRPr="00B76842" w:rsidRDefault="00B2080E" w:rsidP="00B2080E">
      <w:pPr>
        <w:jc w:val="both"/>
        <w:rPr>
          <w:rFonts w:ascii="Times New Roman" w:hAnsi="Times New Roman"/>
          <w:b w:val="0"/>
          <w:lang w:val="es-ES"/>
        </w:rPr>
      </w:pPr>
      <w:r>
        <w:rPr>
          <w:rFonts w:ascii="Times New Roman" w:eastAsia="+mn-ea" w:hAnsi="Times New Roman"/>
          <w:b w:val="0"/>
          <w:bCs/>
        </w:rPr>
        <w:t>XANEIRO 1919…...</w:t>
      </w:r>
      <w:r w:rsidRPr="00B76842">
        <w:rPr>
          <w:rFonts w:ascii="Times New Roman" w:eastAsia="+mn-ea" w:hAnsi="Times New Roman"/>
          <w:b w:val="0"/>
          <w:bCs/>
        </w:rPr>
        <w:t>8´9 MARCOS…………………………………………………</w:t>
      </w:r>
      <w:r>
        <w:rPr>
          <w:rFonts w:ascii="Times New Roman" w:eastAsia="+mn-ea" w:hAnsi="Times New Roman"/>
          <w:b w:val="0"/>
          <w:bCs/>
        </w:rPr>
        <w:t>...1</w:t>
      </w:r>
      <w:r w:rsidRPr="00B76842">
        <w:rPr>
          <w:rFonts w:ascii="Times New Roman" w:eastAsia="+mn-ea" w:hAnsi="Times New Roman"/>
          <w:b w:val="0"/>
          <w:bCs/>
        </w:rPr>
        <w:t>$</w:t>
      </w:r>
    </w:p>
    <w:p w:rsidR="00B2080E" w:rsidRPr="00B76842" w:rsidRDefault="00B2080E" w:rsidP="00B2080E">
      <w:pPr>
        <w:jc w:val="both"/>
        <w:rPr>
          <w:rFonts w:ascii="Times New Roman" w:hAnsi="Times New Roman"/>
          <w:b w:val="0"/>
          <w:lang w:val="es-ES"/>
        </w:rPr>
      </w:pPr>
      <w:r>
        <w:rPr>
          <w:rFonts w:ascii="Times New Roman" w:eastAsia="+mn-ea" w:hAnsi="Times New Roman"/>
          <w:b w:val="0"/>
          <w:bCs/>
        </w:rPr>
        <w:t>XANEIRO 1920…...64´8 M…………………………………………………………..1</w:t>
      </w:r>
      <w:r w:rsidRPr="00B76842">
        <w:rPr>
          <w:rFonts w:ascii="Times New Roman" w:eastAsia="+mn-ea" w:hAnsi="Times New Roman"/>
          <w:b w:val="0"/>
          <w:bCs/>
        </w:rPr>
        <w:t>$</w:t>
      </w:r>
    </w:p>
    <w:p w:rsidR="00B2080E" w:rsidRPr="00B76842" w:rsidRDefault="00B2080E" w:rsidP="00B2080E">
      <w:pPr>
        <w:jc w:val="both"/>
        <w:rPr>
          <w:rFonts w:ascii="Times New Roman" w:hAnsi="Times New Roman"/>
          <w:b w:val="0"/>
          <w:lang w:val="es-ES"/>
        </w:rPr>
      </w:pPr>
      <w:r>
        <w:rPr>
          <w:rFonts w:ascii="Times New Roman" w:eastAsia="+mn-ea" w:hAnsi="Times New Roman"/>
          <w:b w:val="0"/>
          <w:bCs/>
        </w:rPr>
        <w:t>XANEIRO 1921…...76´7 M…………………………………………………………..1</w:t>
      </w:r>
      <w:r w:rsidRPr="00B76842">
        <w:rPr>
          <w:rFonts w:ascii="Times New Roman" w:eastAsia="+mn-ea" w:hAnsi="Times New Roman"/>
          <w:b w:val="0"/>
          <w:bCs/>
        </w:rPr>
        <w:t>$</w:t>
      </w:r>
    </w:p>
    <w:p w:rsidR="00B2080E" w:rsidRPr="00B76842" w:rsidRDefault="00B2080E" w:rsidP="00B2080E">
      <w:pPr>
        <w:jc w:val="both"/>
        <w:rPr>
          <w:rFonts w:ascii="Times New Roman" w:hAnsi="Times New Roman"/>
          <w:b w:val="0"/>
          <w:lang w:val="es-ES"/>
        </w:rPr>
      </w:pPr>
      <w:r>
        <w:rPr>
          <w:rFonts w:ascii="Times New Roman" w:eastAsia="+mn-ea" w:hAnsi="Times New Roman"/>
          <w:b w:val="0"/>
          <w:bCs/>
        </w:rPr>
        <w:t>XANEIRO 1922…...191´8 M…………………………………………………………1</w:t>
      </w:r>
      <w:r w:rsidRPr="00B76842">
        <w:rPr>
          <w:rFonts w:ascii="Times New Roman" w:eastAsia="+mn-ea" w:hAnsi="Times New Roman"/>
          <w:b w:val="0"/>
          <w:bCs/>
        </w:rPr>
        <w:t>$</w:t>
      </w:r>
    </w:p>
    <w:p w:rsidR="00B2080E" w:rsidRPr="00B76842" w:rsidRDefault="00B2080E" w:rsidP="00B2080E">
      <w:pPr>
        <w:jc w:val="both"/>
        <w:rPr>
          <w:rFonts w:ascii="Times New Roman" w:hAnsi="Times New Roman"/>
          <w:b w:val="0"/>
          <w:lang w:val="es-ES"/>
        </w:rPr>
      </w:pPr>
      <w:r>
        <w:rPr>
          <w:rFonts w:ascii="Times New Roman" w:eastAsia="+mn-ea" w:hAnsi="Times New Roman"/>
          <w:b w:val="0"/>
          <w:bCs/>
        </w:rPr>
        <w:t>XULLO 1922………493´2 M…………………………………………………………1</w:t>
      </w:r>
      <w:r w:rsidRPr="00B76842">
        <w:rPr>
          <w:rFonts w:ascii="Times New Roman" w:eastAsia="+mn-ea" w:hAnsi="Times New Roman"/>
          <w:b w:val="0"/>
          <w:bCs/>
        </w:rPr>
        <w:t>$</w:t>
      </w:r>
    </w:p>
    <w:p w:rsidR="00B2080E" w:rsidRPr="00B76842" w:rsidRDefault="00B2080E" w:rsidP="00B2080E">
      <w:pPr>
        <w:jc w:val="both"/>
        <w:rPr>
          <w:rFonts w:ascii="Times New Roman" w:hAnsi="Times New Roman"/>
          <w:b w:val="0"/>
          <w:lang w:val="es-ES"/>
        </w:rPr>
      </w:pPr>
      <w:r>
        <w:rPr>
          <w:rFonts w:ascii="Times New Roman" w:eastAsia="+mn-ea" w:hAnsi="Times New Roman"/>
          <w:b w:val="0"/>
          <w:bCs/>
        </w:rPr>
        <w:t>XANEIRO 1923……</w:t>
      </w:r>
      <w:r w:rsidRPr="00B76842">
        <w:rPr>
          <w:rFonts w:ascii="Times New Roman" w:eastAsia="+mn-ea" w:hAnsi="Times New Roman"/>
          <w:b w:val="0"/>
          <w:bCs/>
        </w:rPr>
        <w:t>17.792 M………………………………………………………</w:t>
      </w:r>
      <w:r>
        <w:rPr>
          <w:rFonts w:ascii="Times New Roman" w:eastAsia="+mn-ea" w:hAnsi="Times New Roman"/>
          <w:b w:val="0"/>
          <w:bCs/>
        </w:rPr>
        <w:t>..1</w:t>
      </w:r>
      <w:r w:rsidRPr="00B76842">
        <w:rPr>
          <w:rFonts w:ascii="Times New Roman" w:eastAsia="+mn-ea" w:hAnsi="Times New Roman"/>
          <w:b w:val="0"/>
          <w:bCs/>
        </w:rPr>
        <w:t>$</w:t>
      </w:r>
    </w:p>
    <w:p w:rsidR="00B2080E" w:rsidRPr="00B76842" w:rsidRDefault="00B2080E" w:rsidP="00B2080E">
      <w:pPr>
        <w:jc w:val="both"/>
        <w:rPr>
          <w:rFonts w:ascii="Times New Roman" w:hAnsi="Times New Roman"/>
          <w:b w:val="0"/>
          <w:lang w:val="es-ES"/>
        </w:rPr>
      </w:pPr>
      <w:r>
        <w:rPr>
          <w:rFonts w:ascii="Times New Roman" w:eastAsia="+mn-ea" w:hAnsi="Times New Roman"/>
          <w:b w:val="0"/>
          <w:bCs/>
        </w:rPr>
        <w:t>XULLO 1923……….353.410 M……………………………………………………....1</w:t>
      </w:r>
      <w:r w:rsidRPr="00B76842">
        <w:rPr>
          <w:rFonts w:ascii="Times New Roman" w:eastAsia="+mn-ea" w:hAnsi="Times New Roman"/>
          <w:b w:val="0"/>
          <w:bCs/>
        </w:rPr>
        <w:t>$</w:t>
      </w:r>
    </w:p>
    <w:p w:rsidR="00B2080E" w:rsidRPr="00B76842" w:rsidRDefault="00B2080E" w:rsidP="00B2080E">
      <w:pPr>
        <w:jc w:val="both"/>
        <w:rPr>
          <w:rFonts w:ascii="Times New Roman" w:hAnsi="Times New Roman"/>
          <w:b w:val="0"/>
          <w:lang w:val="es-ES"/>
        </w:rPr>
      </w:pPr>
      <w:r>
        <w:rPr>
          <w:rFonts w:ascii="Times New Roman" w:eastAsia="+mn-ea" w:hAnsi="Times New Roman"/>
          <w:b w:val="0"/>
          <w:bCs/>
        </w:rPr>
        <w:t>AGOSTO 1923……..</w:t>
      </w:r>
      <w:r w:rsidRPr="00B76842">
        <w:rPr>
          <w:rFonts w:ascii="Times New Roman" w:eastAsia="+mn-ea" w:hAnsi="Times New Roman"/>
          <w:b w:val="0"/>
          <w:bCs/>
        </w:rPr>
        <w:t>4</w:t>
      </w:r>
      <w:r>
        <w:rPr>
          <w:rFonts w:ascii="Times New Roman" w:eastAsia="+mn-ea" w:hAnsi="Times New Roman"/>
          <w:b w:val="0"/>
          <w:bCs/>
        </w:rPr>
        <w:t>.600.000 M…………………………………………………….1</w:t>
      </w:r>
      <w:r w:rsidRPr="00B76842">
        <w:rPr>
          <w:rFonts w:ascii="Times New Roman" w:eastAsia="+mn-ea" w:hAnsi="Times New Roman"/>
          <w:b w:val="0"/>
          <w:bCs/>
        </w:rPr>
        <w:t>$</w:t>
      </w:r>
    </w:p>
    <w:p w:rsidR="00B2080E" w:rsidRPr="00B76842" w:rsidRDefault="00B2080E" w:rsidP="00B2080E">
      <w:pPr>
        <w:jc w:val="both"/>
        <w:rPr>
          <w:rFonts w:ascii="Times New Roman" w:hAnsi="Times New Roman"/>
          <w:b w:val="0"/>
          <w:lang w:val="es-ES"/>
        </w:rPr>
      </w:pPr>
      <w:r w:rsidRPr="00B76842">
        <w:rPr>
          <w:rFonts w:ascii="Times New Roman" w:eastAsia="+mn-ea" w:hAnsi="Times New Roman"/>
          <w:b w:val="0"/>
          <w:bCs/>
        </w:rPr>
        <w:t xml:space="preserve">SETEMBRO </w:t>
      </w:r>
      <w:r>
        <w:rPr>
          <w:rFonts w:ascii="Times New Roman" w:eastAsia="+mn-ea" w:hAnsi="Times New Roman"/>
          <w:b w:val="0"/>
          <w:bCs/>
        </w:rPr>
        <w:t>1923….</w:t>
      </w:r>
      <w:r w:rsidRPr="00B76842">
        <w:rPr>
          <w:rFonts w:ascii="Times New Roman" w:eastAsia="+mn-ea" w:hAnsi="Times New Roman"/>
          <w:b w:val="0"/>
          <w:bCs/>
        </w:rPr>
        <w:t>98</w:t>
      </w:r>
      <w:r>
        <w:rPr>
          <w:rFonts w:ascii="Times New Roman" w:eastAsia="+mn-ea" w:hAnsi="Times New Roman"/>
          <w:b w:val="0"/>
          <w:bCs/>
        </w:rPr>
        <w:t>.800.000 M……………………………………………..…….1</w:t>
      </w:r>
      <w:r w:rsidRPr="00B76842">
        <w:rPr>
          <w:rFonts w:ascii="Times New Roman" w:eastAsia="+mn-ea" w:hAnsi="Times New Roman"/>
          <w:b w:val="0"/>
          <w:bCs/>
        </w:rPr>
        <w:t>$</w:t>
      </w:r>
    </w:p>
    <w:p w:rsidR="00B2080E" w:rsidRPr="000A480D" w:rsidRDefault="00B2080E" w:rsidP="00B2080E">
      <w:pPr>
        <w:jc w:val="both"/>
        <w:rPr>
          <w:rFonts w:ascii="Times New Roman" w:eastAsia="+mn-ea" w:hAnsi="Times New Roman"/>
          <w:b w:val="0"/>
          <w:bCs/>
        </w:rPr>
      </w:pPr>
      <w:r>
        <w:rPr>
          <w:rFonts w:ascii="Times New Roman" w:eastAsia="+mn-ea" w:hAnsi="Times New Roman"/>
          <w:b w:val="0"/>
          <w:bCs/>
        </w:rPr>
        <w:t>OUTUBRO 1923…...</w:t>
      </w:r>
      <w:r w:rsidRPr="00B76842">
        <w:rPr>
          <w:rFonts w:ascii="Times New Roman" w:eastAsia="+mn-ea" w:hAnsi="Times New Roman"/>
          <w:b w:val="0"/>
          <w:bCs/>
        </w:rPr>
        <w:t>25.200.000.000. M………………………………………</w:t>
      </w:r>
      <w:r>
        <w:rPr>
          <w:rFonts w:ascii="Times New Roman" w:eastAsia="+mn-ea" w:hAnsi="Times New Roman"/>
          <w:b w:val="0"/>
          <w:bCs/>
        </w:rPr>
        <w:t>……...1</w:t>
      </w:r>
      <w:r w:rsidRPr="00B76842">
        <w:rPr>
          <w:rFonts w:ascii="Times New Roman" w:eastAsia="+mn-ea" w:hAnsi="Times New Roman"/>
          <w:b w:val="0"/>
          <w:bCs/>
        </w:rPr>
        <w:t>$</w:t>
      </w:r>
    </w:p>
    <w:p w:rsidR="00B2080E" w:rsidRPr="00B76842" w:rsidRDefault="00B2080E" w:rsidP="00B2080E">
      <w:pPr>
        <w:jc w:val="both"/>
        <w:rPr>
          <w:rFonts w:ascii="Times New Roman" w:hAnsi="Times New Roman"/>
          <w:b w:val="0"/>
          <w:lang w:val="es-ES"/>
        </w:rPr>
      </w:pPr>
      <w:r>
        <w:rPr>
          <w:rFonts w:ascii="Times New Roman" w:eastAsia="+mn-ea" w:hAnsi="Times New Roman"/>
          <w:b w:val="0"/>
          <w:bCs/>
        </w:rPr>
        <w:t>NOVEMBRO 1923…</w:t>
      </w:r>
      <w:r w:rsidRPr="00B76842">
        <w:rPr>
          <w:rFonts w:ascii="Times New Roman" w:eastAsia="+mn-ea" w:hAnsi="Times New Roman"/>
          <w:b w:val="0"/>
          <w:bCs/>
        </w:rPr>
        <w:t>4.200</w:t>
      </w:r>
      <w:r>
        <w:rPr>
          <w:rFonts w:ascii="Times New Roman" w:eastAsia="+mn-ea" w:hAnsi="Times New Roman"/>
          <w:b w:val="0"/>
          <w:bCs/>
        </w:rPr>
        <w:t>.000.000.000. M…………………………………………..1</w:t>
      </w:r>
      <w:r w:rsidRPr="00B76842">
        <w:rPr>
          <w:rFonts w:ascii="Times New Roman" w:eastAsia="+mn-ea" w:hAnsi="Times New Roman"/>
          <w:b w:val="0"/>
          <w:bCs/>
        </w:rPr>
        <w:t>$</w:t>
      </w:r>
    </w:p>
    <w:p w:rsidR="00B2080E" w:rsidRPr="00B76842" w:rsidRDefault="00B2080E" w:rsidP="00B2080E">
      <w:pPr>
        <w:jc w:val="both"/>
        <w:rPr>
          <w:rFonts w:ascii="Times New Roman" w:hAnsi="Times New Roman"/>
          <w:b w:val="0"/>
          <w:lang w:val="es-ES"/>
        </w:rPr>
      </w:pPr>
      <w:r w:rsidRPr="00B76842">
        <w:rPr>
          <w:rFonts w:ascii="Times New Roman" w:eastAsia="+mn-ea" w:hAnsi="Times New Roman"/>
          <w:b w:val="0"/>
        </w:rPr>
        <w:t xml:space="preserve">A hiperinflación dominou Alemaña en 1923 cando, ante a súa “falta voluntaria de pago” das reparacións de guerra, Francia responde o 11 de xaneiro coa ocupación militar do Rhur. </w:t>
      </w:r>
    </w:p>
    <w:p w:rsidR="00B2080E" w:rsidRPr="00B76842" w:rsidRDefault="00B2080E" w:rsidP="00B2080E">
      <w:pPr>
        <w:jc w:val="both"/>
        <w:rPr>
          <w:rFonts w:ascii="Times New Roman" w:hAnsi="Times New Roman"/>
          <w:b w:val="0"/>
          <w:lang w:val="es-ES"/>
        </w:rPr>
      </w:pPr>
      <w:r w:rsidRPr="00B76842">
        <w:rPr>
          <w:rFonts w:ascii="Times New Roman" w:eastAsia="+mn-ea" w:hAnsi="Times New Roman"/>
          <w:b w:val="0"/>
        </w:rPr>
        <w:t>O estado alemán para alentar a resistencia pasiva, promove a paralización absoluta da economía na zona (industria siderúrxica, produción de carbón…), e  vai  acudir á emisión indiscriminada de billetes para indemnizar ós industriais que pechan as súas fábricas, chegando a crear un fenómeno de hiperinflación, que se manifesta nunha suba colosal dos prezos e o deterioro da moeda alemá.</w:t>
      </w:r>
    </w:p>
    <w:p w:rsidR="00B2080E" w:rsidRPr="00B76842" w:rsidRDefault="00B2080E" w:rsidP="00B2080E">
      <w:pPr>
        <w:jc w:val="both"/>
        <w:rPr>
          <w:rFonts w:ascii="Times New Roman" w:hAnsi="Times New Roman"/>
          <w:b w:val="0"/>
          <w:lang w:val="es-ES"/>
        </w:rPr>
      </w:pPr>
      <w:r w:rsidRPr="00B76842">
        <w:rPr>
          <w:rFonts w:ascii="Times New Roman" w:eastAsia="+mn-ea" w:hAnsi="Times New Roman"/>
          <w:b w:val="0"/>
        </w:rPr>
        <w:t xml:space="preserve">Coa hiperinflación os selos de correos chegan a valer millóns e logo miles de millóns de marcos. Os salarios recollíanse en carretillas e variaban como os prezos varias veces ó </w:t>
      </w:r>
      <w:r w:rsidRPr="00B76842">
        <w:rPr>
          <w:rFonts w:ascii="Times New Roman" w:eastAsia="+mn-ea" w:hAnsi="Times New Roman"/>
          <w:b w:val="0"/>
        </w:rPr>
        <w:lastRenderedPageBreak/>
        <w:t xml:space="preserve">día. O marco perdeu tanto valor que acaba sendo utilizado como xoguete dos pequenos e como combustible da calefacción. </w:t>
      </w:r>
    </w:p>
    <w:p w:rsidR="00B2080E" w:rsidRPr="00B76842" w:rsidRDefault="00B2080E" w:rsidP="00B2080E">
      <w:pPr>
        <w:jc w:val="both"/>
        <w:rPr>
          <w:rFonts w:ascii="Times New Roman" w:hAnsi="Times New Roman"/>
          <w:b w:val="0"/>
          <w:lang w:val="es-ES"/>
        </w:rPr>
      </w:pPr>
      <w:r w:rsidRPr="00B76842">
        <w:rPr>
          <w:rFonts w:ascii="Times New Roman" w:eastAsia="+mn-ea" w:hAnsi="Times New Roman"/>
          <w:b w:val="0"/>
          <w:lang w:val="es-ES"/>
        </w:rPr>
        <w:t>“En aquellos tiempos las complicaciones cotidianas de la vida en a capital eran tales</w:t>
      </w:r>
    </w:p>
    <w:p w:rsidR="00B2080E" w:rsidRPr="00B76842" w:rsidRDefault="00B2080E" w:rsidP="00B2080E">
      <w:pPr>
        <w:jc w:val="both"/>
        <w:rPr>
          <w:rFonts w:ascii="Times New Roman" w:hAnsi="Times New Roman"/>
          <w:b w:val="0"/>
          <w:lang w:val="es-ES"/>
        </w:rPr>
      </w:pPr>
      <w:r w:rsidRPr="00B76842">
        <w:rPr>
          <w:rFonts w:ascii="Times New Roman" w:eastAsia="+mn-ea" w:hAnsi="Times New Roman"/>
          <w:b w:val="0"/>
          <w:lang w:val="es-ES"/>
        </w:rPr>
        <w:t xml:space="preserve"> que se precisaban amplios conocimientos matemáticos para las cuestiones más elementales.</w:t>
      </w:r>
    </w:p>
    <w:p w:rsidR="00B2080E" w:rsidRPr="00B76842" w:rsidRDefault="00B2080E" w:rsidP="00B2080E">
      <w:pPr>
        <w:jc w:val="both"/>
        <w:rPr>
          <w:rFonts w:ascii="Times New Roman" w:hAnsi="Times New Roman"/>
          <w:b w:val="0"/>
          <w:lang w:val="es-ES"/>
        </w:rPr>
      </w:pPr>
      <w:r w:rsidRPr="00B76842">
        <w:rPr>
          <w:rFonts w:ascii="Times New Roman" w:eastAsia="+mn-ea" w:hAnsi="Times New Roman"/>
          <w:b w:val="0"/>
          <w:lang w:val="es-ES"/>
        </w:rPr>
        <w:t xml:space="preserve"> La prensa de cada mañana publicaba los precios del día:</w:t>
      </w:r>
      <w:r w:rsidRPr="00B76842">
        <w:rPr>
          <w:rFonts w:ascii="Times New Roman" w:eastAsia="+mn-ea" w:hAnsi="Times New Roman"/>
          <w:b w:val="0"/>
          <w:lang w:val="es-ES"/>
        </w:rPr>
        <w:br/>
        <w:t>Billete de tranvía</w:t>
      </w:r>
      <w:r>
        <w:rPr>
          <w:rFonts w:ascii="Times New Roman" w:eastAsia="+mn-ea" w:hAnsi="Times New Roman"/>
          <w:b w:val="0"/>
          <w:lang w:val="es-ES"/>
        </w:rPr>
        <w:t xml:space="preserve">        </w:t>
      </w:r>
      <w:r w:rsidRPr="00B76842">
        <w:rPr>
          <w:rFonts w:ascii="Times New Roman" w:eastAsia="+mn-ea" w:hAnsi="Times New Roman"/>
          <w:b w:val="0"/>
          <w:lang w:val="es-ES"/>
        </w:rPr>
        <w:t xml:space="preserve">...................................50.000 marcos. </w:t>
      </w:r>
      <w:r>
        <w:rPr>
          <w:rFonts w:ascii="Times New Roman" w:eastAsia="+mn-ea" w:hAnsi="Times New Roman"/>
          <w:b w:val="0"/>
          <w:lang w:val="es-ES"/>
        </w:rPr>
        <w:t xml:space="preserve"> </w:t>
      </w:r>
      <w:r w:rsidRPr="00B76842">
        <w:rPr>
          <w:rFonts w:ascii="Times New Roman" w:eastAsia="+mn-ea" w:hAnsi="Times New Roman"/>
          <w:b w:val="0"/>
          <w:lang w:val="es-ES"/>
        </w:rPr>
        <w:br/>
        <w:t>Coches de caballos</w:t>
      </w:r>
      <w:r>
        <w:rPr>
          <w:rFonts w:ascii="Times New Roman" w:eastAsia="+mn-ea" w:hAnsi="Times New Roman"/>
          <w:b w:val="0"/>
          <w:lang w:val="es-ES"/>
        </w:rPr>
        <w:t xml:space="preserve">          </w:t>
      </w:r>
      <w:r w:rsidRPr="00B76842">
        <w:rPr>
          <w:rFonts w:ascii="Times New Roman" w:eastAsia="+mn-ea" w:hAnsi="Times New Roman"/>
          <w:b w:val="0"/>
          <w:lang w:val="es-ES"/>
        </w:rPr>
        <w:t>............................300.000 marcos.</w:t>
      </w:r>
      <w:r w:rsidRPr="00B76842">
        <w:rPr>
          <w:rFonts w:ascii="Times New Roman" w:eastAsia="+mn-ea" w:hAnsi="Times New Roman"/>
          <w:b w:val="0"/>
          <w:lang w:val="es-ES"/>
        </w:rPr>
        <w:br/>
        <w:t>Baños públicos</w:t>
      </w:r>
      <w:r>
        <w:rPr>
          <w:rFonts w:ascii="Times New Roman" w:eastAsia="+mn-ea" w:hAnsi="Times New Roman"/>
          <w:b w:val="0"/>
          <w:lang w:val="es-ES"/>
        </w:rPr>
        <w:t xml:space="preserve">          </w:t>
      </w:r>
      <w:r w:rsidRPr="00B76842">
        <w:rPr>
          <w:rFonts w:ascii="Times New Roman" w:eastAsia="+mn-ea" w:hAnsi="Times New Roman"/>
          <w:b w:val="0"/>
          <w:lang w:val="es-ES"/>
        </w:rPr>
        <w:t>....................................115.000 marcos.</w:t>
      </w:r>
      <w:r w:rsidRPr="00B76842">
        <w:rPr>
          <w:rFonts w:ascii="Times New Roman" w:eastAsia="+mn-ea" w:hAnsi="Times New Roman"/>
          <w:b w:val="0"/>
          <w:lang w:val="es-ES"/>
        </w:rPr>
        <w:br/>
        <w:t>Asistencia médica</w:t>
      </w:r>
      <w:r>
        <w:rPr>
          <w:rFonts w:ascii="Times New Roman" w:eastAsia="+mn-ea" w:hAnsi="Times New Roman"/>
          <w:b w:val="0"/>
          <w:lang w:val="es-ES"/>
        </w:rPr>
        <w:t xml:space="preserve">                                                    </w:t>
      </w:r>
      <w:r w:rsidRPr="00B76842">
        <w:rPr>
          <w:rFonts w:ascii="Times New Roman" w:eastAsia="+mn-ea" w:hAnsi="Times New Roman"/>
          <w:b w:val="0"/>
          <w:lang w:val="es-ES"/>
        </w:rPr>
        <w:t xml:space="preserve">.................................80.000 </w:t>
      </w:r>
      <w:r>
        <w:rPr>
          <w:rFonts w:ascii="Times New Roman" w:eastAsia="+mn-ea" w:hAnsi="Times New Roman"/>
          <w:b w:val="0"/>
          <w:lang w:val="es-ES"/>
        </w:rPr>
        <w:t xml:space="preserve"> </w:t>
      </w:r>
      <w:r w:rsidRPr="00B76842">
        <w:rPr>
          <w:rFonts w:ascii="Times New Roman" w:eastAsia="+mn-ea" w:hAnsi="Times New Roman"/>
          <w:b w:val="0"/>
          <w:lang w:val="es-ES"/>
        </w:rPr>
        <w:t>marcos."</w:t>
      </w:r>
    </w:p>
    <w:p w:rsidR="00B2080E" w:rsidRDefault="00B2080E" w:rsidP="00B2080E">
      <w:pPr>
        <w:jc w:val="both"/>
        <w:rPr>
          <w:rFonts w:ascii="Times New Roman" w:eastAsia="+mn-ea" w:hAnsi="Times New Roman"/>
          <w:b w:val="0"/>
          <w:lang w:val="es-ES"/>
        </w:rPr>
      </w:pPr>
    </w:p>
    <w:p w:rsidR="00B2080E" w:rsidRPr="00B76842" w:rsidRDefault="00B2080E" w:rsidP="00B2080E">
      <w:pPr>
        <w:jc w:val="both"/>
        <w:rPr>
          <w:rFonts w:ascii="Times New Roman" w:hAnsi="Times New Roman"/>
          <w:b w:val="0"/>
          <w:lang w:val="es-ES"/>
        </w:rPr>
      </w:pPr>
      <w:r>
        <w:rPr>
          <w:rFonts w:ascii="Times New Roman" w:eastAsia="+mn-ea" w:hAnsi="Times New Roman"/>
          <w:b w:val="0"/>
          <w:lang w:val="es-ES"/>
        </w:rPr>
        <w:t xml:space="preserve">                                                         </w:t>
      </w:r>
      <w:r w:rsidRPr="00B76842">
        <w:rPr>
          <w:rFonts w:ascii="Times New Roman" w:eastAsia="+mn-ea" w:hAnsi="Times New Roman"/>
          <w:b w:val="0"/>
          <w:lang w:val="es-ES"/>
        </w:rPr>
        <w:t xml:space="preserve">Adam Fergusson. </w:t>
      </w:r>
      <w:r w:rsidRPr="00B76842">
        <w:rPr>
          <w:rFonts w:ascii="Times New Roman" w:eastAsia="+mn-ea" w:hAnsi="Times New Roman"/>
          <w:b w:val="0"/>
          <w:bCs/>
          <w:lang w:val="es-ES"/>
        </w:rPr>
        <w:t>Cuando muere el dinero.</w:t>
      </w:r>
    </w:p>
    <w:p w:rsidR="00B2080E" w:rsidRDefault="00B2080E" w:rsidP="00B2080E">
      <w:pPr>
        <w:spacing w:after="200"/>
        <w:rPr>
          <w:rFonts w:ascii="Times New Roman" w:eastAsia="+mn-ea" w:hAnsi="Times New Roman"/>
          <w:b w:val="0"/>
          <w:lang w:val="es-ES"/>
        </w:rPr>
      </w:pPr>
    </w:p>
    <w:p w:rsidR="00B2080E" w:rsidRPr="00B76842" w:rsidRDefault="00B2080E" w:rsidP="00B2080E">
      <w:pPr>
        <w:spacing w:after="200"/>
        <w:jc w:val="both"/>
        <w:rPr>
          <w:rFonts w:ascii="Times New Roman" w:hAnsi="Times New Roman"/>
          <w:b w:val="0"/>
          <w:lang w:val="es-ES"/>
        </w:rPr>
      </w:pPr>
      <w:r w:rsidRPr="00B76842">
        <w:rPr>
          <w:rFonts w:ascii="Times New Roman" w:eastAsia="+mn-ea" w:hAnsi="Times New Roman"/>
          <w:b w:val="0"/>
          <w:lang w:val="es-ES"/>
        </w:rPr>
        <w:t>O marco deixou de ser un patrón de valores. Ningún comerciante podía fixar os seus prezos; era</w:t>
      </w:r>
      <w:r>
        <w:rPr>
          <w:rFonts w:ascii="Times New Roman" w:hAnsi="Times New Roman"/>
          <w:b w:val="0"/>
          <w:lang w:val="es-ES"/>
        </w:rPr>
        <w:t xml:space="preserve"> </w:t>
      </w:r>
      <w:r w:rsidRPr="00B76842">
        <w:rPr>
          <w:rFonts w:ascii="Times New Roman" w:eastAsia="+mn-ea" w:hAnsi="Times New Roman"/>
          <w:b w:val="0"/>
          <w:lang w:val="es-ES"/>
        </w:rPr>
        <w:t>preciso cambialos continuamente. Os obreiros, e con moita maior razón os empregados a soldo</w:t>
      </w:r>
      <w:r>
        <w:rPr>
          <w:rFonts w:ascii="Times New Roman" w:eastAsia="+mn-ea" w:hAnsi="Times New Roman"/>
          <w:b w:val="0"/>
          <w:lang w:val="es-ES"/>
        </w:rPr>
        <w:t xml:space="preserve"> </w:t>
      </w:r>
      <w:r w:rsidRPr="00B76842">
        <w:rPr>
          <w:rFonts w:ascii="Times New Roman" w:eastAsia="+mn-ea" w:hAnsi="Times New Roman"/>
          <w:b w:val="0"/>
          <w:lang w:val="es-ES"/>
        </w:rPr>
        <w:t>mensual, pedían que se lles pagase diariamente; ademais, os marcos que se lles pagaban pola mañá, a miúdo en sacos cheos, perdían antes do mediodía a maior parte do seu valor de compra(…). O marco deixou de ser un medio de pago. Desenvolveuse o troco e tívose a impresión de volver á economía dos pobos salvaxes. Ninguén quería ter en marcos máis que as súas débedas.</w:t>
      </w:r>
      <w:r>
        <w:rPr>
          <w:rFonts w:ascii="Times New Roman" w:hAnsi="Times New Roman"/>
          <w:b w:val="0"/>
          <w:lang w:val="es-ES"/>
        </w:rPr>
        <w:t xml:space="preserve"> </w:t>
      </w:r>
      <w:r w:rsidRPr="00B76842">
        <w:rPr>
          <w:rFonts w:ascii="Times New Roman" w:eastAsia="+mn-ea" w:hAnsi="Times New Roman"/>
          <w:b w:val="0"/>
          <w:lang w:val="es-ES"/>
        </w:rPr>
        <w:t xml:space="preserve">Os agricultores negábanse a vender os seus animais ou o seu trigo, non querían cambiar os seus </w:t>
      </w:r>
      <w:r>
        <w:rPr>
          <w:rFonts w:ascii="Times New Roman" w:eastAsia="+mn-ea" w:hAnsi="Times New Roman"/>
          <w:b w:val="0"/>
          <w:lang w:val="es-ES"/>
        </w:rPr>
        <w:t>p</w:t>
      </w:r>
      <w:r w:rsidRPr="00B76842">
        <w:rPr>
          <w:rFonts w:ascii="Times New Roman" w:eastAsia="+mn-ea" w:hAnsi="Times New Roman"/>
          <w:b w:val="0"/>
          <w:lang w:val="es-ES"/>
        </w:rPr>
        <w:t>rodutos por marcos. O deserto estendíase polo mercado. A fame ameazaba as cidades.</w:t>
      </w:r>
    </w:p>
    <w:p w:rsidR="00B2080E" w:rsidRPr="00B76842" w:rsidRDefault="00B2080E" w:rsidP="00B2080E">
      <w:pPr>
        <w:spacing w:after="200"/>
        <w:rPr>
          <w:rFonts w:ascii="Times New Roman" w:hAnsi="Times New Roman"/>
          <w:b w:val="0"/>
          <w:lang w:val="es-ES"/>
        </w:rPr>
      </w:pPr>
      <w:r w:rsidRPr="00B76842">
        <w:rPr>
          <w:rFonts w:ascii="Times New Roman" w:eastAsia="+mn-ea" w:hAnsi="Times New Roman"/>
          <w:b w:val="0"/>
          <w:lang w:val="es-ES"/>
        </w:rPr>
        <w:t xml:space="preserve">     </w:t>
      </w:r>
      <w:r>
        <w:rPr>
          <w:rFonts w:ascii="Times New Roman" w:eastAsia="+mn-ea" w:hAnsi="Times New Roman"/>
          <w:b w:val="0"/>
          <w:lang w:val="es-ES"/>
        </w:rPr>
        <w:t xml:space="preserve">                         </w:t>
      </w:r>
      <w:r w:rsidRPr="00B76842">
        <w:rPr>
          <w:rFonts w:ascii="Times New Roman" w:eastAsia="+mn-ea" w:hAnsi="Times New Roman"/>
          <w:b w:val="0"/>
          <w:lang w:val="es-ES"/>
        </w:rPr>
        <w:t xml:space="preserve">H. Hermant. </w:t>
      </w:r>
      <w:r w:rsidRPr="00B76842">
        <w:rPr>
          <w:rFonts w:ascii="Times New Roman" w:eastAsia="+mn-ea" w:hAnsi="Times New Roman"/>
          <w:b w:val="0"/>
          <w:bCs/>
          <w:lang w:val="es-ES"/>
        </w:rPr>
        <w:t>Os paradoxos económicos da Alemaña moderna. 1931.</w:t>
      </w:r>
    </w:p>
    <w:p w:rsidR="00B2080E" w:rsidRPr="00B76842" w:rsidRDefault="00B2080E" w:rsidP="00B2080E">
      <w:pPr>
        <w:rPr>
          <w:rFonts w:ascii="Times New Roman" w:hAnsi="Times New Roman"/>
          <w:b w:val="0"/>
          <w:bCs/>
          <w:lang w:val="es-ES"/>
        </w:rPr>
      </w:pPr>
      <w:r>
        <w:rPr>
          <w:rFonts w:ascii="Times New Roman" w:eastAsia="+mn-ea" w:hAnsi="Times New Roman"/>
          <w:b w:val="0"/>
          <w:lang w:val="es-ES"/>
        </w:rPr>
        <w:t xml:space="preserve"> </w:t>
      </w:r>
    </w:p>
    <w:p w:rsidR="00B2080E" w:rsidRPr="00B76842" w:rsidRDefault="00B2080E" w:rsidP="00B2080E">
      <w:pPr>
        <w:jc w:val="both"/>
        <w:rPr>
          <w:rFonts w:ascii="Times New Roman" w:hAnsi="Times New Roman"/>
          <w:b w:val="0"/>
          <w:bCs/>
          <w:lang w:val="es-ES"/>
        </w:rPr>
      </w:pPr>
      <w:r>
        <w:rPr>
          <w:rFonts w:ascii="Times New Roman" w:eastAsia="+mn-ea" w:hAnsi="Times New Roman"/>
          <w:b w:val="0"/>
          <w:bCs/>
        </w:rPr>
        <w:t xml:space="preserve"> </w:t>
      </w:r>
      <w:r w:rsidRPr="00B76842">
        <w:rPr>
          <w:rFonts w:ascii="Times New Roman" w:eastAsia="+mn-ea" w:hAnsi="Times New Roman"/>
          <w:b w:val="0"/>
          <w:bCs/>
        </w:rPr>
        <w:t xml:space="preserve"> CONSECUENCIAS DA HIPERINFLACIÓN</w:t>
      </w:r>
    </w:p>
    <w:p w:rsidR="00B2080E" w:rsidRPr="00B76842" w:rsidRDefault="00B2080E" w:rsidP="00B2080E">
      <w:pPr>
        <w:jc w:val="both"/>
        <w:rPr>
          <w:rFonts w:ascii="Times New Roman" w:hAnsi="Times New Roman"/>
          <w:b w:val="0"/>
          <w:bCs/>
          <w:lang w:val="es-ES"/>
        </w:rPr>
      </w:pPr>
      <w:r>
        <w:rPr>
          <w:rFonts w:ascii="Times New Roman" w:eastAsia="+mn-ea" w:hAnsi="Times New Roman"/>
          <w:b w:val="0"/>
          <w:bCs/>
        </w:rPr>
        <w:t xml:space="preserve">A </w:t>
      </w:r>
      <w:r w:rsidRPr="00B76842">
        <w:rPr>
          <w:rFonts w:ascii="Times New Roman" w:eastAsia="+mn-ea" w:hAnsi="Times New Roman"/>
          <w:b w:val="0"/>
          <w:bCs/>
        </w:rPr>
        <w:t xml:space="preserve">hiperinflación representa un desastre financeiro e social. </w:t>
      </w:r>
      <w:r w:rsidR="009441F8">
        <w:rPr>
          <w:rFonts w:ascii="Times New Roman" w:eastAsia="+mn-ea" w:hAnsi="Times New Roman"/>
          <w:b w:val="0"/>
          <w:bCs/>
        </w:rPr>
        <w:t>Pre</w:t>
      </w:r>
      <w:r>
        <w:rPr>
          <w:rFonts w:ascii="Times New Roman" w:eastAsia="+mn-ea" w:hAnsi="Times New Roman"/>
          <w:b w:val="0"/>
          <w:bCs/>
        </w:rPr>
        <w:t>xudica</w:t>
      </w:r>
      <w:r w:rsidRPr="00B76842">
        <w:rPr>
          <w:rFonts w:ascii="Times New Roman" w:eastAsia="+mn-ea" w:hAnsi="Times New Roman"/>
          <w:b w:val="0"/>
          <w:bCs/>
        </w:rPr>
        <w:t xml:space="preserve"> a:</w:t>
      </w:r>
    </w:p>
    <w:p w:rsidR="00B2080E" w:rsidRPr="00B76842" w:rsidRDefault="00B2080E" w:rsidP="00B2080E">
      <w:pPr>
        <w:jc w:val="both"/>
        <w:rPr>
          <w:rFonts w:ascii="Times New Roman" w:hAnsi="Times New Roman"/>
          <w:b w:val="0"/>
          <w:bCs/>
          <w:lang w:val="es-ES"/>
        </w:rPr>
      </w:pPr>
      <w:r>
        <w:rPr>
          <w:rFonts w:ascii="Times New Roman" w:eastAsia="+mn-ea" w:hAnsi="Times New Roman"/>
          <w:b w:val="0"/>
          <w:bCs/>
        </w:rPr>
        <w:t xml:space="preserve">      - T</w:t>
      </w:r>
      <w:r w:rsidRPr="00B76842">
        <w:rPr>
          <w:rFonts w:ascii="Times New Roman" w:eastAsia="+mn-ea" w:hAnsi="Times New Roman"/>
          <w:b w:val="0"/>
          <w:bCs/>
        </w:rPr>
        <w:t xml:space="preserve">raballadores: </w:t>
      </w:r>
    </w:p>
    <w:p w:rsidR="00B2080E" w:rsidRPr="00B76842" w:rsidRDefault="00B2080E" w:rsidP="00B2080E">
      <w:pPr>
        <w:jc w:val="both"/>
        <w:rPr>
          <w:rFonts w:ascii="Times New Roman" w:hAnsi="Times New Roman"/>
          <w:b w:val="0"/>
          <w:bCs/>
          <w:lang w:val="es-ES"/>
        </w:rPr>
      </w:pPr>
      <w:r w:rsidRPr="00B76842">
        <w:rPr>
          <w:rFonts w:ascii="Times New Roman" w:eastAsia="+mn-ea" w:hAnsi="Times New Roman"/>
          <w:b w:val="0"/>
          <w:bCs/>
        </w:rPr>
        <w:t xml:space="preserve"> a alza de prezos supuxo a  diminución do seu nivel de vida nun 20 a un 25%</w:t>
      </w:r>
    </w:p>
    <w:p w:rsidR="00B2080E" w:rsidRPr="00B76842" w:rsidRDefault="00B2080E" w:rsidP="00B2080E">
      <w:pPr>
        <w:jc w:val="both"/>
        <w:rPr>
          <w:rFonts w:ascii="Times New Roman" w:hAnsi="Times New Roman"/>
          <w:b w:val="0"/>
          <w:bCs/>
          <w:lang w:val="es-ES"/>
        </w:rPr>
      </w:pPr>
      <w:r>
        <w:rPr>
          <w:rFonts w:ascii="Times New Roman" w:eastAsia="+mn-ea" w:hAnsi="Times New Roman"/>
          <w:b w:val="0"/>
          <w:bCs/>
        </w:rPr>
        <w:t xml:space="preserve">      -  P</w:t>
      </w:r>
      <w:r w:rsidRPr="00B76842">
        <w:rPr>
          <w:rFonts w:ascii="Times New Roman" w:eastAsia="+mn-ea" w:hAnsi="Times New Roman"/>
          <w:b w:val="0"/>
          <w:bCs/>
        </w:rPr>
        <w:t xml:space="preserve">equena e mediana burguesía:        </w:t>
      </w:r>
    </w:p>
    <w:p w:rsidR="00B2080E" w:rsidRPr="00B76842" w:rsidRDefault="00B2080E" w:rsidP="00B2080E">
      <w:pPr>
        <w:jc w:val="both"/>
        <w:rPr>
          <w:rFonts w:ascii="Times New Roman" w:hAnsi="Times New Roman"/>
          <w:b w:val="0"/>
          <w:bCs/>
          <w:lang w:val="es-ES"/>
        </w:rPr>
      </w:pPr>
      <w:r w:rsidRPr="00B76842">
        <w:rPr>
          <w:rFonts w:ascii="Times New Roman" w:eastAsia="+mn-ea" w:hAnsi="Times New Roman"/>
          <w:b w:val="0"/>
          <w:bCs/>
        </w:rPr>
        <w:t xml:space="preserve">            funcionarios, cargos directivos viron diminuídos os seus ingresos</w:t>
      </w:r>
    </w:p>
    <w:p w:rsidR="00B2080E" w:rsidRPr="00B76842" w:rsidRDefault="00B2080E" w:rsidP="00B2080E">
      <w:pPr>
        <w:jc w:val="both"/>
        <w:rPr>
          <w:rFonts w:ascii="Times New Roman" w:hAnsi="Times New Roman"/>
          <w:b w:val="0"/>
          <w:bCs/>
          <w:lang w:val="es-ES"/>
        </w:rPr>
      </w:pPr>
      <w:r w:rsidRPr="00B76842">
        <w:rPr>
          <w:rFonts w:ascii="Times New Roman" w:eastAsia="+mn-ea" w:hAnsi="Times New Roman"/>
          <w:b w:val="0"/>
          <w:bCs/>
        </w:rPr>
        <w:t xml:space="preserve">            pensionistas, xubilados, </w:t>
      </w:r>
    </w:p>
    <w:p w:rsidR="00B2080E" w:rsidRPr="00B76842" w:rsidRDefault="009441F8" w:rsidP="00B2080E">
      <w:pPr>
        <w:jc w:val="both"/>
        <w:rPr>
          <w:rFonts w:ascii="Times New Roman" w:hAnsi="Times New Roman"/>
          <w:b w:val="0"/>
          <w:bCs/>
          <w:lang w:val="es-ES"/>
        </w:rPr>
      </w:pPr>
      <w:r>
        <w:rPr>
          <w:rFonts w:ascii="Times New Roman" w:eastAsia="+mn-ea" w:hAnsi="Times New Roman"/>
          <w:b w:val="0"/>
          <w:bCs/>
        </w:rPr>
        <w:t xml:space="preserve">            rendeiros</w:t>
      </w:r>
      <w:r w:rsidR="00B2080E" w:rsidRPr="00B76842">
        <w:rPr>
          <w:rFonts w:ascii="Times New Roman" w:eastAsia="+mn-ea" w:hAnsi="Times New Roman"/>
          <w:b w:val="0"/>
          <w:bCs/>
        </w:rPr>
        <w:t xml:space="preserve">, accionistas…  </w:t>
      </w:r>
    </w:p>
    <w:p w:rsidR="00B2080E" w:rsidRPr="00B76842" w:rsidRDefault="00B2080E" w:rsidP="00B2080E">
      <w:pPr>
        <w:jc w:val="both"/>
        <w:rPr>
          <w:rFonts w:ascii="Times New Roman" w:hAnsi="Times New Roman"/>
          <w:b w:val="0"/>
          <w:bCs/>
          <w:lang w:val="es-ES"/>
        </w:rPr>
      </w:pPr>
      <w:r>
        <w:rPr>
          <w:rFonts w:ascii="Times New Roman" w:eastAsia="+mn-ea" w:hAnsi="Times New Roman"/>
          <w:b w:val="0"/>
          <w:bCs/>
        </w:rPr>
        <w:t>A</w:t>
      </w:r>
      <w:r w:rsidRPr="00B76842">
        <w:rPr>
          <w:rFonts w:ascii="Times New Roman" w:eastAsia="+mn-ea" w:hAnsi="Times New Roman"/>
          <w:b w:val="0"/>
          <w:bCs/>
        </w:rPr>
        <w:t xml:space="preserve">s persoas que vivían de ingresos fixos e que tiñan aforros, víronse totalmente arruinados. a clase media desaparece, proletarízase. </w:t>
      </w:r>
    </w:p>
    <w:p w:rsidR="00B2080E" w:rsidRPr="00B76842" w:rsidRDefault="00B2080E" w:rsidP="00B2080E">
      <w:pPr>
        <w:jc w:val="both"/>
        <w:rPr>
          <w:rFonts w:ascii="Times New Roman" w:hAnsi="Times New Roman"/>
          <w:b w:val="0"/>
          <w:bCs/>
          <w:lang w:val="es-ES"/>
        </w:rPr>
      </w:pPr>
      <w:r>
        <w:rPr>
          <w:rFonts w:ascii="Times New Roman" w:eastAsia="+mn-ea" w:hAnsi="Times New Roman"/>
          <w:b w:val="0"/>
          <w:bCs/>
        </w:rPr>
        <w:t>E</w:t>
      </w:r>
      <w:r w:rsidRPr="00B76842">
        <w:rPr>
          <w:rFonts w:ascii="Times New Roman" w:eastAsia="+mn-ea" w:hAnsi="Times New Roman"/>
          <w:b w:val="0"/>
          <w:bCs/>
        </w:rPr>
        <w:t>ntre estas capas intermedias xene</w:t>
      </w:r>
      <w:r>
        <w:rPr>
          <w:rFonts w:ascii="Times New Roman" w:eastAsia="+mn-ea" w:hAnsi="Times New Roman"/>
          <w:b w:val="0"/>
          <w:bCs/>
        </w:rPr>
        <w:t>ralízase o descontento social. Culparán ós países aliados e á República A</w:t>
      </w:r>
      <w:r w:rsidRPr="00B76842">
        <w:rPr>
          <w:rFonts w:ascii="Times New Roman" w:eastAsia="+mn-ea" w:hAnsi="Times New Roman"/>
          <w:b w:val="0"/>
          <w:bCs/>
        </w:rPr>
        <w:t>lemá do seu empobrecemento e serán estes sectores da sociedade os que apoiará</w:t>
      </w:r>
      <w:r>
        <w:rPr>
          <w:rFonts w:ascii="Times New Roman" w:eastAsia="+mn-ea" w:hAnsi="Times New Roman"/>
          <w:b w:val="0"/>
          <w:bCs/>
        </w:rPr>
        <w:t>n e nutrirán ó partido nazi de H</w:t>
      </w:r>
      <w:r w:rsidRPr="00B76842">
        <w:rPr>
          <w:rFonts w:ascii="Times New Roman" w:eastAsia="+mn-ea" w:hAnsi="Times New Roman"/>
          <w:b w:val="0"/>
          <w:bCs/>
        </w:rPr>
        <w:t>itler.</w:t>
      </w:r>
    </w:p>
    <w:p w:rsidR="00B2080E" w:rsidRPr="00B76842" w:rsidRDefault="00B2080E" w:rsidP="00B2080E">
      <w:pPr>
        <w:jc w:val="both"/>
        <w:rPr>
          <w:rFonts w:ascii="Times New Roman" w:hAnsi="Times New Roman"/>
          <w:b w:val="0"/>
          <w:lang w:val="es-ES"/>
        </w:rPr>
      </w:pPr>
      <w:r>
        <w:rPr>
          <w:rFonts w:ascii="Times New Roman" w:eastAsia="+mn-ea" w:hAnsi="Times New Roman"/>
          <w:b w:val="0"/>
        </w:rPr>
        <w:t>O</w:t>
      </w:r>
      <w:r w:rsidRPr="00B76842">
        <w:rPr>
          <w:rFonts w:ascii="Times New Roman" w:eastAsia="+mn-ea" w:hAnsi="Times New Roman"/>
          <w:b w:val="0"/>
        </w:rPr>
        <w:t xml:space="preserve"> paradoxo é que a hiperinflación beneficiará a distintos grupos sociais  e á propia economía</w:t>
      </w:r>
      <w:r>
        <w:rPr>
          <w:rFonts w:ascii="Times New Roman" w:hAnsi="Times New Roman"/>
          <w:b w:val="0"/>
          <w:lang w:val="es-ES"/>
        </w:rPr>
        <w:t xml:space="preserve"> </w:t>
      </w:r>
      <w:r w:rsidRPr="00B76842">
        <w:rPr>
          <w:rFonts w:ascii="Times New Roman" w:eastAsia="+mn-ea" w:hAnsi="Times New Roman"/>
          <w:b w:val="0"/>
        </w:rPr>
        <w:t>alemá.</w:t>
      </w:r>
      <w:r>
        <w:rPr>
          <w:rFonts w:ascii="Times New Roman" w:hAnsi="Times New Roman"/>
          <w:b w:val="0"/>
          <w:lang w:val="es-ES"/>
        </w:rPr>
        <w:t xml:space="preserve"> </w:t>
      </w:r>
      <w:r>
        <w:rPr>
          <w:rFonts w:ascii="Times New Roman" w:eastAsia="+mn-ea" w:hAnsi="Times New Roman"/>
          <w:b w:val="0"/>
          <w:bCs/>
        </w:rPr>
        <w:t>B</w:t>
      </w:r>
      <w:r w:rsidRPr="00B76842">
        <w:rPr>
          <w:rFonts w:ascii="Times New Roman" w:eastAsia="+mn-ea" w:hAnsi="Times New Roman"/>
          <w:b w:val="0"/>
          <w:bCs/>
        </w:rPr>
        <w:t>eneficia a:</w:t>
      </w:r>
    </w:p>
    <w:p w:rsidR="00B2080E" w:rsidRPr="00B76842" w:rsidRDefault="00B2080E" w:rsidP="00B2080E">
      <w:pPr>
        <w:jc w:val="both"/>
        <w:rPr>
          <w:rFonts w:ascii="Times New Roman" w:hAnsi="Times New Roman"/>
          <w:b w:val="0"/>
          <w:lang w:val="es-ES"/>
        </w:rPr>
      </w:pPr>
      <w:r>
        <w:rPr>
          <w:rFonts w:ascii="Times New Roman" w:eastAsia="+mn-ea" w:hAnsi="Times New Roman"/>
          <w:b w:val="0"/>
        </w:rPr>
        <w:t xml:space="preserve">        -     Estado, L</w:t>
      </w:r>
      <w:r w:rsidRPr="00B76842">
        <w:rPr>
          <w:rFonts w:ascii="Times New Roman" w:eastAsia="+mn-ea" w:hAnsi="Times New Roman"/>
          <w:b w:val="0"/>
        </w:rPr>
        <w:t>anders e calquera persoa que tiñan débedas (hipotecas…)</w:t>
      </w:r>
    </w:p>
    <w:p w:rsidR="00B2080E" w:rsidRPr="00B76842" w:rsidRDefault="00B2080E" w:rsidP="00B2080E">
      <w:pPr>
        <w:jc w:val="both"/>
        <w:rPr>
          <w:rFonts w:ascii="Times New Roman" w:hAnsi="Times New Roman"/>
          <w:b w:val="0"/>
          <w:lang w:val="es-ES"/>
        </w:rPr>
      </w:pPr>
      <w:r w:rsidRPr="00B76842">
        <w:rPr>
          <w:rFonts w:ascii="Times New Roman" w:eastAsia="+mn-ea" w:hAnsi="Times New Roman"/>
          <w:b w:val="0"/>
        </w:rPr>
        <w:t xml:space="preserve">        </w:t>
      </w:r>
      <w:r>
        <w:rPr>
          <w:rFonts w:ascii="Times New Roman" w:eastAsia="+mn-ea" w:hAnsi="Times New Roman"/>
          <w:b w:val="0"/>
        </w:rPr>
        <w:t>-     A</w:t>
      </w:r>
      <w:r w:rsidRPr="00B76842">
        <w:rPr>
          <w:rFonts w:ascii="Times New Roman" w:eastAsia="+mn-ea" w:hAnsi="Times New Roman"/>
          <w:b w:val="0"/>
        </w:rPr>
        <w:t xml:space="preserve">ristocracia terratenente e campesiñado medio: </w:t>
      </w:r>
    </w:p>
    <w:p w:rsidR="00B2080E" w:rsidRPr="00B76842" w:rsidRDefault="00B2080E" w:rsidP="00B2080E">
      <w:pPr>
        <w:jc w:val="both"/>
        <w:rPr>
          <w:rFonts w:ascii="Times New Roman" w:hAnsi="Times New Roman"/>
          <w:b w:val="0"/>
          <w:lang w:val="es-ES"/>
        </w:rPr>
      </w:pPr>
      <w:r>
        <w:rPr>
          <w:rFonts w:ascii="Times New Roman" w:eastAsia="+mn-ea" w:hAnsi="Times New Roman"/>
          <w:b w:val="0"/>
        </w:rPr>
        <w:t>R</w:t>
      </w:r>
      <w:r w:rsidRPr="00B76842">
        <w:rPr>
          <w:rFonts w:ascii="Times New Roman" w:eastAsia="+mn-ea" w:hAnsi="Times New Roman"/>
          <w:b w:val="0"/>
        </w:rPr>
        <w:t>emata coas súas débedas e benefícianse do incremento dos prezos agrarios</w:t>
      </w:r>
    </w:p>
    <w:p w:rsidR="00B2080E" w:rsidRPr="000A480D" w:rsidRDefault="00B2080E" w:rsidP="00B2080E">
      <w:pPr>
        <w:pStyle w:val="Prrafodelista"/>
        <w:numPr>
          <w:ilvl w:val="0"/>
          <w:numId w:val="1"/>
        </w:numPr>
        <w:jc w:val="both"/>
        <w:rPr>
          <w:rFonts w:ascii="Times New Roman" w:hAnsi="Times New Roman"/>
          <w:b w:val="0"/>
          <w:lang w:val="es-ES"/>
        </w:rPr>
      </w:pPr>
      <w:r>
        <w:rPr>
          <w:rFonts w:ascii="Times New Roman" w:eastAsia="+mn-ea" w:hAnsi="Times New Roman"/>
          <w:b w:val="0"/>
        </w:rPr>
        <w:t xml:space="preserve"> </w:t>
      </w:r>
      <w:r w:rsidRPr="000A480D">
        <w:rPr>
          <w:rFonts w:ascii="Times New Roman" w:eastAsia="+mn-ea" w:hAnsi="Times New Roman"/>
          <w:b w:val="0"/>
        </w:rPr>
        <w:t xml:space="preserve">Grandes industriais como Stinner, Thyssen, Otto Wolf: </w:t>
      </w:r>
    </w:p>
    <w:p w:rsidR="00B2080E" w:rsidRPr="000A480D" w:rsidRDefault="00B2080E" w:rsidP="00B2080E">
      <w:pPr>
        <w:jc w:val="both"/>
        <w:rPr>
          <w:rFonts w:ascii="Times New Roman" w:hAnsi="Times New Roman"/>
          <w:b w:val="0"/>
          <w:lang w:val="es-ES"/>
        </w:rPr>
      </w:pPr>
      <w:r>
        <w:rPr>
          <w:rFonts w:ascii="Times New Roman" w:eastAsia="+mn-ea" w:hAnsi="Times New Roman"/>
          <w:b w:val="0"/>
        </w:rPr>
        <w:t xml:space="preserve">  A</w:t>
      </w:r>
      <w:r w:rsidRPr="00B76842">
        <w:rPr>
          <w:rFonts w:ascii="Times New Roman" w:eastAsia="+mn-ea" w:hAnsi="Times New Roman"/>
          <w:b w:val="0"/>
        </w:rPr>
        <w:t xml:space="preserve"> hiperinflación permítelles obter créditos moi baratos que converten en divisas estranxeiras</w:t>
      </w:r>
      <w:r>
        <w:rPr>
          <w:rFonts w:ascii="Times New Roman" w:hAnsi="Times New Roman"/>
          <w:b w:val="0"/>
          <w:lang w:val="es-ES"/>
        </w:rPr>
        <w:t xml:space="preserve"> </w:t>
      </w:r>
      <w:r w:rsidRPr="00B76842">
        <w:rPr>
          <w:rFonts w:ascii="Times New Roman" w:eastAsia="+mn-ea" w:hAnsi="Times New Roman"/>
          <w:b w:val="0"/>
        </w:rPr>
        <w:t xml:space="preserve">e que van utilizar para a modernización de </w:t>
      </w:r>
      <w:r>
        <w:rPr>
          <w:rFonts w:ascii="Times New Roman" w:eastAsia="+mn-ea" w:hAnsi="Times New Roman"/>
          <w:b w:val="0"/>
        </w:rPr>
        <w:t>maquinaria para as industrias. D</w:t>
      </w:r>
      <w:r w:rsidRPr="00B76842">
        <w:rPr>
          <w:rFonts w:ascii="Times New Roman" w:eastAsia="+mn-ea" w:hAnsi="Times New Roman"/>
          <w:b w:val="0"/>
        </w:rPr>
        <w:t>evolven en</w:t>
      </w:r>
      <w:r>
        <w:rPr>
          <w:rFonts w:ascii="Times New Roman" w:hAnsi="Times New Roman"/>
          <w:b w:val="0"/>
          <w:lang w:val="es-ES"/>
        </w:rPr>
        <w:t xml:space="preserve"> </w:t>
      </w:r>
      <w:r w:rsidRPr="00B76842">
        <w:rPr>
          <w:rFonts w:ascii="Times New Roman" w:eastAsia="+mn-ea" w:hAnsi="Times New Roman"/>
          <w:b w:val="0"/>
        </w:rPr>
        <w:t>cambio as súas débedas con diñeiro depreciado. constituíronse imperios industriais (algúns</w:t>
      </w:r>
      <w:r>
        <w:rPr>
          <w:rFonts w:ascii="Times New Roman" w:hAnsi="Times New Roman"/>
          <w:b w:val="0"/>
          <w:lang w:val="es-ES"/>
        </w:rPr>
        <w:t xml:space="preserve"> </w:t>
      </w:r>
      <w:r w:rsidRPr="00B76842">
        <w:rPr>
          <w:rFonts w:ascii="Times New Roman" w:eastAsia="+mn-ea" w:hAnsi="Times New Roman"/>
          <w:b w:val="0"/>
        </w:rPr>
        <w:t xml:space="preserve">non sobreviviron á estabilización de 1924) e reforzáronse os konzerns. </w:t>
      </w:r>
    </w:p>
    <w:p w:rsidR="00B2080E" w:rsidRPr="00B76842" w:rsidRDefault="00B2080E" w:rsidP="00B2080E">
      <w:pPr>
        <w:jc w:val="both"/>
        <w:rPr>
          <w:rFonts w:ascii="Times New Roman" w:hAnsi="Times New Roman"/>
          <w:b w:val="0"/>
          <w:lang w:val="es-ES"/>
        </w:rPr>
      </w:pPr>
      <w:r>
        <w:rPr>
          <w:rFonts w:ascii="Times New Roman" w:eastAsia="+mn-ea" w:hAnsi="Times New Roman"/>
          <w:b w:val="0"/>
          <w:bCs/>
          <w:u w:val="single"/>
        </w:rPr>
        <w:lastRenderedPageBreak/>
        <w:t>E</w:t>
      </w:r>
      <w:r w:rsidRPr="00B76842">
        <w:rPr>
          <w:rFonts w:ascii="Times New Roman" w:eastAsia="+mn-ea" w:hAnsi="Times New Roman"/>
          <w:b w:val="0"/>
          <w:bCs/>
          <w:u w:val="single"/>
        </w:rPr>
        <w:t>stabilización monetaria:</w:t>
      </w:r>
    </w:p>
    <w:p w:rsidR="00B2080E" w:rsidRPr="00B76842" w:rsidRDefault="00B2080E" w:rsidP="00B2080E">
      <w:pPr>
        <w:jc w:val="both"/>
        <w:rPr>
          <w:rFonts w:ascii="Times New Roman" w:hAnsi="Times New Roman"/>
          <w:b w:val="0"/>
          <w:lang w:val="es-ES"/>
        </w:rPr>
      </w:pPr>
      <w:r>
        <w:rPr>
          <w:rFonts w:ascii="Times New Roman" w:eastAsia="+mn-ea" w:hAnsi="Times New Roman"/>
          <w:b w:val="0"/>
        </w:rPr>
        <w:t>E</w:t>
      </w:r>
      <w:r w:rsidRPr="00B76842">
        <w:rPr>
          <w:rFonts w:ascii="Times New Roman" w:eastAsia="+mn-ea" w:hAnsi="Times New Roman"/>
          <w:b w:val="0"/>
        </w:rPr>
        <w:t>n novembro de 1923, co obxectivo de frear a hiperinflación</w:t>
      </w:r>
      <w:r>
        <w:rPr>
          <w:rFonts w:ascii="Times New Roman" w:eastAsia="+mn-ea" w:hAnsi="Times New Roman"/>
          <w:b w:val="0"/>
        </w:rPr>
        <w:t>,</w:t>
      </w:r>
      <w:r w:rsidRPr="00B76842">
        <w:rPr>
          <w:rFonts w:ascii="Times New Roman" w:eastAsia="+mn-ea" w:hAnsi="Times New Roman"/>
          <w:b w:val="0"/>
        </w:rPr>
        <w:t xml:space="preserve"> creouse unha nova moeda o rentenmark, avalada pola hipoteca xeral sobre a produción agrícola e industrial, que acabou desprazando á anterior (o cambio era de 1 rentenmark po</w:t>
      </w:r>
      <w:r>
        <w:rPr>
          <w:rFonts w:ascii="Times New Roman" w:eastAsia="+mn-ea" w:hAnsi="Times New Roman"/>
          <w:b w:val="0"/>
        </w:rPr>
        <w:t>r 1.000.000.000.000. de marcos).</w:t>
      </w:r>
    </w:p>
    <w:p w:rsidR="00B2080E" w:rsidRPr="00DF55E9" w:rsidRDefault="00B2080E" w:rsidP="00B2080E">
      <w:pPr>
        <w:jc w:val="both"/>
        <w:rPr>
          <w:rFonts w:ascii="Times New Roman" w:hAnsi="Times New Roman"/>
          <w:lang w:val="es-ES"/>
        </w:rPr>
      </w:pPr>
      <w:r>
        <w:rPr>
          <w:rFonts w:ascii="Times New Roman" w:eastAsia="+mn-ea" w:hAnsi="Times New Roman"/>
          <w:b w:val="0"/>
        </w:rPr>
        <w:t>A</w:t>
      </w:r>
      <w:r w:rsidRPr="00B76842">
        <w:rPr>
          <w:rFonts w:ascii="Times New Roman" w:eastAsia="+mn-ea" w:hAnsi="Times New Roman"/>
          <w:b w:val="0"/>
        </w:rPr>
        <w:t xml:space="preserve"> aceptación por parte da poboación desta moeda axudou a desacelerar o proceso inflacionista e facilitou que en 1924 xa fora posible a súa substitución polo reichsmark, moeda baseada no patrón ouro e que estivo en circulación ata 1948.</w:t>
      </w:r>
      <w:r w:rsidRPr="006E6249">
        <w:rPr>
          <w:rFonts w:ascii="Times New Roman" w:eastAsia="+mn-ea" w:hAnsi="Times New Roman"/>
        </w:rPr>
        <w:t xml:space="preserve"> </w:t>
      </w:r>
    </w:p>
    <w:p w:rsidR="00B2080E" w:rsidRPr="008E3055" w:rsidRDefault="00B2080E" w:rsidP="00B2080E">
      <w:pPr>
        <w:jc w:val="both"/>
        <w:rPr>
          <w:rFonts w:ascii="Times New Roman" w:hAnsi="Times New Roman"/>
          <w:b w:val="0"/>
          <w:lang w:val="es-ES"/>
        </w:rPr>
      </w:pPr>
      <w:r w:rsidRPr="008E3055">
        <w:rPr>
          <w:rFonts w:ascii="Times New Roman" w:eastAsia="+mn-ea" w:hAnsi="Times New Roman"/>
          <w:b w:val="0"/>
          <w:bCs/>
        </w:rPr>
        <w:t xml:space="preserve">           </w:t>
      </w:r>
      <w:r w:rsidRPr="008E3055">
        <w:rPr>
          <w:rFonts w:ascii="Times New Roman" w:eastAsia="+mn-ea" w:hAnsi="Times New Roman"/>
          <w:b w:val="0"/>
          <w:bCs/>
          <w:u w:val="single"/>
        </w:rPr>
        <w:t>PLAN DAWES:</w:t>
      </w:r>
    </w:p>
    <w:p w:rsidR="00B2080E" w:rsidRPr="008E3055" w:rsidRDefault="00B2080E" w:rsidP="00B2080E">
      <w:pPr>
        <w:jc w:val="both"/>
        <w:rPr>
          <w:rFonts w:ascii="Times New Roman" w:hAnsi="Times New Roman"/>
          <w:b w:val="0"/>
          <w:lang w:val="es-ES"/>
        </w:rPr>
      </w:pPr>
      <w:r>
        <w:rPr>
          <w:rFonts w:ascii="Times New Roman" w:eastAsia="+mn-ea" w:hAnsi="Times New Roman"/>
          <w:b w:val="0"/>
        </w:rPr>
        <w:t xml:space="preserve">           </w:t>
      </w:r>
      <w:r w:rsidRPr="008E3055">
        <w:rPr>
          <w:rFonts w:ascii="Times New Roman" w:eastAsia="+mn-ea" w:hAnsi="Times New Roman"/>
          <w:b w:val="0"/>
        </w:rPr>
        <w:t xml:space="preserve">Baixo a a dirección de Charles G. Dawes, unha comisión de británicos, franceses e alemáns reuniuse co obxectivo de facer viable o pago de reparacións de Alemaña e rematar coa súa inestabilidade monetaria e económica. </w:t>
      </w:r>
    </w:p>
    <w:p w:rsidR="00B2080E" w:rsidRPr="008E3055" w:rsidRDefault="00B2080E" w:rsidP="00B2080E">
      <w:pPr>
        <w:jc w:val="both"/>
        <w:rPr>
          <w:rFonts w:ascii="Times New Roman" w:hAnsi="Times New Roman"/>
          <w:b w:val="0"/>
          <w:lang w:val="es-ES"/>
        </w:rPr>
      </w:pPr>
      <w:r>
        <w:rPr>
          <w:rFonts w:ascii="Times New Roman" w:eastAsia="+mn-ea" w:hAnsi="Times New Roman"/>
          <w:b w:val="0"/>
        </w:rPr>
        <w:t xml:space="preserve">           Co Plan Dawes, </w:t>
      </w:r>
      <w:r w:rsidRPr="008E3055">
        <w:rPr>
          <w:rFonts w:ascii="Times New Roman" w:eastAsia="+mn-ea" w:hAnsi="Times New Roman"/>
          <w:b w:val="0"/>
        </w:rPr>
        <w:t>Francia remataba a súa ocupación do Rhur, reducíanse os pagos por reparacións de Alemaña, rematábase coa requisa de bens por parte das potencias aliadas e establecíase que o pago faríase a partir de impostos ó consumo, dereitos aduaneiros e de explotación de ferrocarrís.</w:t>
      </w:r>
    </w:p>
    <w:p w:rsidR="00B2080E" w:rsidRDefault="00B2080E" w:rsidP="00B2080E">
      <w:pPr>
        <w:jc w:val="both"/>
        <w:rPr>
          <w:rFonts w:ascii="Times New Roman" w:eastAsia="+mn-ea" w:hAnsi="Times New Roman"/>
          <w:b w:val="0"/>
        </w:rPr>
      </w:pPr>
      <w:r>
        <w:rPr>
          <w:rFonts w:ascii="Times New Roman" w:eastAsia="+mn-ea" w:hAnsi="Times New Roman"/>
          <w:b w:val="0"/>
        </w:rPr>
        <w:t xml:space="preserve">           </w:t>
      </w:r>
      <w:r w:rsidRPr="008E3055">
        <w:rPr>
          <w:rFonts w:ascii="Times New Roman" w:eastAsia="+mn-ea" w:hAnsi="Times New Roman"/>
          <w:b w:val="0"/>
        </w:rPr>
        <w:t xml:space="preserve">Os pagos establecíanse mediante cotas anuais e cada pago sería correspondido por préstamos  do exterior (USA). Estes préstamos axudaron a financiar a economía e a industria alemá permitindo a estabilidade e a recuperación económica de Europa no seu conxunto. </w:t>
      </w:r>
    </w:p>
    <w:p w:rsidR="00B2080E" w:rsidRPr="008E3055" w:rsidRDefault="00B2080E" w:rsidP="00B2080E">
      <w:pPr>
        <w:ind w:firstLine="720"/>
        <w:jc w:val="both"/>
        <w:rPr>
          <w:rFonts w:ascii="Times New Roman" w:hAnsi="Times New Roman"/>
          <w:b w:val="0"/>
        </w:rPr>
      </w:pPr>
      <w:r w:rsidRPr="00CC0554">
        <w:rPr>
          <w:rFonts w:ascii="Times New Roman" w:hAnsi="Times New Roman"/>
          <w:b w:val="0"/>
        </w:rPr>
        <w:t>Pero ademais da débeda dos alemáns cos ali</w:t>
      </w:r>
      <w:r>
        <w:rPr>
          <w:rFonts w:ascii="Times New Roman" w:hAnsi="Times New Roman"/>
          <w:b w:val="0"/>
        </w:rPr>
        <w:t>ados existe a destes últimos con</w:t>
      </w:r>
      <w:r w:rsidRPr="00CC0554">
        <w:rPr>
          <w:rFonts w:ascii="Times New Roman" w:hAnsi="Times New Roman"/>
          <w:b w:val="0"/>
        </w:rPr>
        <w:t xml:space="preserve"> USA, que é consecuencia dos préstamos que lle concederan para financiar a contenda, uns 11.000 millóns de dólares.</w:t>
      </w:r>
      <w:r>
        <w:rPr>
          <w:rFonts w:ascii="Times New Roman" w:hAnsi="Times New Roman"/>
          <w:b w:val="0"/>
        </w:rPr>
        <w:t xml:space="preserve">  </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 xml:space="preserve">A cuestión do Plan Dawes, as  reparacións </w:t>
      </w:r>
      <w:r>
        <w:rPr>
          <w:rFonts w:ascii="Times New Roman" w:hAnsi="Times New Roman"/>
          <w:b w:val="0"/>
        </w:rPr>
        <w:t>de guerra alemá</w:t>
      </w:r>
      <w:r w:rsidRPr="00CC0554">
        <w:rPr>
          <w:rFonts w:ascii="Times New Roman" w:hAnsi="Times New Roman"/>
          <w:b w:val="0"/>
        </w:rPr>
        <w:t>s e a débeda aliada van xer</w:t>
      </w:r>
      <w:r>
        <w:rPr>
          <w:rFonts w:ascii="Times New Roman" w:hAnsi="Times New Roman"/>
          <w:b w:val="0"/>
        </w:rPr>
        <w:t>ar un singular triángulo financ</w:t>
      </w:r>
      <w:r w:rsidRPr="00CC0554">
        <w:rPr>
          <w:rFonts w:ascii="Times New Roman" w:hAnsi="Times New Roman"/>
          <w:b w:val="0"/>
        </w:rPr>
        <w:t>e</w:t>
      </w:r>
      <w:r>
        <w:rPr>
          <w:rFonts w:ascii="Times New Roman" w:hAnsi="Times New Roman"/>
          <w:b w:val="0"/>
        </w:rPr>
        <w:t>i</w:t>
      </w:r>
      <w:r w:rsidRPr="00CC0554">
        <w:rPr>
          <w:rFonts w:ascii="Times New Roman" w:hAnsi="Times New Roman"/>
          <w:b w:val="0"/>
        </w:rPr>
        <w:t xml:space="preserve">ro que se inicia no 1924 e rematará no 1932, cando os norteamericanos </w:t>
      </w:r>
      <w:r>
        <w:rPr>
          <w:rFonts w:ascii="Times New Roman" w:hAnsi="Times New Roman"/>
          <w:b w:val="0"/>
        </w:rPr>
        <w:t xml:space="preserve">suspendan os préstamos </w:t>
      </w:r>
      <w:r w:rsidRPr="00CC0554">
        <w:rPr>
          <w:rFonts w:ascii="Times New Roman" w:hAnsi="Times New Roman"/>
          <w:b w:val="0"/>
        </w:rPr>
        <w:t>como co</w:t>
      </w:r>
      <w:r>
        <w:rPr>
          <w:rFonts w:ascii="Times New Roman" w:hAnsi="Times New Roman"/>
          <w:b w:val="0"/>
        </w:rPr>
        <w:t xml:space="preserve">nsecuencia da crise de 1929.  </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 xml:space="preserve">                                         </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 xml:space="preserve">           </w:t>
      </w:r>
      <w:r>
        <w:rPr>
          <w:rFonts w:ascii="Times New Roman" w:hAnsi="Times New Roman"/>
          <w:b w:val="0"/>
        </w:rPr>
        <w:t xml:space="preserve">                          </w:t>
      </w:r>
      <w:r w:rsidRPr="00CC0554">
        <w:rPr>
          <w:rFonts w:ascii="Times New Roman" w:hAnsi="Times New Roman"/>
          <w:b w:val="0"/>
        </w:rPr>
        <w:t xml:space="preserve"> Estados Unidos</w:t>
      </w:r>
    </w:p>
    <w:p w:rsidR="00B2080E" w:rsidRDefault="009064DF" w:rsidP="00B2080E">
      <w:pPr>
        <w:ind w:firstLine="720"/>
        <w:jc w:val="both"/>
        <w:rPr>
          <w:rFonts w:ascii="Times New Roman" w:hAnsi="Times New Roman"/>
          <w:b w:val="0"/>
        </w:rPr>
      </w:pPr>
      <w:r>
        <w:rPr>
          <w:rFonts w:ascii="Times New Roman" w:hAnsi="Times New Roman"/>
          <w:b w:val="0"/>
          <w:noProof/>
          <w:lang w:eastAsia="es-ES"/>
        </w:rPr>
        <w:pict>
          <v:shapetype id="_x0000_t32" coordsize="21600,21600" o:spt="32" o:oned="t" path="m,l21600,21600e" filled="f">
            <v:path arrowok="t" fillok="f" o:connecttype="none"/>
            <o:lock v:ext="edit" shapetype="t"/>
          </v:shapetype>
          <v:shape id="_x0000_s1026" type="#_x0000_t32" style="position:absolute;left:0;text-align:left;margin-left:224.25pt;margin-top:1.7pt;width:33.15pt;height:38.15pt;z-index:251660288" o:connectortype="straight" strokeweight="1.25pt">
            <v:stroke endarrow="block"/>
          </v:shape>
        </w:pict>
      </w:r>
      <w:r>
        <w:rPr>
          <w:rFonts w:ascii="Times New Roman" w:hAnsi="Times New Roman"/>
          <w:b w:val="0"/>
          <w:noProof/>
          <w:lang w:eastAsia="es-ES"/>
        </w:rPr>
        <w:pict>
          <v:shape id="_x0000_s1028" type="#_x0000_t32" style="position:absolute;left:0;text-align:left;margin-left:117.8pt;margin-top:1.7pt;width:43.85pt;height:38.85pt;flip:y;z-index:251662336" o:connectortype="straight" strokeweight="1.25pt">
            <v:stroke endarrow="block"/>
          </v:shape>
        </w:pict>
      </w:r>
      <w:r w:rsidR="00B2080E" w:rsidRPr="00CC0554">
        <w:rPr>
          <w:rFonts w:ascii="Times New Roman" w:hAnsi="Times New Roman"/>
          <w:b w:val="0"/>
        </w:rPr>
        <w:t xml:space="preserve">       </w:t>
      </w:r>
      <w:r w:rsidR="00B2080E">
        <w:rPr>
          <w:rFonts w:ascii="Times New Roman" w:hAnsi="Times New Roman"/>
          <w:b w:val="0"/>
        </w:rPr>
        <w:t xml:space="preserve">                          </w:t>
      </w:r>
    </w:p>
    <w:p w:rsidR="00B2080E" w:rsidRDefault="00B2080E" w:rsidP="00B2080E">
      <w:pPr>
        <w:ind w:firstLine="720"/>
        <w:jc w:val="both"/>
        <w:rPr>
          <w:rFonts w:ascii="Times New Roman" w:hAnsi="Times New Roman"/>
          <w:b w:val="0"/>
        </w:rPr>
      </w:pPr>
      <w:r>
        <w:rPr>
          <w:rFonts w:ascii="Times New Roman" w:hAnsi="Times New Roman"/>
          <w:b w:val="0"/>
        </w:rPr>
        <w:t xml:space="preserve">                 D</w:t>
      </w:r>
      <w:r w:rsidRPr="00CC0554">
        <w:rPr>
          <w:rFonts w:ascii="Times New Roman" w:hAnsi="Times New Roman"/>
          <w:b w:val="0"/>
        </w:rPr>
        <w:t xml:space="preserve">ébeda               </w:t>
      </w:r>
      <w:r>
        <w:rPr>
          <w:rFonts w:ascii="Times New Roman" w:hAnsi="Times New Roman"/>
          <w:b w:val="0"/>
        </w:rPr>
        <w:t xml:space="preserve">  </w:t>
      </w:r>
      <w:r w:rsidRPr="00CC0554">
        <w:rPr>
          <w:rFonts w:ascii="Times New Roman" w:hAnsi="Times New Roman"/>
          <w:b w:val="0"/>
        </w:rPr>
        <w:t xml:space="preserve"> </w:t>
      </w:r>
      <w:r>
        <w:rPr>
          <w:rFonts w:ascii="Times New Roman" w:hAnsi="Times New Roman"/>
          <w:b w:val="0"/>
        </w:rPr>
        <w:t xml:space="preserve">                      P</w:t>
      </w:r>
      <w:r w:rsidRPr="00CC0554">
        <w:rPr>
          <w:rFonts w:ascii="Times New Roman" w:hAnsi="Times New Roman"/>
          <w:b w:val="0"/>
        </w:rPr>
        <w:t>réstamos</w:t>
      </w:r>
    </w:p>
    <w:p w:rsidR="00B2080E" w:rsidRPr="00CC0554" w:rsidRDefault="00B2080E" w:rsidP="00B2080E">
      <w:pPr>
        <w:ind w:firstLine="720"/>
        <w:jc w:val="both"/>
        <w:rPr>
          <w:rFonts w:ascii="Times New Roman" w:hAnsi="Times New Roman"/>
          <w:b w:val="0"/>
        </w:rPr>
      </w:pP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 xml:space="preserve">                       G. Br</w:t>
      </w:r>
      <w:r>
        <w:rPr>
          <w:rFonts w:ascii="Times New Roman" w:hAnsi="Times New Roman"/>
          <w:b w:val="0"/>
        </w:rPr>
        <w:t>etaña e Francia               Alemañ</w:t>
      </w:r>
      <w:r w:rsidRPr="00CC0554">
        <w:rPr>
          <w:rFonts w:ascii="Times New Roman" w:hAnsi="Times New Roman"/>
          <w:b w:val="0"/>
        </w:rPr>
        <w:t>a</w:t>
      </w:r>
    </w:p>
    <w:p w:rsidR="00B2080E" w:rsidRDefault="009064DF" w:rsidP="00B2080E">
      <w:pPr>
        <w:ind w:firstLine="720"/>
        <w:jc w:val="both"/>
        <w:rPr>
          <w:rFonts w:ascii="Times New Roman" w:hAnsi="Times New Roman"/>
          <w:b w:val="0"/>
        </w:rPr>
      </w:pPr>
      <w:r>
        <w:rPr>
          <w:rFonts w:ascii="Times New Roman" w:hAnsi="Times New Roman"/>
          <w:b w:val="0"/>
          <w:noProof/>
          <w:lang w:eastAsia="es-ES"/>
        </w:rPr>
        <w:pict>
          <v:shape id="_x0000_s1027" type="#_x0000_t32" style="position:absolute;left:0;text-align:left;margin-left:150.35pt;margin-top:4.75pt;width:85.8pt;height:.6pt;flip:x;z-index:251661312" o:connectortype="straight" strokeweight="1.25pt">
            <v:stroke endarrow="block"/>
          </v:shape>
        </w:pict>
      </w:r>
      <w:r w:rsidR="00B2080E" w:rsidRPr="00CC0554">
        <w:rPr>
          <w:rFonts w:ascii="Times New Roman" w:hAnsi="Times New Roman"/>
          <w:b w:val="0"/>
        </w:rPr>
        <w:t xml:space="preserve">                                                  </w:t>
      </w:r>
    </w:p>
    <w:p w:rsidR="00B2080E" w:rsidRPr="00CC0554" w:rsidRDefault="00B2080E" w:rsidP="00B2080E">
      <w:pPr>
        <w:ind w:firstLine="720"/>
        <w:jc w:val="both"/>
        <w:rPr>
          <w:rFonts w:ascii="Times New Roman" w:hAnsi="Times New Roman"/>
          <w:b w:val="0"/>
        </w:rPr>
      </w:pPr>
      <w:r>
        <w:rPr>
          <w:rFonts w:ascii="Times New Roman" w:hAnsi="Times New Roman"/>
          <w:b w:val="0"/>
        </w:rPr>
        <w:t xml:space="preserve">                                        R</w:t>
      </w:r>
      <w:r w:rsidRPr="00CC0554">
        <w:rPr>
          <w:rFonts w:ascii="Times New Roman" w:hAnsi="Times New Roman"/>
          <w:b w:val="0"/>
        </w:rPr>
        <w:t xml:space="preserve">eparacións </w:t>
      </w:r>
    </w:p>
    <w:p w:rsidR="00B2080E" w:rsidRDefault="00B2080E" w:rsidP="00B2080E">
      <w:pPr>
        <w:jc w:val="both"/>
        <w:rPr>
          <w:rFonts w:ascii="Times New Roman" w:hAnsi="Times New Roman"/>
          <w:b w:val="0"/>
        </w:rPr>
      </w:pPr>
    </w:p>
    <w:p w:rsidR="00B2080E" w:rsidRDefault="00B2080E" w:rsidP="00B2080E">
      <w:pPr>
        <w:jc w:val="both"/>
        <w:rPr>
          <w:rFonts w:ascii="Times New Roman" w:hAnsi="Times New Roman"/>
          <w:b w:val="0"/>
        </w:rPr>
      </w:pPr>
    </w:p>
    <w:p w:rsidR="00B2080E" w:rsidRPr="00CC0554" w:rsidRDefault="00B2080E" w:rsidP="00B2080E">
      <w:pPr>
        <w:jc w:val="both"/>
        <w:rPr>
          <w:rFonts w:ascii="Times New Roman" w:hAnsi="Times New Roman"/>
          <w:b w:val="0"/>
        </w:rPr>
      </w:pPr>
    </w:p>
    <w:p w:rsidR="00B2080E" w:rsidRPr="00CC0554" w:rsidRDefault="00B2080E" w:rsidP="00B2080E">
      <w:pPr>
        <w:jc w:val="both"/>
        <w:rPr>
          <w:rFonts w:ascii="Times New Roman" w:hAnsi="Times New Roman"/>
          <w:bCs/>
        </w:rPr>
      </w:pPr>
      <w:r w:rsidRPr="00CC0554">
        <w:rPr>
          <w:rFonts w:ascii="Times New Roman" w:hAnsi="Times New Roman"/>
          <w:bCs/>
        </w:rPr>
        <w:t>1.1.3/ A estabilización monetaria: o Gold Exchange Standard (GES)</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Ata os tempos da Primeira Guerra Mundial, o Gold Standard (GS) mantiña a estabilidade do cambio monetario internacional fixando a equivalencia de cada  moeda nacional co ouro e obrigando aos bancos centrais nacionais a poñer en circulación unicamente billetes garantidos polas reservas de ouro que almacenaba ese  Estado emisor.</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O Gold Standard descansaba sobre unha moeda de aceptación universal (a libra) e un único cen</w:t>
      </w:r>
      <w:r>
        <w:rPr>
          <w:rFonts w:ascii="Times New Roman" w:hAnsi="Times New Roman"/>
          <w:b w:val="0"/>
        </w:rPr>
        <w:t>tro financ</w:t>
      </w:r>
      <w:r w:rsidRPr="00CC0554">
        <w:rPr>
          <w:rFonts w:ascii="Times New Roman" w:hAnsi="Times New Roman"/>
          <w:b w:val="0"/>
        </w:rPr>
        <w:t>eiro mundial</w:t>
      </w:r>
      <w:r w:rsidRPr="00CC0554">
        <w:rPr>
          <w:rFonts w:ascii="Times New Roman" w:hAnsi="Times New Roman"/>
          <w:b w:val="0"/>
          <w:iCs/>
        </w:rPr>
        <w:t xml:space="preserve"> </w:t>
      </w:r>
      <w:r w:rsidRPr="00CC0554">
        <w:rPr>
          <w:rFonts w:ascii="Times New Roman" w:hAnsi="Times New Roman"/>
          <w:b w:val="0"/>
        </w:rPr>
        <w:t>(Londres), pero as nec</w:t>
      </w:r>
      <w:r>
        <w:rPr>
          <w:rFonts w:ascii="Times New Roman" w:hAnsi="Times New Roman"/>
          <w:b w:val="0"/>
        </w:rPr>
        <w:t>esidades provocadas polo confli</w:t>
      </w:r>
      <w:r w:rsidRPr="00CC0554">
        <w:rPr>
          <w:rFonts w:ascii="Times New Roman" w:hAnsi="Times New Roman"/>
          <w:b w:val="0"/>
        </w:rPr>
        <w:t>to de 1914 obrigaron a abandonar este sistema monetario.</w:t>
      </w:r>
    </w:p>
    <w:p w:rsidR="00B2080E" w:rsidRPr="00CC0554" w:rsidRDefault="00B2080E" w:rsidP="00B2080E">
      <w:pPr>
        <w:ind w:firstLine="720"/>
        <w:jc w:val="both"/>
        <w:rPr>
          <w:rFonts w:ascii="Times New Roman" w:hAnsi="Times New Roman"/>
          <w:b w:val="0"/>
        </w:rPr>
      </w:pPr>
      <w:r>
        <w:rPr>
          <w:rFonts w:ascii="Times New Roman" w:hAnsi="Times New Roman"/>
          <w:b w:val="0"/>
        </w:rPr>
        <w:t>Superado o confli</w:t>
      </w:r>
      <w:r w:rsidRPr="00CC0554">
        <w:rPr>
          <w:rFonts w:ascii="Times New Roman" w:hAnsi="Times New Roman"/>
          <w:b w:val="0"/>
        </w:rPr>
        <w:t>to bélico, ce</w:t>
      </w:r>
      <w:r>
        <w:rPr>
          <w:rFonts w:ascii="Times New Roman" w:hAnsi="Times New Roman"/>
          <w:b w:val="0"/>
        </w:rPr>
        <w:t>lébranse as Conferencias de Brux</w:t>
      </w:r>
      <w:r w:rsidRPr="00CC0554">
        <w:rPr>
          <w:rFonts w:ascii="Times New Roman" w:hAnsi="Times New Roman"/>
          <w:b w:val="0"/>
        </w:rPr>
        <w:t>elas (1920) e Xénova (1922) para re</w:t>
      </w:r>
      <w:r>
        <w:rPr>
          <w:rFonts w:ascii="Times New Roman" w:hAnsi="Times New Roman"/>
          <w:b w:val="0"/>
        </w:rPr>
        <w:t>construír</w:t>
      </w:r>
      <w:r w:rsidRPr="00CC0554">
        <w:rPr>
          <w:rFonts w:ascii="Times New Roman" w:hAnsi="Times New Roman"/>
          <w:b w:val="0"/>
        </w:rPr>
        <w:t xml:space="preserve">  o sistema fi</w:t>
      </w:r>
      <w:r>
        <w:rPr>
          <w:rFonts w:ascii="Times New Roman" w:hAnsi="Times New Roman"/>
          <w:b w:val="0"/>
        </w:rPr>
        <w:t>nanc</w:t>
      </w:r>
      <w:r w:rsidRPr="00CC0554">
        <w:rPr>
          <w:rFonts w:ascii="Times New Roman" w:hAnsi="Times New Roman"/>
          <w:b w:val="0"/>
        </w:rPr>
        <w:t>eiro internacional. Nestas reunións nace o Gold Exchange Standard (GES), onde a garantía da moeda descansaría en:</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1.- Reservas de ouro do banco central emisor de cada país.</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lastRenderedPageBreak/>
        <w:t>2.- Reservas de divisas convertibles (libra británica e dólar USA), que serán chamadas tamén divisas de reserva.</w:t>
      </w:r>
    </w:p>
    <w:p w:rsidR="00B2080E" w:rsidRPr="00CC0554" w:rsidRDefault="00B2080E" w:rsidP="00B2080E">
      <w:pPr>
        <w:jc w:val="both"/>
        <w:rPr>
          <w:rFonts w:ascii="Times New Roman" w:hAnsi="Times New Roman"/>
          <w:i/>
          <w:iCs/>
        </w:rPr>
      </w:pPr>
      <w:r w:rsidRPr="00CC0554">
        <w:rPr>
          <w:rFonts w:ascii="Times New Roman" w:hAnsi="Times New Roman"/>
        </w:rPr>
        <w:t xml:space="preserve">1.1.4/ A expansión económica norteamericana: a  </w:t>
      </w:r>
      <w:r w:rsidRPr="00CC0554">
        <w:rPr>
          <w:rFonts w:ascii="Times New Roman" w:hAnsi="Times New Roman"/>
          <w:i/>
          <w:iCs/>
        </w:rPr>
        <w:t>prosperity</w:t>
      </w:r>
      <w:r w:rsidRPr="00CC0554">
        <w:rPr>
          <w:rFonts w:ascii="Times New Roman" w:hAnsi="Times New Roman"/>
        </w:rPr>
        <w:t xml:space="preserve">  e o</w:t>
      </w:r>
      <w:r w:rsidRPr="00CC0554">
        <w:rPr>
          <w:rFonts w:ascii="Times New Roman" w:hAnsi="Times New Roman"/>
          <w:iCs/>
        </w:rPr>
        <w:t xml:space="preserve"> </w:t>
      </w:r>
      <w:r w:rsidRPr="00CC0554">
        <w:rPr>
          <w:rFonts w:ascii="Times New Roman" w:hAnsi="Times New Roman"/>
          <w:i/>
          <w:iCs/>
        </w:rPr>
        <w:t>american dream</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A guerra mundial favoreceu a economía norteamericana, porque EUA se converteu no principal subministrad</w:t>
      </w:r>
      <w:r>
        <w:rPr>
          <w:rFonts w:ascii="Times New Roman" w:hAnsi="Times New Roman"/>
          <w:b w:val="0"/>
        </w:rPr>
        <w:t>or de materias primas, de produ</w:t>
      </w:r>
      <w:r w:rsidRPr="00CC0554">
        <w:rPr>
          <w:rFonts w:ascii="Times New Roman" w:hAnsi="Times New Roman"/>
          <w:b w:val="0"/>
        </w:rPr>
        <w:t xml:space="preserve">tos industriais e alimenticios e tamén de capitais. A </w:t>
      </w:r>
      <w:r>
        <w:rPr>
          <w:rFonts w:ascii="Times New Roman" w:hAnsi="Times New Roman"/>
          <w:b w:val="0"/>
        </w:rPr>
        <w:t>produción</w:t>
      </w:r>
      <w:r w:rsidRPr="00CC0554">
        <w:rPr>
          <w:rFonts w:ascii="Times New Roman" w:hAnsi="Times New Roman"/>
          <w:b w:val="0"/>
        </w:rPr>
        <w:t xml:space="preserve"> industrial norteamericana medrou dur</w:t>
      </w:r>
      <w:r>
        <w:rPr>
          <w:rFonts w:ascii="Times New Roman" w:hAnsi="Times New Roman"/>
          <w:b w:val="0"/>
        </w:rPr>
        <w:t>ante os anos que durou o confli</w:t>
      </w:r>
      <w:r w:rsidRPr="00CC0554">
        <w:rPr>
          <w:rFonts w:ascii="Times New Roman" w:hAnsi="Times New Roman"/>
          <w:b w:val="0"/>
        </w:rPr>
        <w:t>to unha media anual do 15%. O crecemento dos sectores directamente relacionados coa guerra (carbón, mineral de ferro e aceiro) foi extraordinario. A agricultura tamén se beneficiou desta conxuntura e as necesidades comerciais converteron a flota americana na segunda mariña mercante do mundo, despois da británica.</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Como resultado, a balanza comercial norteamericana saíu notablemente beneficiada. De debedor de Europa no 1914 converteuse no principal acredor mundial no 1919: a débeda de Europa cos EUA superou os 11.000 millóns de dól</w:t>
      </w:r>
      <w:r>
        <w:rPr>
          <w:rFonts w:ascii="Times New Roman" w:hAnsi="Times New Roman"/>
          <w:b w:val="0"/>
        </w:rPr>
        <w:t>ares. Ademais, durante o confli</w:t>
      </w:r>
      <w:r w:rsidRPr="00CC0554">
        <w:rPr>
          <w:rFonts w:ascii="Times New Roman" w:hAnsi="Times New Roman"/>
          <w:b w:val="0"/>
        </w:rPr>
        <w:t xml:space="preserve">to, os EUA acumularon a metade das reservas mundiais de ouro, feito que converteu o dólar na moeda máis forte do sistema monetario internacional. </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 xml:space="preserve">Podemos considerar que sobre o ano </w:t>
      </w:r>
      <w:smartTag w:uri="urn:schemas-microsoft-com:office:smarttags" w:element="metricconverter">
        <w:smartTagPr>
          <w:attr w:name="ProductID" w:val="1923 a"/>
        </w:smartTagPr>
        <w:r w:rsidRPr="00CC0554">
          <w:rPr>
            <w:rFonts w:ascii="Times New Roman" w:hAnsi="Times New Roman"/>
            <w:b w:val="0"/>
          </w:rPr>
          <w:t>1923 a</w:t>
        </w:r>
      </w:smartTag>
      <w:r w:rsidRPr="00CC0554">
        <w:rPr>
          <w:rFonts w:ascii="Times New Roman" w:hAnsi="Times New Roman"/>
          <w:b w:val="0"/>
        </w:rPr>
        <w:t xml:space="preserve"> crise de comezos dos anos vinte estaba xa superada, e a partir desta data a economía dos países máis desenvolvidos do mundo inicia unha fase expansiva que durará ata 1929. Do ano 1923 ó </w:t>
      </w:r>
      <w:smartTag w:uri="urn:schemas-microsoft-com:office:smarttags" w:element="metricconverter">
        <w:smartTagPr>
          <w:attr w:name="ProductID" w:val="1929, a"/>
        </w:smartTagPr>
        <w:r w:rsidRPr="00CC0554">
          <w:rPr>
            <w:rFonts w:ascii="Times New Roman" w:hAnsi="Times New Roman"/>
            <w:b w:val="0"/>
          </w:rPr>
          <w:t>1929, a</w:t>
        </w:r>
      </w:smartTag>
      <w:r w:rsidRPr="00CC0554">
        <w:rPr>
          <w:rFonts w:ascii="Times New Roman" w:hAnsi="Times New Roman"/>
          <w:b w:val="0"/>
        </w:rPr>
        <w:t xml:space="preserve"> </w:t>
      </w:r>
      <w:r>
        <w:rPr>
          <w:rFonts w:ascii="Times New Roman" w:hAnsi="Times New Roman"/>
          <w:b w:val="0"/>
        </w:rPr>
        <w:t>produción</w:t>
      </w:r>
      <w:r w:rsidRPr="00CC0554">
        <w:rPr>
          <w:rFonts w:ascii="Times New Roman" w:hAnsi="Times New Roman"/>
          <w:b w:val="0"/>
        </w:rPr>
        <w:t xml:space="preserve"> industrial dos EUA aumentou un 64%, mentres que a renda nacional medraba un 30%. Así e todo, o crecemento da economía norteamericana tiña como soporte as exportacións, excesivamente ligadas ás fl</w:t>
      </w:r>
      <w:r>
        <w:rPr>
          <w:rFonts w:ascii="Times New Roman" w:hAnsi="Times New Roman"/>
          <w:b w:val="0"/>
        </w:rPr>
        <w:t>u</w:t>
      </w:r>
      <w:r w:rsidRPr="00CC0554">
        <w:rPr>
          <w:rFonts w:ascii="Times New Roman" w:hAnsi="Times New Roman"/>
          <w:b w:val="0"/>
        </w:rPr>
        <w:t xml:space="preserve">tuacións do mercado exterior, e para evitar eses vaivéns era necesario consolidar un gran mercado interior que xa no ano 1923 contaba con 115 millóns de consumidores. Antes que ningún outro país do mundo, os americanos orientáronse cara á </w:t>
      </w:r>
      <w:r w:rsidRPr="00CC0554">
        <w:rPr>
          <w:rFonts w:ascii="Times New Roman" w:hAnsi="Times New Roman"/>
          <w:b w:val="0"/>
          <w:i/>
        </w:rPr>
        <w:t>prosperity</w:t>
      </w:r>
      <w:r w:rsidRPr="00CC0554">
        <w:rPr>
          <w:rFonts w:ascii="Times New Roman" w:hAnsi="Times New Roman"/>
          <w:b w:val="0"/>
        </w:rPr>
        <w:t xml:space="preserve"> ou sociedade da abundancia, que tiña no consumo a meta económica máis inmediata.</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Diversos factores fixeron posible esa fase da prosperidade norteamericana, entre eles destacamos os seis seguintes.</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1.- A existencia dentro do seu territorio de abundantes recursos minerais e enerxéticos, así as minas de carbón e de ferro, os xacementos de petróle</w:t>
      </w:r>
      <w:r>
        <w:rPr>
          <w:rFonts w:ascii="Times New Roman" w:hAnsi="Times New Roman"/>
          <w:b w:val="0"/>
        </w:rPr>
        <w:t>o, a abundancia de terreo produtivo, e</w:t>
      </w:r>
      <w:r w:rsidRPr="00CC0554">
        <w:rPr>
          <w:rFonts w:ascii="Times New Roman" w:hAnsi="Times New Roman"/>
          <w:b w:val="0"/>
        </w:rPr>
        <w:t>c.</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2.- A existencia de cualificados homes de negocios e grandes investigadores, así as figuras de Morgan, Rockefeller, Ford, as universidade</w:t>
      </w:r>
      <w:r>
        <w:rPr>
          <w:rFonts w:ascii="Times New Roman" w:hAnsi="Times New Roman"/>
          <w:b w:val="0"/>
        </w:rPr>
        <w:t>s e centros de investigación, e</w:t>
      </w:r>
      <w:r w:rsidRPr="00CC0554">
        <w:rPr>
          <w:rFonts w:ascii="Times New Roman" w:hAnsi="Times New Roman"/>
          <w:b w:val="0"/>
        </w:rPr>
        <w:t>c.</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 xml:space="preserve">3.- A renovación do sector enerxético, caracterizada por un grande incremento do consumo de petróleo e de electricidade. </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4.- A consolidación de novos sectores industriais, como o químico, a electrónica, a constr</w:t>
      </w:r>
      <w:r>
        <w:rPr>
          <w:rFonts w:ascii="Times New Roman" w:hAnsi="Times New Roman"/>
          <w:b w:val="0"/>
        </w:rPr>
        <w:t>u</w:t>
      </w:r>
      <w:r w:rsidRPr="00CC0554">
        <w:rPr>
          <w:rFonts w:ascii="Times New Roman" w:hAnsi="Times New Roman"/>
          <w:b w:val="0"/>
        </w:rPr>
        <w:t xml:space="preserve">ción, e, sobre todo, o automobilístico. Nos EUA, a </w:t>
      </w:r>
      <w:r>
        <w:rPr>
          <w:rFonts w:ascii="Times New Roman" w:hAnsi="Times New Roman"/>
          <w:b w:val="0"/>
        </w:rPr>
        <w:t>produción</w:t>
      </w:r>
      <w:r w:rsidRPr="00CC0554">
        <w:rPr>
          <w:rFonts w:ascii="Times New Roman" w:hAnsi="Times New Roman"/>
          <w:b w:val="0"/>
        </w:rPr>
        <w:t xml:space="preserve"> de automóbiles pasou de catro mil vehículos no ano </w:t>
      </w:r>
      <w:smartTag w:uri="urn:schemas-microsoft-com:office:smarttags" w:element="metricconverter">
        <w:smartTagPr>
          <w:attr w:name="ProductID" w:val="1900 a"/>
        </w:smartTagPr>
        <w:r w:rsidRPr="00CC0554">
          <w:rPr>
            <w:rFonts w:ascii="Times New Roman" w:hAnsi="Times New Roman"/>
            <w:b w:val="0"/>
          </w:rPr>
          <w:t>1900 a</w:t>
        </w:r>
      </w:smartTag>
      <w:r w:rsidRPr="00CC0554">
        <w:rPr>
          <w:rFonts w:ascii="Times New Roman" w:hAnsi="Times New Roman"/>
          <w:b w:val="0"/>
        </w:rPr>
        <w:t xml:space="preserve"> cinco millóns no 1929. Sectores como a radiofonía, a aviación e a industria cinematográfica emerxeron tamén nesta época.</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 xml:space="preserve">5.- O aumento </w:t>
      </w:r>
      <w:r>
        <w:rPr>
          <w:rFonts w:ascii="Times New Roman" w:hAnsi="Times New Roman"/>
          <w:b w:val="0"/>
        </w:rPr>
        <w:t>da produ</w:t>
      </w:r>
      <w:r w:rsidRPr="00CC0554">
        <w:rPr>
          <w:rFonts w:ascii="Times New Roman" w:hAnsi="Times New Roman"/>
          <w:b w:val="0"/>
        </w:rPr>
        <w:t xml:space="preserve">tividade e do consumo. </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 xml:space="preserve">O triunfo do taylorismo e a </w:t>
      </w:r>
      <w:r>
        <w:rPr>
          <w:rFonts w:ascii="Times New Roman" w:hAnsi="Times New Roman"/>
          <w:b w:val="0"/>
        </w:rPr>
        <w:t>produción</w:t>
      </w:r>
      <w:r w:rsidRPr="00CC0554">
        <w:rPr>
          <w:rFonts w:ascii="Times New Roman" w:hAnsi="Times New Roman"/>
          <w:b w:val="0"/>
        </w:rPr>
        <w:t xml:space="preserve"> en cadea permitiron u</w:t>
      </w:r>
      <w:r>
        <w:rPr>
          <w:rFonts w:ascii="Times New Roman" w:hAnsi="Times New Roman"/>
          <w:b w:val="0"/>
        </w:rPr>
        <w:t>n aumento espectacular da produ</w:t>
      </w:r>
      <w:r w:rsidRPr="00CC0554">
        <w:rPr>
          <w:rFonts w:ascii="Times New Roman" w:hAnsi="Times New Roman"/>
          <w:b w:val="0"/>
        </w:rPr>
        <w:t>tividade. Co mesmo número de obreiros producíase moito máis e, polo tanto, aumentaban os beneficios empresariais; e isto fixo posible unha mellora substancial dos soldos que foi un estímulo esencial para consolidar os altos índices de consumo da poboación norteamericana.</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 xml:space="preserve">O crecemento da </w:t>
      </w:r>
      <w:r>
        <w:rPr>
          <w:rFonts w:ascii="Times New Roman" w:hAnsi="Times New Roman"/>
          <w:b w:val="0"/>
        </w:rPr>
        <w:t>produción</w:t>
      </w:r>
      <w:r w:rsidRPr="00CC0554">
        <w:rPr>
          <w:rFonts w:ascii="Times New Roman" w:hAnsi="Times New Roman"/>
          <w:b w:val="0"/>
        </w:rPr>
        <w:t xml:space="preserve"> só se pode entender se vai aparellado dun incremento constante do consumo. Para isto, ampliáronse os mercados interiores e exteriores. Ademais, para facilitar o consumo, aparecen novos métodos</w:t>
      </w:r>
      <w:r>
        <w:rPr>
          <w:rFonts w:ascii="Times New Roman" w:hAnsi="Times New Roman"/>
          <w:b w:val="0"/>
        </w:rPr>
        <w:t xml:space="preserve"> de venda e compra. A mercadotec</w:t>
      </w:r>
      <w:r w:rsidRPr="00CC0554">
        <w:rPr>
          <w:rFonts w:ascii="Times New Roman" w:hAnsi="Times New Roman"/>
          <w:b w:val="0"/>
        </w:rPr>
        <w:t>nia, o m</w:t>
      </w:r>
      <w:r>
        <w:rPr>
          <w:rFonts w:ascii="Times New Roman" w:hAnsi="Times New Roman"/>
          <w:b w:val="0"/>
        </w:rPr>
        <w:t>a</w:t>
      </w:r>
      <w:r w:rsidRPr="00CC0554">
        <w:rPr>
          <w:rFonts w:ascii="Times New Roman" w:hAnsi="Times New Roman"/>
          <w:b w:val="0"/>
        </w:rPr>
        <w:t>rketing, as campañas de publicidade, as vendas a prazo,</w:t>
      </w:r>
      <w:r>
        <w:rPr>
          <w:rFonts w:ascii="Times New Roman" w:hAnsi="Times New Roman"/>
          <w:b w:val="0"/>
        </w:rPr>
        <w:t xml:space="preserve"> </w:t>
      </w:r>
      <w:r>
        <w:rPr>
          <w:rFonts w:ascii="Times New Roman" w:hAnsi="Times New Roman"/>
          <w:b w:val="0"/>
        </w:rPr>
        <w:lastRenderedPageBreak/>
        <w:t>os préstamos para o consumo, e</w:t>
      </w:r>
      <w:r w:rsidRPr="00CC0554">
        <w:rPr>
          <w:rFonts w:ascii="Times New Roman" w:hAnsi="Times New Roman"/>
          <w:b w:val="0"/>
        </w:rPr>
        <w:t>c., ad</w:t>
      </w:r>
      <w:r>
        <w:rPr>
          <w:rFonts w:ascii="Times New Roman" w:hAnsi="Times New Roman"/>
          <w:b w:val="0"/>
        </w:rPr>
        <w:t>qui</w:t>
      </w:r>
      <w:r w:rsidRPr="00CC0554">
        <w:rPr>
          <w:rFonts w:ascii="Times New Roman" w:hAnsi="Times New Roman"/>
          <w:b w:val="0"/>
        </w:rPr>
        <w:t>riron unha grande relevancia nos Estados Unidos de Norteamérica.</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6.- O incremento da concentración empresarial.</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Na industria, na banca, no comercio e mais na prensa, a forte competitividade para baixar os prezos requiría grandes investimentos e o número de concentracións empresariais (trusts) aumentou durante aqueles anos.</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 xml:space="preserve">O lema do </w:t>
      </w:r>
      <w:r w:rsidRPr="00CC0554">
        <w:rPr>
          <w:rFonts w:ascii="Times New Roman" w:hAnsi="Times New Roman"/>
          <w:b w:val="0"/>
          <w:i/>
          <w:iCs/>
        </w:rPr>
        <w:t>americam dream</w:t>
      </w:r>
      <w:r>
        <w:rPr>
          <w:rFonts w:ascii="Times New Roman" w:hAnsi="Times New Roman"/>
          <w:b w:val="0"/>
        </w:rPr>
        <w:t xml:space="preserve"> sería o de vivir por riba</w:t>
      </w:r>
      <w:r w:rsidRPr="00CC0554">
        <w:rPr>
          <w:rFonts w:ascii="Times New Roman" w:hAnsi="Times New Roman"/>
          <w:b w:val="0"/>
        </w:rPr>
        <w:t xml:space="preserve"> das posibilidades e facerse rapidamente rico. O pensador Mowry resúmeo así: “un polo asado en cada fogar, un coche en cada garaxe , ... e quizais un adulterio en cada matrimonio”.</w:t>
      </w:r>
    </w:p>
    <w:p w:rsidR="00B2080E" w:rsidRPr="00CC0554" w:rsidRDefault="00B2080E" w:rsidP="00B2080E">
      <w:pPr>
        <w:jc w:val="both"/>
        <w:rPr>
          <w:rFonts w:ascii="Times New Roman" w:hAnsi="Times New Roman"/>
          <w:bCs/>
        </w:rPr>
      </w:pPr>
      <w:r w:rsidRPr="00CC0554">
        <w:rPr>
          <w:rFonts w:ascii="Times New Roman" w:hAnsi="Times New Roman"/>
          <w:bCs/>
        </w:rPr>
        <w:t>1.2/</w:t>
      </w:r>
      <w:r w:rsidRPr="00CC0554">
        <w:rPr>
          <w:rFonts w:ascii="Times New Roman" w:hAnsi="Times New Roman"/>
        </w:rPr>
        <w:t xml:space="preserve"> </w:t>
      </w:r>
      <w:r w:rsidRPr="00CC0554">
        <w:rPr>
          <w:rFonts w:ascii="Times New Roman" w:hAnsi="Times New Roman"/>
          <w:bCs/>
        </w:rPr>
        <w:t>A crise de  1929</w:t>
      </w:r>
    </w:p>
    <w:p w:rsidR="00B2080E" w:rsidRPr="00CC0554" w:rsidRDefault="00B2080E" w:rsidP="00B2080E">
      <w:pPr>
        <w:jc w:val="both"/>
        <w:rPr>
          <w:rFonts w:ascii="Times New Roman" w:hAnsi="Times New Roman"/>
          <w:bCs/>
        </w:rPr>
      </w:pPr>
      <w:r w:rsidRPr="00CC0554">
        <w:rPr>
          <w:rFonts w:ascii="Times New Roman" w:hAnsi="Times New Roman"/>
          <w:bCs/>
        </w:rPr>
        <w:t xml:space="preserve">1.2.1/ As causas do crac do 29 </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O 24 de setembro de 1929, o “xoves negro”, prodúcese o crac da Bolsa de New York, despois de que a mediados deste mesmo mes se acadara o máximo histórico no índice de cotizacións. A p</w:t>
      </w:r>
      <w:r>
        <w:rPr>
          <w:rFonts w:ascii="Times New Roman" w:hAnsi="Times New Roman"/>
          <w:b w:val="0"/>
        </w:rPr>
        <w:t>erda de confianza no negocio bolsista</w:t>
      </w:r>
      <w:r w:rsidRPr="00CC0554">
        <w:rPr>
          <w:rFonts w:ascii="Times New Roman" w:hAnsi="Times New Roman"/>
          <w:b w:val="0"/>
        </w:rPr>
        <w:t xml:space="preserve"> e o perigo de bancarrota orixinan que os inversores decidan retirar os fondos depositados nos bancos e igualmente vender as accións da Bolsa para recuperar o diñeiro </w:t>
      </w:r>
      <w:r>
        <w:rPr>
          <w:rFonts w:ascii="Times New Roman" w:hAnsi="Times New Roman"/>
          <w:b w:val="0"/>
        </w:rPr>
        <w:t>en efectivo, e i</w:t>
      </w:r>
      <w:r w:rsidRPr="00CC0554">
        <w:rPr>
          <w:rFonts w:ascii="Times New Roman" w:hAnsi="Times New Roman"/>
          <w:b w:val="0"/>
        </w:rPr>
        <w:t xml:space="preserve">sto é o inicio do crac. </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As causas esenciais do crac económico de 1929 haberá que buscalas na economía dos Estados Unidos de Amér</w:t>
      </w:r>
      <w:r>
        <w:rPr>
          <w:rFonts w:ascii="Times New Roman" w:hAnsi="Times New Roman"/>
          <w:b w:val="0"/>
        </w:rPr>
        <w:t>ica. A especulación bolsista</w:t>
      </w:r>
      <w:r w:rsidRPr="00CC0554">
        <w:rPr>
          <w:rFonts w:ascii="Times New Roman" w:hAnsi="Times New Roman"/>
          <w:b w:val="0"/>
        </w:rPr>
        <w:t xml:space="preserve"> e a super</w:t>
      </w:r>
      <w:r>
        <w:rPr>
          <w:rFonts w:ascii="Times New Roman" w:hAnsi="Times New Roman"/>
          <w:b w:val="0"/>
        </w:rPr>
        <w:t>produción</w:t>
      </w:r>
      <w:r w:rsidRPr="00CC0554">
        <w:rPr>
          <w:rFonts w:ascii="Times New Roman" w:hAnsi="Times New Roman"/>
          <w:b w:val="0"/>
        </w:rPr>
        <w:t xml:space="preserve">  eran os piares que sostiñan a economía norteamericana dos anos vinte.</w:t>
      </w:r>
    </w:p>
    <w:p w:rsidR="00B2080E" w:rsidRDefault="00B2080E" w:rsidP="00B2080E">
      <w:pPr>
        <w:ind w:firstLine="708"/>
        <w:jc w:val="both"/>
        <w:rPr>
          <w:rFonts w:ascii="Times New Roman" w:hAnsi="Times New Roman"/>
          <w:b w:val="0"/>
        </w:rPr>
      </w:pPr>
      <w:r w:rsidRPr="00CC0554">
        <w:rPr>
          <w:rFonts w:ascii="Times New Roman" w:hAnsi="Times New Roman"/>
          <w:b w:val="0"/>
        </w:rPr>
        <w:t>1.- A espe</w:t>
      </w:r>
      <w:r>
        <w:rPr>
          <w:rFonts w:ascii="Times New Roman" w:hAnsi="Times New Roman"/>
          <w:b w:val="0"/>
        </w:rPr>
        <w:t>culación bolsista</w:t>
      </w:r>
      <w:r w:rsidRPr="00CC0554">
        <w:rPr>
          <w:rFonts w:ascii="Times New Roman" w:hAnsi="Times New Roman"/>
          <w:b w:val="0"/>
        </w:rPr>
        <w:t>.</w:t>
      </w:r>
    </w:p>
    <w:p w:rsidR="00B2080E" w:rsidRPr="00B273DF" w:rsidRDefault="00B2080E" w:rsidP="00B2080E">
      <w:pPr>
        <w:ind w:left="360"/>
        <w:jc w:val="both"/>
        <w:rPr>
          <w:rFonts w:ascii="Times New Roman" w:hAnsi="Times New Roman"/>
          <w:b w:val="0"/>
          <w:bCs/>
        </w:rPr>
      </w:pPr>
      <w:r w:rsidRPr="00B273DF">
        <w:rPr>
          <w:rFonts w:ascii="Times New Roman" w:hAnsi="Times New Roman"/>
          <w:b w:val="0"/>
          <w:bCs/>
        </w:rPr>
        <w:t>Desde 1925 as inversións en Bolsa increm</w:t>
      </w:r>
      <w:r>
        <w:rPr>
          <w:rFonts w:ascii="Times New Roman" w:hAnsi="Times New Roman"/>
          <w:b w:val="0"/>
          <w:bCs/>
        </w:rPr>
        <w:t>entáronse a causa das boas expec</w:t>
      </w:r>
      <w:r w:rsidRPr="00B273DF">
        <w:rPr>
          <w:rFonts w:ascii="Times New Roman" w:hAnsi="Times New Roman"/>
          <w:b w:val="0"/>
          <w:bCs/>
        </w:rPr>
        <w:t xml:space="preserve">tativas de obter beneficios (de </w:t>
      </w:r>
      <w:smartTag w:uri="urn:schemas-microsoft-com:office:smarttags" w:element="metricconverter">
        <w:smartTagPr>
          <w:attr w:name="ProductID" w:val="1925 a"/>
        </w:smartTagPr>
        <w:r w:rsidRPr="00B273DF">
          <w:rPr>
            <w:rFonts w:ascii="Times New Roman" w:hAnsi="Times New Roman"/>
            <w:b w:val="0"/>
            <w:bCs/>
          </w:rPr>
          <w:t>1925 a</w:t>
        </w:r>
      </w:smartTag>
      <w:r>
        <w:rPr>
          <w:rFonts w:ascii="Times New Roman" w:hAnsi="Times New Roman"/>
          <w:b w:val="0"/>
          <w:bCs/>
        </w:rPr>
        <w:t xml:space="preserve"> 1929 o prezo dos títulos cuadri</w:t>
      </w:r>
      <w:r w:rsidRPr="00B273DF">
        <w:rPr>
          <w:rFonts w:ascii="Times New Roman" w:hAnsi="Times New Roman"/>
          <w:b w:val="0"/>
          <w:bCs/>
        </w:rPr>
        <w:t xml:space="preserve">plícase). </w:t>
      </w:r>
    </w:p>
    <w:p w:rsidR="00B2080E" w:rsidRPr="00B273DF" w:rsidRDefault="00B2080E" w:rsidP="00B2080E">
      <w:pPr>
        <w:ind w:left="360"/>
        <w:jc w:val="both"/>
        <w:rPr>
          <w:rFonts w:ascii="Times New Roman" w:hAnsi="Times New Roman"/>
          <w:b w:val="0"/>
          <w:bCs/>
        </w:rPr>
      </w:pPr>
      <w:r w:rsidRPr="00B273DF">
        <w:rPr>
          <w:rFonts w:ascii="Times New Roman" w:hAnsi="Times New Roman"/>
          <w:b w:val="0"/>
          <w:bCs/>
        </w:rPr>
        <w:t xml:space="preserve">A alza da Bolsa chamaba á alza das inversións nun incremento continuo. Este boom especulativo deixa de estar en relación coa realidade económica desde 1928. Os beneficios da Bolsa son moi superiores ós beneficios reais das empresas. </w:t>
      </w:r>
    </w:p>
    <w:p w:rsidR="00B2080E" w:rsidRPr="00B273DF" w:rsidRDefault="00B2080E" w:rsidP="00B2080E">
      <w:pPr>
        <w:ind w:left="360"/>
        <w:jc w:val="both"/>
        <w:rPr>
          <w:rFonts w:ascii="Times New Roman" w:hAnsi="Times New Roman"/>
          <w:b w:val="0"/>
          <w:bCs/>
        </w:rPr>
      </w:pPr>
      <w:r w:rsidRPr="00B273DF">
        <w:rPr>
          <w:rFonts w:ascii="Times New Roman" w:hAnsi="Times New Roman"/>
          <w:b w:val="0"/>
          <w:bCs/>
        </w:rPr>
        <w:t>As declaracións optimistas dos principais homes de negocios, da radio, automóbil, aceiro, interesados na suba de cotización das accións, resaltando a esperanza do futuro da actividade económica e dos beneficios,animan ós inversores.</w:t>
      </w:r>
    </w:p>
    <w:p w:rsidR="00B2080E" w:rsidRPr="00B273DF" w:rsidRDefault="00B2080E" w:rsidP="00B2080E">
      <w:pPr>
        <w:ind w:left="360"/>
        <w:jc w:val="both"/>
        <w:rPr>
          <w:rFonts w:ascii="Times New Roman" w:hAnsi="Times New Roman"/>
        </w:rPr>
      </w:pPr>
      <w:r w:rsidRPr="00B273DF">
        <w:rPr>
          <w:rFonts w:ascii="Times New Roman" w:hAnsi="Times New Roman"/>
          <w:b w:val="0"/>
          <w:bCs/>
        </w:rPr>
        <w:t xml:space="preserve">   </w:t>
      </w:r>
      <w:r w:rsidRPr="00B273DF">
        <w:rPr>
          <w:rFonts w:ascii="Times New Roman" w:hAnsi="Times New Roman"/>
        </w:rPr>
        <w:t>“Existen crimes(escribe o presidente Hoover nas súas Memorias)peores que o asasinato polos que os homes merecerían ser inxuriados e castigados”</w:t>
      </w:r>
    </w:p>
    <w:p w:rsidR="00B2080E" w:rsidRPr="00B273DF" w:rsidRDefault="00B2080E" w:rsidP="00B2080E">
      <w:pPr>
        <w:ind w:left="360"/>
        <w:jc w:val="both"/>
        <w:rPr>
          <w:rFonts w:ascii="Times New Roman" w:hAnsi="Times New Roman"/>
        </w:rPr>
      </w:pPr>
      <w:r w:rsidRPr="00B273DF">
        <w:rPr>
          <w:rFonts w:ascii="Times New Roman" w:hAnsi="Times New Roman"/>
          <w:b w:val="0"/>
          <w:bCs/>
        </w:rPr>
        <w:t xml:space="preserve">Este </w:t>
      </w:r>
      <w:r w:rsidRPr="00B273DF">
        <w:rPr>
          <w:rFonts w:ascii="Times New Roman" w:hAnsi="Times New Roman"/>
        </w:rPr>
        <w:t xml:space="preserve">boom especulativo </w:t>
      </w:r>
      <w:r w:rsidRPr="00B273DF">
        <w:rPr>
          <w:rFonts w:ascii="Times New Roman" w:hAnsi="Times New Roman"/>
          <w:b w:val="0"/>
          <w:bCs/>
        </w:rPr>
        <w:t xml:space="preserve">cimentábase no incremento constante das inversións en Bolsa, a causa sobre todo da </w:t>
      </w:r>
      <w:r w:rsidRPr="00B273DF">
        <w:rPr>
          <w:rFonts w:ascii="Times New Roman" w:hAnsi="Times New Roman"/>
        </w:rPr>
        <w:t>extensión do crédito, demasiado fácil.</w:t>
      </w:r>
    </w:p>
    <w:p w:rsidR="00B2080E" w:rsidRPr="00CC0554" w:rsidRDefault="00B2080E" w:rsidP="00B2080E">
      <w:pPr>
        <w:jc w:val="both"/>
        <w:rPr>
          <w:rFonts w:ascii="Times New Roman" w:hAnsi="Times New Roman"/>
          <w:b w:val="0"/>
        </w:rPr>
      </w:pPr>
      <w:r w:rsidRPr="00B273DF">
        <w:rPr>
          <w:rFonts w:ascii="Times New Roman" w:hAnsi="Times New Roman"/>
          <w:b w:val="0"/>
          <w:bCs/>
        </w:rPr>
        <w:t>Os créditos para investir en Bolsa tiñan un interese moi alto, ó redor do 9%(no verán de 1929 entre o 12 e o 15%), isto explica que Bancos e tamén sociedades industriais e comerciais destinaran moitos dos seus recursos</w:t>
      </w:r>
      <w:r>
        <w:rPr>
          <w:rFonts w:ascii="Times New Roman" w:hAnsi="Times New Roman"/>
          <w:b w:val="0"/>
          <w:bCs/>
        </w:rPr>
        <w:t xml:space="preserve"> financ</w:t>
      </w:r>
      <w:r w:rsidRPr="00B273DF">
        <w:rPr>
          <w:rFonts w:ascii="Times New Roman" w:hAnsi="Times New Roman"/>
          <w:b w:val="0"/>
          <w:bCs/>
        </w:rPr>
        <w:t xml:space="preserve">eiros ós préstamos ós </w:t>
      </w:r>
      <w:r w:rsidRPr="00B273DF">
        <w:rPr>
          <w:rFonts w:ascii="Times New Roman" w:hAnsi="Times New Roman"/>
          <w:i/>
          <w:iCs/>
        </w:rPr>
        <w:t xml:space="preserve">brokers </w:t>
      </w:r>
      <w:r w:rsidRPr="00B273DF">
        <w:rPr>
          <w:rFonts w:ascii="Times New Roman" w:hAnsi="Times New Roman"/>
          <w:b w:val="0"/>
          <w:bCs/>
        </w:rPr>
        <w:t>(corredores de bolsa) que a súa vez prestaban ós pequenos inversores, que podían mercar títulos de Bolsa a crédito, entregando unicamente un 20 ou 25% do seu valor. Os inversores acollíanse sen medo ningún a este tipo de crédito a curto prazo, pois os beneficios da Bolsa aseguraríanlle a súa devolución con creces.</w:t>
      </w:r>
      <w:r w:rsidRPr="009F5AC3">
        <w:rPr>
          <w:rFonts w:ascii="Times New Roman" w:hAnsi="Times New Roman"/>
          <w:b w:val="0"/>
        </w:rPr>
        <w:t xml:space="preserve"> </w:t>
      </w:r>
      <w:r w:rsidRPr="00CC0554">
        <w:rPr>
          <w:rFonts w:ascii="Times New Roman" w:hAnsi="Times New Roman"/>
          <w:b w:val="0"/>
        </w:rPr>
        <w:t xml:space="preserve">Adquiridas as accións, o </w:t>
      </w:r>
      <w:r>
        <w:rPr>
          <w:rFonts w:ascii="Times New Roman" w:hAnsi="Times New Roman"/>
          <w:b w:val="0"/>
        </w:rPr>
        <w:t>broker cobraba unha comisión, a chamada marxe, e o</w:t>
      </w:r>
      <w:r w:rsidRPr="00CC0554">
        <w:rPr>
          <w:rFonts w:ascii="Times New Roman" w:hAnsi="Times New Roman"/>
          <w:b w:val="0"/>
        </w:rPr>
        <w:t xml:space="preserve"> investidor debía pagarlle ó banco o capital principal do prést</w:t>
      </w:r>
      <w:r>
        <w:rPr>
          <w:rFonts w:ascii="Times New Roman" w:hAnsi="Times New Roman"/>
          <w:b w:val="0"/>
        </w:rPr>
        <w:t>amo e tamén os intereses acordados</w:t>
      </w:r>
      <w:r w:rsidRPr="00CC0554">
        <w:rPr>
          <w:rFonts w:ascii="Times New Roman" w:hAnsi="Times New Roman"/>
          <w:b w:val="0"/>
        </w:rPr>
        <w:t>.</w:t>
      </w:r>
    </w:p>
    <w:p w:rsidR="00B2080E" w:rsidRPr="00B273DF" w:rsidRDefault="00B2080E" w:rsidP="00B2080E">
      <w:pPr>
        <w:ind w:left="360"/>
        <w:jc w:val="both"/>
        <w:rPr>
          <w:rFonts w:ascii="Times New Roman" w:hAnsi="Times New Roman"/>
          <w:b w:val="0"/>
          <w:bCs/>
        </w:rPr>
      </w:pPr>
    </w:p>
    <w:p w:rsidR="00B2080E" w:rsidRPr="00B273DF" w:rsidRDefault="00B2080E" w:rsidP="00B2080E">
      <w:pPr>
        <w:ind w:left="360"/>
        <w:jc w:val="both"/>
        <w:rPr>
          <w:rFonts w:ascii="Times New Roman" w:hAnsi="Times New Roman"/>
          <w:b w:val="0"/>
          <w:bCs/>
        </w:rPr>
      </w:pPr>
      <w:r w:rsidRPr="00B273DF">
        <w:rPr>
          <w:rFonts w:ascii="Times New Roman" w:hAnsi="Times New Roman"/>
          <w:b w:val="0"/>
          <w:bCs/>
        </w:rPr>
        <w:t>O volume dos préstamos indica o nivel de especulación(en tempo normal os préstamos a curto prazo estarían entre 1000 e 1500 millóns de dólares.)</w:t>
      </w:r>
    </w:p>
    <w:p w:rsidR="00B2080E" w:rsidRPr="00B273DF" w:rsidRDefault="00B2080E" w:rsidP="00B2080E">
      <w:pPr>
        <w:ind w:left="360"/>
        <w:jc w:val="both"/>
        <w:rPr>
          <w:rFonts w:ascii="Times New Roman" w:hAnsi="Times New Roman"/>
          <w:b w:val="0"/>
          <w:bCs/>
          <w:lang w:val="es-ES"/>
        </w:rPr>
      </w:pPr>
    </w:p>
    <w:p w:rsidR="00B2080E" w:rsidRPr="00B273DF" w:rsidRDefault="00B2080E" w:rsidP="00B2080E">
      <w:pPr>
        <w:ind w:left="360"/>
        <w:jc w:val="both"/>
        <w:rPr>
          <w:rFonts w:ascii="Times New Roman" w:hAnsi="Times New Roman"/>
          <w:b w:val="0"/>
          <w:bCs/>
          <w:lang w:val="es-ES"/>
        </w:rPr>
      </w:pPr>
      <w:r w:rsidRPr="00B273DF">
        <w:rPr>
          <w:rFonts w:ascii="Times New Roman" w:hAnsi="Times New Roman"/>
          <w:b w:val="0"/>
          <w:bCs/>
          <w:noProof/>
          <w:lang w:val="es-ES" w:eastAsia="es-ES"/>
        </w:rPr>
        <w:lastRenderedPageBreak/>
        <w:drawing>
          <wp:inline distT="0" distB="0" distL="0" distR="0">
            <wp:extent cx="2743200" cy="1828800"/>
            <wp:effectExtent l="0" t="0" r="0" b="0"/>
            <wp:docPr id="5" name="Objet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2080E" w:rsidRPr="00B273DF" w:rsidRDefault="00B2080E" w:rsidP="00B2080E">
      <w:pPr>
        <w:ind w:left="360"/>
        <w:jc w:val="both"/>
        <w:rPr>
          <w:rFonts w:ascii="Times New Roman" w:hAnsi="Times New Roman"/>
          <w:lang w:val="es-ES"/>
        </w:rPr>
      </w:pPr>
      <w:r w:rsidRPr="00B273DF">
        <w:rPr>
          <w:rFonts w:ascii="Times New Roman" w:hAnsi="Times New Roman"/>
          <w:b w:val="0"/>
          <w:bCs/>
          <w:lang w:val="es-ES"/>
        </w:rPr>
        <w:t xml:space="preserve">           </w:t>
      </w:r>
      <w:r w:rsidRPr="00B273DF">
        <w:rPr>
          <w:rFonts w:ascii="Times New Roman" w:hAnsi="Times New Roman"/>
          <w:lang w:val="es-ES"/>
        </w:rPr>
        <w:t>Evolución dos préstamos para a inversión en Bolsa.</w:t>
      </w:r>
    </w:p>
    <w:p w:rsidR="00B2080E" w:rsidRPr="00B273DF" w:rsidRDefault="00B2080E" w:rsidP="00B2080E">
      <w:pPr>
        <w:ind w:left="360"/>
        <w:jc w:val="both"/>
        <w:rPr>
          <w:rFonts w:ascii="Times New Roman" w:hAnsi="Times New Roman"/>
          <w:b w:val="0"/>
          <w:bCs/>
          <w:lang w:val="es-ES"/>
        </w:rPr>
      </w:pPr>
    </w:p>
    <w:p w:rsidR="00B2080E" w:rsidRPr="00B273DF" w:rsidRDefault="00B2080E" w:rsidP="00B2080E">
      <w:pPr>
        <w:ind w:left="360"/>
        <w:jc w:val="both"/>
        <w:rPr>
          <w:rFonts w:ascii="Times New Roman" w:hAnsi="Times New Roman"/>
          <w:b w:val="0"/>
          <w:bCs/>
        </w:rPr>
      </w:pPr>
      <w:r w:rsidRPr="00B273DF">
        <w:rPr>
          <w:rFonts w:ascii="Times New Roman" w:hAnsi="Times New Roman"/>
          <w:b w:val="0"/>
          <w:bCs/>
        </w:rPr>
        <w:t>“ ...Algunhas veces...aquelas xentes “posuían” cinco ou dez veces máis accións que as que correspondían á suma de diñeiro propio investido nelas: o resto tomábano prestado dos corredores, e estes os tomaban dos bancos, servindo en cada caso como garantía as accións mercadas. Cun diñeiro tan doado de adquirir, a xente facía subir os</w:t>
      </w:r>
      <w:r>
        <w:rPr>
          <w:rFonts w:ascii="Times New Roman" w:hAnsi="Times New Roman"/>
          <w:b w:val="0"/>
          <w:bCs/>
        </w:rPr>
        <w:t xml:space="preserve"> prezos das accións... e goz</w:t>
      </w:r>
      <w:r w:rsidRPr="00B273DF">
        <w:rPr>
          <w:rFonts w:ascii="Times New Roman" w:hAnsi="Times New Roman"/>
          <w:b w:val="0"/>
          <w:bCs/>
        </w:rPr>
        <w:t>aban de enormes fortunas sobre o papel; pero se os prezos baixaban, aínda que fora moi pouco, os infelices propietarios veríanse obrigados a vender as súas accións para devolver o diñeiro que tomaran a préstamo”.</w:t>
      </w:r>
    </w:p>
    <w:p w:rsidR="00B2080E" w:rsidRPr="00B273DF" w:rsidRDefault="00B2080E" w:rsidP="00B2080E">
      <w:pPr>
        <w:ind w:left="360"/>
        <w:jc w:val="both"/>
        <w:rPr>
          <w:rFonts w:ascii="Times New Roman" w:hAnsi="Times New Roman"/>
          <w:b w:val="0"/>
          <w:bCs/>
        </w:rPr>
      </w:pPr>
      <w:r w:rsidRPr="00B273DF">
        <w:rPr>
          <w:rFonts w:ascii="Times New Roman" w:hAnsi="Times New Roman"/>
          <w:b w:val="0"/>
          <w:bCs/>
        </w:rPr>
        <w:t xml:space="preserve">                                                  Palmer &amp; Colton. Historia Contemporánea.</w:t>
      </w:r>
    </w:p>
    <w:p w:rsidR="00B2080E" w:rsidRPr="00B273DF" w:rsidRDefault="00B2080E" w:rsidP="00B2080E">
      <w:pPr>
        <w:ind w:left="360"/>
        <w:jc w:val="both"/>
        <w:rPr>
          <w:rFonts w:ascii="Times New Roman" w:hAnsi="Times New Roman"/>
          <w:b w:val="0"/>
          <w:bCs/>
        </w:rPr>
      </w:pPr>
      <w:r w:rsidRPr="00B273DF">
        <w:rPr>
          <w:rFonts w:ascii="Times New Roman" w:hAnsi="Times New Roman"/>
        </w:rPr>
        <w:t>A crise viría cando as accións deixaran de subir</w:t>
      </w:r>
      <w:r w:rsidRPr="00B273DF">
        <w:rPr>
          <w:rFonts w:ascii="Times New Roman" w:hAnsi="Times New Roman"/>
          <w:b w:val="0"/>
          <w:bCs/>
        </w:rPr>
        <w:t>.</w:t>
      </w:r>
    </w:p>
    <w:p w:rsidR="00B2080E" w:rsidRPr="00B273DF" w:rsidRDefault="00B2080E" w:rsidP="00B2080E">
      <w:pPr>
        <w:ind w:left="360"/>
        <w:jc w:val="both"/>
        <w:rPr>
          <w:rFonts w:ascii="Times New Roman" w:hAnsi="Times New Roman"/>
          <w:b w:val="0"/>
          <w:bCs/>
        </w:rPr>
      </w:pPr>
      <w:r w:rsidRPr="00B273DF">
        <w:rPr>
          <w:rFonts w:ascii="Times New Roman" w:hAnsi="Times New Roman"/>
          <w:b w:val="0"/>
          <w:bCs/>
        </w:rPr>
        <w:t>O 24 de Outubro de 1929 (</w:t>
      </w:r>
      <w:r w:rsidRPr="00B273DF">
        <w:rPr>
          <w:rFonts w:ascii="Times New Roman" w:hAnsi="Times New Roman"/>
        </w:rPr>
        <w:t>O xoves negro) puxéronse á venda 13 millóns de accións</w:t>
      </w:r>
      <w:r w:rsidRPr="00B273DF">
        <w:rPr>
          <w:rFonts w:ascii="Times New Roman" w:hAnsi="Times New Roman"/>
          <w:b w:val="0"/>
          <w:bCs/>
        </w:rPr>
        <w:t>(algúns Bancos e grupos industriais tiveron que intervir e a caída foi freada)pero o Luns e principalmente o Martes 29 de Outubro afúndense as cotizacións da Bolsa(</w:t>
      </w:r>
      <w:r w:rsidRPr="00B273DF">
        <w:rPr>
          <w:rFonts w:ascii="Times New Roman" w:hAnsi="Times New Roman"/>
        </w:rPr>
        <w:t>33 millóns de títulos foron postos á venda</w:t>
      </w:r>
      <w:r w:rsidRPr="00B273DF">
        <w:rPr>
          <w:rFonts w:ascii="Times New Roman" w:hAnsi="Times New Roman"/>
          <w:b w:val="0"/>
          <w:bCs/>
        </w:rPr>
        <w:t>). Iniciouse así un descenso da Bolsa a niveis inimaxinables.</w:t>
      </w:r>
    </w:p>
    <w:p w:rsidR="00B2080E" w:rsidRPr="00B273DF" w:rsidRDefault="00B2080E" w:rsidP="00B2080E">
      <w:pPr>
        <w:ind w:left="360"/>
        <w:jc w:val="both"/>
        <w:rPr>
          <w:rFonts w:ascii="Times New Roman" w:hAnsi="Times New Roman"/>
          <w:b w:val="0"/>
          <w:bCs/>
        </w:rPr>
      </w:pPr>
    </w:p>
    <w:p w:rsidR="00B2080E" w:rsidRPr="00B273DF" w:rsidRDefault="00B2080E" w:rsidP="00B2080E">
      <w:pPr>
        <w:ind w:left="360"/>
        <w:jc w:val="both"/>
        <w:rPr>
          <w:rFonts w:ascii="Times New Roman" w:hAnsi="Times New Roman"/>
          <w:b w:val="0"/>
          <w:bCs/>
        </w:rPr>
      </w:pPr>
      <w:r w:rsidRPr="00B273DF">
        <w:rPr>
          <w:rFonts w:ascii="Times New Roman" w:hAnsi="Times New Roman"/>
          <w:b w:val="0"/>
          <w:bCs/>
          <w:noProof/>
          <w:lang w:val="es-ES" w:eastAsia="es-ES"/>
        </w:rPr>
        <w:drawing>
          <wp:inline distT="0" distB="0" distL="0" distR="0">
            <wp:extent cx="2743200" cy="1828800"/>
            <wp:effectExtent l="0" t="0" r="0" b="0"/>
            <wp:docPr id="6" name="Objet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2080E" w:rsidRPr="00B273DF" w:rsidRDefault="00B2080E" w:rsidP="00B2080E">
      <w:pPr>
        <w:jc w:val="both"/>
        <w:rPr>
          <w:rFonts w:ascii="Times New Roman" w:hAnsi="Times New Roman"/>
        </w:rPr>
      </w:pPr>
      <w:r w:rsidRPr="00B273DF">
        <w:rPr>
          <w:rFonts w:ascii="Times New Roman" w:hAnsi="Times New Roman"/>
        </w:rPr>
        <w:t xml:space="preserve">               </w:t>
      </w:r>
      <w:r w:rsidRPr="00B273DF">
        <w:rPr>
          <w:rFonts w:ascii="Times New Roman" w:hAnsi="Times New Roman"/>
          <w:u w:val="single"/>
        </w:rPr>
        <w:t>Evolución do índice “Dow Jones” entre 1929 e 1932</w:t>
      </w:r>
      <w:r w:rsidRPr="00B273DF">
        <w:rPr>
          <w:rFonts w:ascii="Times New Roman" w:hAnsi="Times New Roman"/>
        </w:rPr>
        <w:t>.</w:t>
      </w:r>
    </w:p>
    <w:p w:rsidR="00B2080E" w:rsidRPr="00CC0554" w:rsidRDefault="00B2080E" w:rsidP="00B2080E">
      <w:pPr>
        <w:ind w:firstLine="708"/>
        <w:jc w:val="both"/>
        <w:rPr>
          <w:rFonts w:ascii="Times New Roman" w:hAnsi="Times New Roman"/>
          <w:b w:val="0"/>
        </w:rPr>
      </w:pPr>
    </w:p>
    <w:p w:rsidR="00B2080E" w:rsidRPr="009E6BB7" w:rsidRDefault="00B2080E" w:rsidP="00B2080E">
      <w:pPr>
        <w:ind w:firstLine="720"/>
        <w:jc w:val="both"/>
        <w:rPr>
          <w:rFonts w:ascii="Times New Roman" w:hAnsi="Times New Roman"/>
          <w:b w:val="0"/>
          <w:u w:val="single"/>
        </w:rPr>
      </w:pPr>
      <w:r>
        <w:rPr>
          <w:rFonts w:ascii="Times New Roman" w:hAnsi="Times New Roman"/>
          <w:b w:val="0"/>
        </w:rPr>
        <w:t xml:space="preserve"> </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2.- A super</w:t>
      </w:r>
      <w:r>
        <w:rPr>
          <w:rFonts w:ascii="Times New Roman" w:hAnsi="Times New Roman"/>
          <w:b w:val="0"/>
        </w:rPr>
        <w:t>produción</w:t>
      </w:r>
      <w:r w:rsidRPr="00CC0554">
        <w:rPr>
          <w:rFonts w:ascii="Times New Roman" w:hAnsi="Times New Roman"/>
          <w:b w:val="0"/>
        </w:rPr>
        <w:t xml:space="preserve"> ou sobre</w:t>
      </w:r>
      <w:r>
        <w:rPr>
          <w:rFonts w:ascii="Times New Roman" w:hAnsi="Times New Roman"/>
          <w:b w:val="0"/>
        </w:rPr>
        <w:t>produción</w:t>
      </w:r>
      <w:r w:rsidRPr="00CC0554">
        <w:rPr>
          <w:rFonts w:ascii="Times New Roman" w:hAnsi="Times New Roman"/>
          <w:b w:val="0"/>
        </w:rPr>
        <w:t>.</w:t>
      </w:r>
    </w:p>
    <w:p w:rsidR="00B2080E" w:rsidRDefault="00B2080E" w:rsidP="00B2080E">
      <w:pPr>
        <w:ind w:firstLine="720"/>
        <w:jc w:val="both"/>
        <w:rPr>
          <w:rFonts w:ascii="Times New Roman" w:hAnsi="Times New Roman"/>
          <w:b w:val="0"/>
        </w:rPr>
      </w:pPr>
      <w:r w:rsidRPr="00CC0554">
        <w:rPr>
          <w:rFonts w:ascii="Times New Roman" w:hAnsi="Times New Roman"/>
          <w:b w:val="0"/>
        </w:rPr>
        <w:t xml:space="preserve">A mediados da década dos anos vinte e recuperada xa Europa do desastre do </w:t>
      </w:r>
      <w:smartTag w:uri="urn:schemas-microsoft-com:office:smarttags" w:element="metricconverter">
        <w:smartTagPr>
          <w:attr w:name="ProductID" w:val="1914, a"/>
        </w:smartTagPr>
        <w:r w:rsidRPr="00CC0554">
          <w:rPr>
            <w:rFonts w:ascii="Times New Roman" w:hAnsi="Times New Roman"/>
            <w:b w:val="0"/>
          </w:rPr>
          <w:t>1914, a</w:t>
        </w:r>
      </w:smartTag>
      <w:r>
        <w:rPr>
          <w:rFonts w:ascii="Times New Roman" w:hAnsi="Times New Roman"/>
          <w:b w:val="0"/>
        </w:rPr>
        <w:t xml:space="preserve"> oferta de produ</w:t>
      </w:r>
      <w:r w:rsidRPr="00CC0554">
        <w:rPr>
          <w:rFonts w:ascii="Times New Roman" w:hAnsi="Times New Roman"/>
          <w:b w:val="0"/>
        </w:rPr>
        <w:t>tos agrícolas e industriais no mercado mundial era moi superior á demanda existente. O que non se vendía, a chamada sobre</w:t>
      </w:r>
      <w:r>
        <w:rPr>
          <w:rFonts w:ascii="Times New Roman" w:hAnsi="Times New Roman"/>
          <w:b w:val="0"/>
        </w:rPr>
        <w:t>produción</w:t>
      </w:r>
      <w:r w:rsidRPr="00CC0554">
        <w:rPr>
          <w:rFonts w:ascii="Times New Roman" w:hAnsi="Times New Roman"/>
          <w:b w:val="0"/>
        </w:rPr>
        <w:t>, convertíase en stok, mercancía acumulada ou non vendida. Estes stoks afec</w:t>
      </w:r>
      <w:r>
        <w:rPr>
          <w:rFonts w:ascii="Times New Roman" w:hAnsi="Times New Roman"/>
          <w:b w:val="0"/>
        </w:rPr>
        <w:t>taban a todos os sectores produ</w:t>
      </w:r>
      <w:r w:rsidRPr="00CC0554">
        <w:rPr>
          <w:rFonts w:ascii="Times New Roman" w:hAnsi="Times New Roman"/>
          <w:b w:val="0"/>
        </w:rPr>
        <w:t>tivos e a toda a economía mundial desenvolvida, pero sobre todo á americana por ser esta a primeira economía mundial en grao de desenvolvemento.</w:t>
      </w:r>
    </w:p>
    <w:p w:rsidR="00B2080E" w:rsidRDefault="00B2080E" w:rsidP="00B2080E">
      <w:pPr>
        <w:ind w:firstLine="720"/>
        <w:jc w:val="both"/>
        <w:rPr>
          <w:rFonts w:ascii="Times New Roman" w:hAnsi="Times New Roman"/>
          <w:b w:val="0"/>
          <w:bCs/>
        </w:rPr>
      </w:pPr>
    </w:p>
    <w:p w:rsidR="00B2080E" w:rsidRPr="009979EE" w:rsidRDefault="00B2080E" w:rsidP="00B2080E">
      <w:pPr>
        <w:jc w:val="both"/>
        <w:rPr>
          <w:rFonts w:ascii="Times New Roman" w:hAnsi="Times New Roman"/>
          <w:b w:val="0"/>
          <w:lang w:val="es-ES"/>
        </w:rPr>
      </w:pPr>
      <w:r>
        <w:rPr>
          <w:rFonts w:ascii="Times New Roman" w:hAnsi="Times New Roman"/>
          <w:b w:val="0"/>
          <w:bCs/>
        </w:rPr>
        <w:lastRenderedPageBreak/>
        <w:t xml:space="preserve">            </w:t>
      </w:r>
      <w:r w:rsidRPr="009979EE">
        <w:rPr>
          <w:rFonts w:ascii="Times New Roman" w:hAnsi="Times New Roman"/>
          <w:b w:val="0"/>
          <w:bCs/>
        </w:rPr>
        <w:t>3</w:t>
      </w:r>
      <w:r>
        <w:rPr>
          <w:rFonts w:ascii="Times New Roman" w:hAnsi="Times New Roman"/>
          <w:b w:val="0"/>
          <w:bCs/>
        </w:rPr>
        <w:t>- E</w:t>
      </w:r>
      <w:r w:rsidRPr="009979EE">
        <w:rPr>
          <w:rFonts w:ascii="Times New Roman" w:hAnsi="Times New Roman"/>
          <w:b w:val="0"/>
          <w:bCs/>
        </w:rPr>
        <w:t>xplicacións monetaristas:</w:t>
      </w:r>
    </w:p>
    <w:p w:rsidR="00B2080E" w:rsidRDefault="00B2080E" w:rsidP="00B2080E">
      <w:pPr>
        <w:jc w:val="both"/>
        <w:rPr>
          <w:rFonts w:ascii="Times New Roman" w:hAnsi="Times New Roman"/>
          <w:b w:val="0"/>
        </w:rPr>
      </w:pPr>
      <w:r>
        <w:rPr>
          <w:rFonts w:ascii="Times New Roman" w:hAnsi="Times New Roman"/>
          <w:b w:val="0"/>
        </w:rPr>
        <w:t xml:space="preserve">Inciden en que a causa fundamental reside na política monetaria de diñeiro </w:t>
      </w:r>
      <w:r w:rsidRPr="009979EE">
        <w:rPr>
          <w:rFonts w:ascii="Times New Roman" w:hAnsi="Times New Roman"/>
          <w:b w:val="0"/>
        </w:rPr>
        <w:t>barato</w:t>
      </w:r>
      <w:r>
        <w:rPr>
          <w:rFonts w:ascii="Times New Roman" w:hAnsi="Times New Roman"/>
          <w:b w:val="0"/>
          <w:lang w:val="es-ES"/>
        </w:rPr>
        <w:t xml:space="preserve"> e a </w:t>
      </w:r>
      <w:r>
        <w:rPr>
          <w:rFonts w:ascii="Times New Roman" w:hAnsi="Times New Roman"/>
          <w:b w:val="0"/>
        </w:rPr>
        <w:t>facilidade de acceso ó crédito.</w:t>
      </w:r>
    </w:p>
    <w:p w:rsidR="00B2080E" w:rsidRPr="009979EE" w:rsidRDefault="00B2080E" w:rsidP="00B2080E">
      <w:pPr>
        <w:ind w:left="720"/>
        <w:jc w:val="both"/>
        <w:rPr>
          <w:rFonts w:ascii="Times New Roman" w:hAnsi="Times New Roman"/>
          <w:b w:val="0"/>
          <w:lang w:val="es-ES"/>
        </w:rPr>
      </w:pPr>
      <w:r w:rsidRPr="009979EE">
        <w:rPr>
          <w:rFonts w:ascii="Times New Roman" w:hAnsi="Times New Roman"/>
          <w:b w:val="0"/>
          <w:bCs/>
        </w:rPr>
        <w:t>4-</w:t>
      </w:r>
      <w:r>
        <w:rPr>
          <w:rFonts w:ascii="Times New Roman" w:hAnsi="Times New Roman"/>
          <w:b w:val="0"/>
          <w:bCs/>
        </w:rPr>
        <w:t xml:space="preserve"> Unha </w:t>
      </w:r>
      <w:r w:rsidRPr="009979EE">
        <w:rPr>
          <w:rFonts w:ascii="Times New Roman" w:hAnsi="Times New Roman"/>
          <w:b w:val="0"/>
          <w:bCs/>
        </w:rPr>
        <w:t>estructura bancaria fragmentada</w:t>
      </w:r>
      <w:r w:rsidRPr="009979EE">
        <w:rPr>
          <w:rFonts w:ascii="Times New Roman" w:hAnsi="Times New Roman"/>
          <w:b w:val="0"/>
        </w:rPr>
        <w:t>.</w:t>
      </w:r>
    </w:p>
    <w:p w:rsidR="00B2080E" w:rsidRPr="009979EE" w:rsidRDefault="00B2080E" w:rsidP="00B2080E">
      <w:pPr>
        <w:jc w:val="both"/>
        <w:rPr>
          <w:rFonts w:ascii="Times New Roman" w:hAnsi="Times New Roman"/>
          <w:b w:val="0"/>
          <w:lang w:val="es-ES"/>
        </w:rPr>
      </w:pPr>
      <w:r>
        <w:rPr>
          <w:rFonts w:ascii="Times New Roman" w:hAnsi="Times New Roman"/>
          <w:b w:val="0"/>
        </w:rPr>
        <w:t>A</w:t>
      </w:r>
      <w:r w:rsidRPr="009979EE">
        <w:rPr>
          <w:rFonts w:ascii="Times New Roman" w:hAnsi="Times New Roman"/>
          <w:b w:val="0"/>
        </w:rPr>
        <w:t xml:space="preserve"> maioría</w:t>
      </w:r>
      <w:r>
        <w:rPr>
          <w:rFonts w:ascii="Times New Roman" w:hAnsi="Times New Roman"/>
          <w:b w:val="0"/>
        </w:rPr>
        <w:t xml:space="preserve"> son </w:t>
      </w:r>
      <w:r w:rsidRPr="009979EE">
        <w:rPr>
          <w:rFonts w:ascii="Times New Roman" w:hAnsi="Times New Roman"/>
          <w:b w:val="0"/>
        </w:rPr>
        <w:t xml:space="preserve"> pequenos bancos de ámbito local ou estatal</w:t>
      </w:r>
      <w:r>
        <w:rPr>
          <w:rFonts w:ascii="Times New Roman" w:hAnsi="Times New Roman"/>
          <w:b w:val="0"/>
        </w:rPr>
        <w:t>. V</w:t>
      </w:r>
      <w:r w:rsidRPr="009979EE">
        <w:rPr>
          <w:rFonts w:ascii="Times New Roman" w:hAnsi="Times New Roman"/>
          <w:b w:val="0"/>
        </w:rPr>
        <w:t>an</w:t>
      </w:r>
      <w:r>
        <w:rPr>
          <w:rFonts w:ascii="Times New Roman" w:hAnsi="Times New Roman"/>
          <w:b w:val="0"/>
          <w:lang w:val="es-ES"/>
        </w:rPr>
        <w:t xml:space="preserve"> </w:t>
      </w:r>
      <w:r w:rsidRPr="009979EE">
        <w:rPr>
          <w:rFonts w:ascii="Times New Roman" w:hAnsi="Times New Roman"/>
          <w:b w:val="0"/>
        </w:rPr>
        <w:t>a  empregar os seus depósitos en préstamos a curto plaz</w:t>
      </w:r>
      <w:r>
        <w:rPr>
          <w:rFonts w:ascii="Times New Roman" w:hAnsi="Times New Roman"/>
          <w:b w:val="0"/>
        </w:rPr>
        <w:t xml:space="preserve">o </w:t>
      </w:r>
      <w:r w:rsidRPr="009979EE">
        <w:rPr>
          <w:rFonts w:ascii="Times New Roman" w:hAnsi="Times New Roman"/>
          <w:b w:val="0"/>
        </w:rPr>
        <w:t>e de alto interés (13/15%) destinados fundamentalmente á especulación</w:t>
      </w:r>
      <w:r>
        <w:rPr>
          <w:rFonts w:ascii="Times New Roman" w:hAnsi="Times New Roman"/>
          <w:b w:val="0"/>
          <w:lang w:val="es-ES"/>
        </w:rPr>
        <w:t xml:space="preserve"> </w:t>
      </w:r>
      <w:r w:rsidRPr="009979EE">
        <w:rPr>
          <w:rFonts w:ascii="Times New Roman" w:hAnsi="Times New Roman"/>
          <w:b w:val="0"/>
        </w:rPr>
        <w:t>en bolsa</w:t>
      </w:r>
      <w:r>
        <w:rPr>
          <w:rFonts w:ascii="Times New Roman" w:hAnsi="Times New Roman"/>
          <w:b w:val="0"/>
        </w:rPr>
        <w:t>. Unha vez que  suceda o Crack serán incapaces de facer fronte á retirada de depósitos e moitos terán que quebrar.</w:t>
      </w:r>
    </w:p>
    <w:p w:rsidR="00B2080E" w:rsidRPr="009979EE" w:rsidRDefault="00B2080E" w:rsidP="00B2080E">
      <w:pPr>
        <w:jc w:val="both"/>
        <w:rPr>
          <w:rFonts w:ascii="Times New Roman" w:hAnsi="Times New Roman"/>
          <w:b w:val="0"/>
          <w:lang w:val="es-ES"/>
        </w:rPr>
      </w:pPr>
      <w:r>
        <w:rPr>
          <w:rFonts w:ascii="Times New Roman" w:hAnsi="Times New Roman"/>
          <w:b w:val="0"/>
        </w:rPr>
        <w:t xml:space="preserve">          5- </w:t>
      </w:r>
      <w:r w:rsidRPr="009979EE">
        <w:rPr>
          <w:rFonts w:ascii="Times New Roman" w:hAnsi="Times New Roman"/>
          <w:b w:val="0"/>
        </w:rPr>
        <w:t>As previsións de suba sen límite transmitida a toda a sociedade por parte dos especuladores e sociedades de inversión.</w:t>
      </w:r>
      <w:r>
        <w:rPr>
          <w:rFonts w:ascii="Times New Roman" w:hAnsi="Times New Roman"/>
          <w:b w:val="0"/>
        </w:rPr>
        <w:t xml:space="preserve"> A</w:t>
      </w:r>
      <w:r w:rsidRPr="009979EE">
        <w:rPr>
          <w:rFonts w:ascii="Times New Roman" w:hAnsi="Times New Roman"/>
          <w:b w:val="0"/>
        </w:rPr>
        <w:t>s sociedades de inversión “ de cartera “ posuían paquetes de accións</w:t>
      </w:r>
      <w:r>
        <w:rPr>
          <w:rFonts w:ascii="Times New Roman" w:hAnsi="Times New Roman"/>
          <w:b w:val="0"/>
          <w:lang w:val="es-ES"/>
        </w:rPr>
        <w:t xml:space="preserve"> </w:t>
      </w:r>
      <w:r w:rsidRPr="009979EE">
        <w:rPr>
          <w:rFonts w:ascii="Times New Roman" w:hAnsi="Times New Roman"/>
          <w:b w:val="0"/>
        </w:rPr>
        <w:t>e obrigacións e tiñan interese en facer subir as cotizacións, incluso</w:t>
      </w:r>
      <w:r>
        <w:rPr>
          <w:rFonts w:ascii="Times New Roman" w:hAnsi="Times New Roman"/>
          <w:b w:val="0"/>
          <w:lang w:val="es-ES"/>
        </w:rPr>
        <w:t xml:space="preserve"> </w:t>
      </w:r>
      <w:r w:rsidRPr="009979EE">
        <w:rPr>
          <w:rFonts w:ascii="Times New Roman" w:hAnsi="Times New Roman"/>
          <w:b w:val="0"/>
        </w:rPr>
        <w:t>a forza de fraudes e manexos pouco honrados.</w:t>
      </w:r>
    </w:p>
    <w:p w:rsidR="00B2080E" w:rsidRPr="009979EE" w:rsidRDefault="00B2080E" w:rsidP="00B2080E">
      <w:pPr>
        <w:jc w:val="both"/>
        <w:rPr>
          <w:rFonts w:ascii="Times New Roman" w:hAnsi="Times New Roman"/>
          <w:b w:val="0"/>
          <w:lang w:val="es-ES"/>
        </w:rPr>
      </w:pPr>
      <w:r>
        <w:rPr>
          <w:rFonts w:ascii="Times New Roman" w:hAnsi="Times New Roman"/>
          <w:b w:val="0"/>
          <w:lang w:val="es-ES"/>
        </w:rPr>
        <w:t xml:space="preserve">          6- </w:t>
      </w:r>
      <w:r>
        <w:rPr>
          <w:rFonts w:ascii="Times New Roman" w:hAnsi="Times New Roman"/>
          <w:b w:val="0"/>
          <w:bCs/>
        </w:rPr>
        <w:t>F</w:t>
      </w:r>
      <w:r w:rsidRPr="009979EE">
        <w:rPr>
          <w:rFonts w:ascii="Times New Roman" w:hAnsi="Times New Roman"/>
          <w:b w:val="0"/>
          <w:bCs/>
        </w:rPr>
        <w:t>actores psicolóxicos</w:t>
      </w:r>
      <w:r w:rsidRPr="009979EE">
        <w:rPr>
          <w:rFonts w:ascii="Times New Roman" w:hAnsi="Times New Roman"/>
          <w:b w:val="0"/>
        </w:rPr>
        <w:t>.</w:t>
      </w:r>
      <w:r>
        <w:rPr>
          <w:rFonts w:ascii="Times New Roman" w:hAnsi="Times New Roman"/>
          <w:b w:val="0"/>
          <w:lang w:val="es-ES"/>
        </w:rPr>
        <w:t xml:space="preserve"> </w:t>
      </w:r>
      <w:r>
        <w:rPr>
          <w:rFonts w:ascii="Times New Roman" w:hAnsi="Times New Roman"/>
          <w:b w:val="0"/>
        </w:rPr>
        <w:t>O</w:t>
      </w:r>
      <w:r w:rsidRPr="009979EE">
        <w:rPr>
          <w:rFonts w:ascii="Times New Roman" w:hAnsi="Times New Roman"/>
          <w:b w:val="0"/>
        </w:rPr>
        <w:t xml:space="preserve"> desenvolvemento entre a sociedade americana da ganancia fácil</w:t>
      </w:r>
      <w:r>
        <w:rPr>
          <w:rFonts w:ascii="Times New Roman" w:hAnsi="Times New Roman"/>
          <w:b w:val="0"/>
          <w:lang w:val="es-ES"/>
        </w:rPr>
        <w:t xml:space="preserve">, </w:t>
      </w:r>
      <w:r>
        <w:rPr>
          <w:rFonts w:ascii="Times New Roman" w:hAnsi="Times New Roman"/>
          <w:b w:val="0"/>
        </w:rPr>
        <w:t xml:space="preserve">levou ó </w:t>
      </w:r>
      <w:r w:rsidRPr="009979EE">
        <w:rPr>
          <w:rFonts w:ascii="Times New Roman" w:hAnsi="Times New Roman"/>
          <w:b w:val="0"/>
        </w:rPr>
        <w:t>endebedamento</w:t>
      </w:r>
      <w:r>
        <w:rPr>
          <w:rFonts w:ascii="Times New Roman" w:hAnsi="Times New Roman"/>
          <w:b w:val="0"/>
        </w:rPr>
        <w:t xml:space="preserve"> de grandes sectores da poboación</w:t>
      </w:r>
      <w:r w:rsidRPr="009979EE">
        <w:rPr>
          <w:rFonts w:ascii="Times New Roman" w:hAnsi="Times New Roman"/>
          <w:b w:val="0"/>
        </w:rPr>
        <w:t xml:space="preserve"> ante unha ganancia futura segura.</w:t>
      </w:r>
    </w:p>
    <w:p w:rsidR="00B2080E" w:rsidRDefault="00B2080E" w:rsidP="00B2080E">
      <w:pPr>
        <w:ind w:firstLine="720"/>
        <w:jc w:val="both"/>
        <w:rPr>
          <w:rFonts w:ascii="Times New Roman" w:hAnsi="Times New Roman"/>
          <w:b w:val="0"/>
        </w:rPr>
      </w:pPr>
    </w:p>
    <w:p w:rsidR="00B2080E" w:rsidRPr="00CC0554" w:rsidRDefault="00B2080E" w:rsidP="00B2080E">
      <w:pPr>
        <w:ind w:firstLine="720"/>
        <w:jc w:val="both"/>
        <w:rPr>
          <w:rFonts w:ascii="Times New Roman" w:hAnsi="Times New Roman"/>
          <w:b w:val="0"/>
        </w:rPr>
      </w:pPr>
    </w:p>
    <w:p w:rsidR="00B2080E" w:rsidRDefault="00B2080E" w:rsidP="00B2080E">
      <w:pPr>
        <w:jc w:val="both"/>
        <w:rPr>
          <w:rFonts w:ascii="Times New Roman" w:hAnsi="Times New Roman"/>
          <w:bCs/>
        </w:rPr>
      </w:pPr>
      <w:r>
        <w:rPr>
          <w:rFonts w:ascii="Times New Roman" w:hAnsi="Times New Roman"/>
          <w:bCs/>
        </w:rPr>
        <w:t>1.2.2.</w:t>
      </w:r>
      <w:r w:rsidRPr="00CC0554">
        <w:rPr>
          <w:rFonts w:ascii="Times New Roman" w:hAnsi="Times New Roman"/>
          <w:bCs/>
        </w:rPr>
        <w:t>/ As consecuencias do crac do 29</w:t>
      </w:r>
    </w:p>
    <w:p w:rsidR="00B2080E" w:rsidRPr="00B273DF" w:rsidRDefault="00B2080E" w:rsidP="00B2080E">
      <w:pPr>
        <w:widowControl w:val="0"/>
        <w:suppressAutoHyphens w:val="0"/>
        <w:overflowPunct w:val="0"/>
        <w:autoSpaceDE w:val="0"/>
        <w:autoSpaceDN w:val="0"/>
        <w:adjustRightInd w:val="0"/>
        <w:jc w:val="both"/>
        <w:rPr>
          <w:rFonts w:ascii="Times New Roman" w:hAnsi="Times New Roman"/>
        </w:rPr>
      </w:pPr>
      <w:r>
        <w:rPr>
          <w:rFonts w:ascii="Times New Roman" w:hAnsi="Times New Roman"/>
        </w:rPr>
        <w:t xml:space="preserve">            </w:t>
      </w:r>
      <w:r w:rsidRPr="00B273DF">
        <w:rPr>
          <w:rFonts w:ascii="Times New Roman" w:hAnsi="Times New Roman"/>
        </w:rPr>
        <w:t>CRISE DA BANCA.</w:t>
      </w:r>
    </w:p>
    <w:p w:rsidR="00B2080E" w:rsidRPr="00B273DF" w:rsidRDefault="00B2080E" w:rsidP="00B2080E">
      <w:pPr>
        <w:pStyle w:val="Sangra2detindependiente"/>
        <w:rPr>
          <w:szCs w:val="24"/>
          <w:lang w:val="gl-ES"/>
        </w:rPr>
      </w:pPr>
      <w:r>
        <w:rPr>
          <w:szCs w:val="24"/>
          <w:lang w:val="gl-ES"/>
        </w:rPr>
        <w:t xml:space="preserve">     </w:t>
      </w:r>
      <w:r w:rsidRPr="00B273DF">
        <w:rPr>
          <w:szCs w:val="24"/>
          <w:lang w:val="gl-ES"/>
        </w:rPr>
        <w:t>Ante a caída da Bolsa, os aforradores queren retirar os seus depósitos, o que non é posible porque estes estaban investidos na súa maior parte na especulación en Bolsa. Este factor xunto coa imposibilidade dos</w:t>
      </w:r>
      <w:r>
        <w:rPr>
          <w:szCs w:val="24"/>
          <w:lang w:val="gl-ES"/>
        </w:rPr>
        <w:t xml:space="preserve"> Bancos de recuperar os seus crédi</w:t>
      </w:r>
      <w:r w:rsidRPr="00B273DF">
        <w:rPr>
          <w:szCs w:val="24"/>
          <w:lang w:val="gl-ES"/>
        </w:rPr>
        <w:t>tos explica que entre 1929 e 1932, 5096 bancos entran en suspen</w:t>
      </w:r>
      <w:r>
        <w:rPr>
          <w:szCs w:val="24"/>
          <w:lang w:val="gl-ES"/>
        </w:rPr>
        <w:t>sión de pagos. Inflúe nestas qu</w:t>
      </w:r>
      <w:r w:rsidRPr="00B273DF">
        <w:rPr>
          <w:szCs w:val="24"/>
          <w:lang w:val="gl-ES"/>
        </w:rPr>
        <w:t>ebras o feito de que a maioría dos bancos en EE.UU. eran pequenos e dependían dos préstamos, sobre todo os campesiños que se viron imposibilitados de facer pago dos préstamos, dado o forte descenso dos prezos agrícolas(57% de descenso medio entre Xuño de 1929 e Decembro de 1932)</w:t>
      </w:r>
    </w:p>
    <w:p w:rsidR="00B2080E" w:rsidRPr="00B273DF" w:rsidRDefault="00B2080E" w:rsidP="00B2080E">
      <w:pPr>
        <w:pStyle w:val="Sangra2detindependiente"/>
        <w:rPr>
          <w:b/>
          <w:bCs w:val="0"/>
          <w:szCs w:val="24"/>
          <w:lang w:val="gl-ES"/>
        </w:rPr>
      </w:pPr>
      <w:r>
        <w:rPr>
          <w:b/>
          <w:bCs w:val="0"/>
          <w:szCs w:val="24"/>
          <w:lang w:val="gl-ES"/>
        </w:rPr>
        <w:t xml:space="preserve">     </w:t>
      </w:r>
      <w:r w:rsidRPr="00B273DF">
        <w:rPr>
          <w:b/>
          <w:bCs w:val="0"/>
          <w:szCs w:val="24"/>
          <w:lang w:val="gl-ES"/>
        </w:rPr>
        <w:t>CRISE INDUSTRIAL</w:t>
      </w:r>
    </w:p>
    <w:p w:rsidR="00B2080E" w:rsidRPr="00B273DF" w:rsidRDefault="00B2080E" w:rsidP="00B2080E">
      <w:pPr>
        <w:pStyle w:val="Sangra2detindependiente"/>
        <w:rPr>
          <w:szCs w:val="24"/>
          <w:lang w:val="gl-ES"/>
        </w:rPr>
      </w:pPr>
      <w:r>
        <w:rPr>
          <w:szCs w:val="24"/>
          <w:lang w:val="gl-ES"/>
        </w:rPr>
        <w:t xml:space="preserve">     </w:t>
      </w:r>
      <w:r w:rsidRPr="00B273DF">
        <w:rPr>
          <w:szCs w:val="24"/>
          <w:lang w:val="gl-ES"/>
        </w:rPr>
        <w:t>A maioría dos bancos retiran os créditos das empresas, este factor xunto co d</w:t>
      </w:r>
      <w:r>
        <w:rPr>
          <w:szCs w:val="24"/>
          <w:lang w:val="gl-ES"/>
        </w:rPr>
        <w:t>escenso da demanda leva á  redu</w:t>
      </w:r>
      <w:r w:rsidRPr="00B273DF">
        <w:rPr>
          <w:szCs w:val="24"/>
          <w:lang w:val="gl-ES"/>
        </w:rPr>
        <w:t>ción de custos ou á quebra de sociedades industriais e comerciais(máis de 20000 firmas en 1929; máis de 30000 en 1932). A demanda diminúe posto que os consumidores ante a crise reducen as súas compras. As empresas vense obrigadas a baixa</w:t>
      </w:r>
      <w:r>
        <w:rPr>
          <w:szCs w:val="24"/>
          <w:lang w:val="gl-ES"/>
        </w:rPr>
        <w:t>r os prezos e a reducir a produción(a produ</w:t>
      </w:r>
      <w:r w:rsidRPr="00B273DF">
        <w:rPr>
          <w:szCs w:val="24"/>
          <w:lang w:val="gl-ES"/>
        </w:rPr>
        <w:t>ción industrial reduciuse máis dun 50% entre 1929 e agosto de 1932).</w:t>
      </w:r>
    </w:p>
    <w:p w:rsidR="00B2080E" w:rsidRPr="00B273DF" w:rsidRDefault="00B2080E" w:rsidP="00B2080E">
      <w:pPr>
        <w:pStyle w:val="Sangra2detindependiente"/>
        <w:rPr>
          <w:szCs w:val="24"/>
          <w:lang w:val="gl-ES"/>
        </w:rPr>
      </w:pPr>
      <w:r w:rsidRPr="00B273DF">
        <w:rPr>
          <w:szCs w:val="24"/>
          <w:lang w:val="gl-ES"/>
        </w:rPr>
        <w:t xml:space="preserve">Multiplícanse os peches patronais, </w:t>
      </w:r>
      <w:r>
        <w:rPr>
          <w:szCs w:val="24"/>
          <w:lang w:val="gl-ES"/>
        </w:rPr>
        <w:t>as reducións de equipo de traballo</w:t>
      </w:r>
      <w:r w:rsidRPr="00B273DF">
        <w:rPr>
          <w:szCs w:val="24"/>
          <w:lang w:val="gl-ES"/>
        </w:rPr>
        <w:t xml:space="preserve"> e de salarios e fai a súa aparición a pantasma do paro.</w:t>
      </w:r>
    </w:p>
    <w:p w:rsidR="00B2080E" w:rsidRPr="00B273DF" w:rsidRDefault="00B2080E" w:rsidP="00B2080E">
      <w:pPr>
        <w:pStyle w:val="Sangra2detindependiente"/>
        <w:rPr>
          <w:szCs w:val="24"/>
          <w:lang w:val="gl-ES"/>
        </w:rPr>
      </w:pPr>
    </w:p>
    <w:p w:rsidR="00B2080E" w:rsidRPr="00B273DF" w:rsidRDefault="00B2080E" w:rsidP="00B2080E">
      <w:pPr>
        <w:pStyle w:val="Sangra2detindependiente"/>
        <w:rPr>
          <w:b/>
          <w:bCs w:val="0"/>
          <w:szCs w:val="24"/>
          <w:lang w:val="gl-ES"/>
        </w:rPr>
      </w:pPr>
      <w:r>
        <w:rPr>
          <w:b/>
          <w:bCs w:val="0"/>
          <w:szCs w:val="24"/>
          <w:lang w:val="gl-ES"/>
        </w:rPr>
        <w:t xml:space="preserve">      </w:t>
      </w:r>
      <w:r w:rsidRPr="00B273DF">
        <w:rPr>
          <w:b/>
          <w:bCs w:val="0"/>
          <w:szCs w:val="24"/>
          <w:lang w:val="gl-ES"/>
        </w:rPr>
        <w:t>CRISE SOCIAL</w:t>
      </w:r>
    </w:p>
    <w:p w:rsidR="00B2080E" w:rsidRPr="00B273DF" w:rsidRDefault="00B2080E" w:rsidP="00B2080E">
      <w:pPr>
        <w:pStyle w:val="Sangra2detindependiente"/>
        <w:rPr>
          <w:szCs w:val="24"/>
          <w:lang w:val="gl-ES"/>
        </w:rPr>
      </w:pPr>
      <w:r>
        <w:rPr>
          <w:szCs w:val="24"/>
          <w:lang w:val="gl-ES"/>
        </w:rPr>
        <w:t xml:space="preserve">      </w:t>
      </w:r>
      <w:r w:rsidRPr="00B273DF">
        <w:rPr>
          <w:szCs w:val="24"/>
          <w:lang w:val="gl-ES"/>
        </w:rPr>
        <w:t>A depresión económica afecta a numerosos sectores de poboación, pero especialmente ós traballadores indust</w:t>
      </w:r>
      <w:r>
        <w:rPr>
          <w:szCs w:val="24"/>
          <w:lang w:val="gl-ES"/>
        </w:rPr>
        <w:t>riais, ós campesiños e ós mozo</w:t>
      </w:r>
      <w:r w:rsidRPr="00B273DF">
        <w:rPr>
          <w:szCs w:val="24"/>
          <w:lang w:val="gl-ES"/>
        </w:rPr>
        <w:t xml:space="preserve">s en busca do seu primeiro </w:t>
      </w:r>
      <w:r>
        <w:rPr>
          <w:szCs w:val="24"/>
          <w:lang w:val="gl-ES"/>
        </w:rPr>
        <w:t>emprego). Increméntase a confli</w:t>
      </w:r>
      <w:r w:rsidRPr="00B273DF">
        <w:rPr>
          <w:szCs w:val="24"/>
          <w:lang w:val="gl-ES"/>
        </w:rPr>
        <w:t>tividade social, sendo convocadas grandes manifestacións de traballadores, aparecen as famosas “marchas da fame”.</w:t>
      </w:r>
    </w:p>
    <w:p w:rsidR="00B2080E" w:rsidRPr="00B273DF" w:rsidRDefault="00B2080E" w:rsidP="00B2080E">
      <w:pPr>
        <w:pStyle w:val="Sangra2detindependiente"/>
        <w:rPr>
          <w:szCs w:val="24"/>
          <w:lang w:val="gl-ES"/>
        </w:rPr>
      </w:pPr>
      <w:r w:rsidRPr="00B273DF">
        <w:rPr>
          <w:szCs w:val="24"/>
          <w:lang w:val="gl-ES"/>
        </w:rPr>
        <w:t>En canto ó nº de parados:</w:t>
      </w:r>
    </w:p>
    <w:p w:rsidR="00B2080E" w:rsidRPr="00B273DF" w:rsidRDefault="00B2080E" w:rsidP="00B2080E">
      <w:pPr>
        <w:pStyle w:val="Sangra2detindependiente"/>
        <w:rPr>
          <w:szCs w:val="24"/>
          <w:lang w:val="gl-ES"/>
        </w:rPr>
      </w:pPr>
    </w:p>
    <w:p w:rsidR="00B2080E" w:rsidRPr="00B273DF" w:rsidRDefault="00B2080E" w:rsidP="00B2080E">
      <w:pPr>
        <w:jc w:val="both"/>
        <w:rPr>
          <w:rFonts w:ascii="Times New Roman" w:hAnsi="Times New Roman"/>
        </w:rPr>
      </w:pPr>
      <w:r w:rsidRPr="00B273DF">
        <w:rPr>
          <w:rFonts w:ascii="Times New Roman" w:hAnsi="Times New Roman"/>
          <w:noProof/>
          <w:lang w:val="es-ES" w:eastAsia="es-ES"/>
        </w:rPr>
        <w:lastRenderedPageBreak/>
        <w:drawing>
          <wp:inline distT="0" distB="0" distL="0" distR="0">
            <wp:extent cx="2743200" cy="1828800"/>
            <wp:effectExtent l="0" t="0" r="0" b="0"/>
            <wp:docPr id="7" name="Objeto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2080E" w:rsidRPr="00B273DF" w:rsidRDefault="00B2080E" w:rsidP="00B2080E">
      <w:pPr>
        <w:jc w:val="both"/>
        <w:rPr>
          <w:rFonts w:ascii="Times New Roman" w:hAnsi="Times New Roman"/>
          <w:u w:val="single"/>
        </w:rPr>
      </w:pPr>
      <w:r w:rsidRPr="00B273DF">
        <w:rPr>
          <w:rFonts w:ascii="Times New Roman" w:hAnsi="Times New Roman"/>
        </w:rPr>
        <w:t xml:space="preserve">           </w:t>
      </w:r>
      <w:r w:rsidRPr="00B273DF">
        <w:rPr>
          <w:rFonts w:ascii="Times New Roman" w:hAnsi="Times New Roman"/>
          <w:u w:val="single"/>
        </w:rPr>
        <w:t xml:space="preserve">Evolución do nº de parados(en millóns) e a proporción coa poboación activa(%) desde </w:t>
      </w:r>
      <w:smartTag w:uri="urn:schemas-microsoft-com:office:smarttags" w:element="metricconverter">
        <w:smartTagPr>
          <w:attr w:name="ProductID" w:val="1929 a"/>
        </w:smartTagPr>
        <w:r w:rsidRPr="00B273DF">
          <w:rPr>
            <w:rFonts w:ascii="Times New Roman" w:hAnsi="Times New Roman"/>
            <w:u w:val="single"/>
          </w:rPr>
          <w:t>1929 a</w:t>
        </w:r>
      </w:smartTag>
      <w:r w:rsidRPr="00B273DF">
        <w:rPr>
          <w:rFonts w:ascii="Times New Roman" w:hAnsi="Times New Roman"/>
          <w:u w:val="single"/>
        </w:rPr>
        <w:t xml:space="preserve"> 1933.</w:t>
      </w:r>
    </w:p>
    <w:p w:rsidR="00B2080E" w:rsidRPr="00B273DF" w:rsidRDefault="00B2080E" w:rsidP="00B2080E">
      <w:pPr>
        <w:pStyle w:val="Textoindependiente"/>
        <w:rPr>
          <w:bCs/>
          <w:szCs w:val="24"/>
          <w:lang w:val="gl-ES"/>
        </w:rPr>
      </w:pPr>
      <w:r w:rsidRPr="00B273DF">
        <w:rPr>
          <w:bCs/>
          <w:szCs w:val="24"/>
          <w:lang w:val="gl-ES"/>
        </w:rPr>
        <w:t xml:space="preserve">Os parados pasan de ser 1´5 millóns en </w:t>
      </w:r>
      <w:smartTag w:uri="urn:schemas-microsoft-com:office:smarttags" w:element="metricconverter">
        <w:smartTagPr>
          <w:attr w:name="ProductID" w:val="1929 a"/>
        </w:smartTagPr>
        <w:r w:rsidRPr="00B273DF">
          <w:rPr>
            <w:bCs/>
            <w:szCs w:val="24"/>
            <w:lang w:val="gl-ES"/>
          </w:rPr>
          <w:t>1929 a</w:t>
        </w:r>
      </w:smartTag>
      <w:r w:rsidRPr="00B273DF">
        <w:rPr>
          <w:bCs/>
          <w:szCs w:val="24"/>
          <w:lang w:val="gl-ES"/>
        </w:rPr>
        <w:t xml:space="preserve"> case 13 millóns en 1933 nos EE.UU.(uns 30 millóns en todo o mundo).</w:t>
      </w:r>
    </w:p>
    <w:p w:rsidR="00B2080E" w:rsidRPr="00B273DF" w:rsidRDefault="00B2080E" w:rsidP="00B2080E">
      <w:pPr>
        <w:pStyle w:val="Textoindependiente"/>
        <w:rPr>
          <w:bCs/>
          <w:szCs w:val="24"/>
          <w:lang w:val="gl-ES"/>
        </w:rPr>
      </w:pPr>
      <w:r>
        <w:rPr>
          <w:bCs/>
          <w:szCs w:val="24"/>
          <w:lang w:val="gl-ES"/>
        </w:rPr>
        <w:t xml:space="preserve">    </w:t>
      </w:r>
      <w:r w:rsidRPr="00B273DF">
        <w:rPr>
          <w:bCs/>
          <w:szCs w:val="24"/>
          <w:lang w:val="gl-ES"/>
        </w:rPr>
        <w:t xml:space="preserve">A crise máis profunda darase no sector agrario, sometido xa desde a primeira guerra mundial ós préstamos para </w:t>
      </w:r>
      <w:r>
        <w:rPr>
          <w:bCs/>
          <w:szCs w:val="24"/>
          <w:lang w:val="gl-ES"/>
        </w:rPr>
        <w:t>a mellora e incremento da produ</w:t>
      </w:r>
      <w:r w:rsidRPr="00B273DF">
        <w:rPr>
          <w:bCs/>
          <w:szCs w:val="24"/>
          <w:lang w:val="gl-ES"/>
        </w:rPr>
        <w:t>ción agraria</w:t>
      </w:r>
      <w:r>
        <w:rPr>
          <w:bCs/>
          <w:szCs w:val="24"/>
          <w:lang w:val="gl-ES"/>
        </w:rPr>
        <w:t xml:space="preserve"> </w:t>
      </w:r>
      <w:r w:rsidRPr="00B273DF">
        <w:rPr>
          <w:bCs/>
          <w:szCs w:val="24"/>
          <w:lang w:val="gl-ES"/>
        </w:rPr>
        <w:t>(mecanización, posta en cultivo de novas terras...) e ó descenso dos prezos(descenso incrementado a partir de 1929). Moitos campesiños non poderán facer fronte ás súas hipotecas e préstamos e terán que abando</w:t>
      </w:r>
      <w:r>
        <w:rPr>
          <w:bCs/>
          <w:szCs w:val="24"/>
          <w:lang w:val="gl-ES"/>
        </w:rPr>
        <w:t>n</w:t>
      </w:r>
      <w:r w:rsidRPr="00B273DF">
        <w:rPr>
          <w:bCs/>
          <w:szCs w:val="24"/>
          <w:lang w:val="gl-ES"/>
        </w:rPr>
        <w:t>ar as súas propiedad</w:t>
      </w:r>
      <w:r>
        <w:rPr>
          <w:bCs/>
          <w:szCs w:val="24"/>
          <w:lang w:val="gl-ES"/>
        </w:rPr>
        <w:t>es. Prodúcense numerosos confli</w:t>
      </w:r>
      <w:r w:rsidRPr="00B273DF">
        <w:rPr>
          <w:bCs/>
          <w:szCs w:val="24"/>
          <w:lang w:val="gl-ES"/>
        </w:rPr>
        <w:t>tos(piquetes de campesiños recuperan,</w:t>
      </w:r>
      <w:r>
        <w:rPr>
          <w:bCs/>
          <w:szCs w:val="24"/>
          <w:lang w:val="gl-ES"/>
        </w:rPr>
        <w:t xml:space="preserve"> mediante coaccións nas poxas</w:t>
      </w:r>
      <w:r w:rsidRPr="00B273DF">
        <w:rPr>
          <w:bCs/>
          <w:szCs w:val="24"/>
          <w:lang w:val="gl-ES"/>
        </w:rPr>
        <w:t xml:space="preserve"> públicas, os bens dos veciños arruinados; asáltanse os camións cargados d</w:t>
      </w:r>
      <w:r>
        <w:rPr>
          <w:bCs/>
          <w:szCs w:val="24"/>
          <w:lang w:val="gl-ES"/>
        </w:rPr>
        <w:t>e produ</w:t>
      </w:r>
      <w:r w:rsidRPr="00B273DF">
        <w:rPr>
          <w:bCs/>
          <w:szCs w:val="24"/>
          <w:lang w:val="gl-ES"/>
        </w:rPr>
        <w:t>tos para o abastecemento das cidades ...). A situación dos campesiños, xunto coa dos parados, incrementará a crise industrial ó ve</w:t>
      </w:r>
      <w:r>
        <w:rPr>
          <w:bCs/>
          <w:szCs w:val="24"/>
          <w:lang w:val="gl-ES"/>
        </w:rPr>
        <w:t>rse reducida a demanda de produ</w:t>
      </w:r>
      <w:r w:rsidRPr="00B273DF">
        <w:rPr>
          <w:bCs/>
          <w:szCs w:val="24"/>
          <w:lang w:val="gl-ES"/>
        </w:rPr>
        <w:t>tos, afondando máis na crise.</w:t>
      </w:r>
    </w:p>
    <w:p w:rsidR="00B2080E" w:rsidRPr="00B273DF" w:rsidRDefault="00B2080E" w:rsidP="00B2080E">
      <w:pPr>
        <w:pStyle w:val="Textoindependiente"/>
        <w:rPr>
          <w:bCs/>
          <w:szCs w:val="24"/>
          <w:lang w:val="gl-ES"/>
        </w:rPr>
      </w:pPr>
      <w:r>
        <w:rPr>
          <w:bCs/>
          <w:szCs w:val="24"/>
          <w:lang w:val="gl-ES"/>
        </w:rPr>
        <w:t xml:space="preserve">     </w:t>
      </w:r>
      <w:r w:rsidRPr="00B273DF">
        <w:rPr>
          <w:bCs/>
          <w:szCs w:val="24"/>
          <w:lang w:val="gl-ES"/>
        </w:rPr>
        <w:t>A crise ten tamén os seus efectos demográficos: redúcese</w:t>
      </w:r>
      <w:r>
        <w:rPr>
          <w:bCs/>
          <w:szCs w:val="24"/>
          <w:lang w:val="gl-ES"/>
        </w:rPr>
        <w:t xml:space="preserve"> o nº de v</w:t>
      </w:r>
      <w:r w:rsidRPr="00B273DF">
        <w:rPr>
          <w:bCs/>
          <w:szCs w:val="24"/>
          <w:lang w:val="gl-ES"/>
        </w:rPr>
        <w:t>odas, de nacementos e a entrada de inmigrantes.</w:t>
      </w:r>
    </w:p>
    <w:p w:rsidR="00B2080E" w:rsidRPr="004831CA" w:rsidRDefault="00B2080E" w:rsidP="00B2080E">
      <w:pPr>
        <w:jc w:val="both"/>
        <w:rPr>
          <w:rFonts w:ascii="Times New Roman" w:hAnsi="Times New Roman"/>
          <w:b w:val="0"/>
        </w:rPr>
      </w:pPr>
      <w:r>
        <w:rPr>
          <w:rFonts w:ascii="Times New Roman" w:hAnsi="Times New Roman"/>
          <w:b w:val="0"/>
        </w:rPr>
        <w:t xml:space="preserve">     </w:t>
      </w:r>
      <w:r w:rsidRPr="004831CA">
        <w:rPr>
          <w:rFonts w:ascii="Times New Roman" w:hAnsi="Times New Roman"/>
          <w:b w:val="0"/>
        </w:rPr>
        <w:t>Nun primeiro momento o goberno dos EE.UU. non tomou ningún tipo de medidas económicas que corrixiran a crise, pois tanto os economistas como o propio goberno pensaban que a crise sería pasaxeira e que calquera medida tomada polo Estado só empeoraría a situación. Defensores do pensamento económico liberal, crían que sería o propio mercado o que resolvería a situación. A gravidade da crise confirmará o seu gran erro.</w:t>
      </w:r>
    </w:p>
    <w:p w:rsidR="00B2080E" w:rsidRPr="00CC0554" w:rsidRDefault="00B2080E" w:rsidP="00B2080E">
      <w:pPr>
        <w:jc w:val="both"/>
        <w:rPr>
          <w:rFonts w:ascii="Times New Roman" w:hAnsi="Times New Roman"/>
          <w:bCs/>
        </w:rPr>
      </w:pP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 xml:space="preserve">Analizados, a </w:t>
      </w:r>
      <w:r w:rsidRPr="00CC0554">
        <w:rPr>
          <w:rFonts w:ascii="Times New Roman" w:hAnsi="Times New Roman"/>
          <w:b w:val="0"/>
          <w:i/>
        </w:rPr>
        <w:t>grosso modo</w:t>
      </w:r>
      <w:r w:rsidRPr="00CC0554">
        <w:rPr>
          <w:rFonts w:ascii="Times New Roman" w:hAnsi="Times New Roman"/>
          <w:b w:val="0"/>
        </w:rPr>
        <w:t>,  os indicadores económicos desta co</w:t>
      </w:r>
      <w:r>
        <w:rPr>
          <w:rFonts w:ascii="Times New Roman" w:hAnsi="Times New Roman"/>
          <w:b w:val="0"/>
        </w:rPr>
        <w:t>n</w:t>
      </w:r>
      <w:r w:rsidRPr="00CC0554">
        <w:rPr>
          <w:rFonts w:ascii="Times New Roman" w:hAnsi="Times New Roman"/>
          <w:b w:val="0"/>
        </w:rPr>
        <w:t>xuntura depresiva podemos indicar que:</w:t>
      </w:r>
    </w:p>
    <w:p w:rsidR="00B2080E" w:rsidRPr="00CC0554" w:rsidRDefault="00B2080E" w:rsidP="00B2080E">
      <w:pPr>
        <w:jc w:val="both"/>
        <w:rPr>
          <w:rFonts w:ascii="Times New Roman" w:hAnsi="Times New Roman"/>
          <w:b w:val="0"/>
        </w:rPr>
      </w:pPr>
      <w:r w:rsidRPr="00CC0554">
        <w:rPr>
          <w:rFonts w:ascii="Times New Roman" w:hAnsi="Times New Roman"/>
          <w:b w:val="0"/>
        </w:rPr>
        <w:t xml:space="preserve">   </w:t>
      </w:r>
      <w:r w:rsidRPr="00CC0554">
        <w:rPr>
          <w:rFonts w:ascii="Times New Roman" w:hAnsi="Times New Roman"/>
          <w:b w:val="0"/>
        </w:rPr>
        <w:tab/>
        <w:t xml:space="preserve">1.- A </w:t>
      </w:r>
      <w:r>
        <w:rPr>
          <w:rFonts w:ascii="Times New Roman" w:hAnsi="Times New Roman"/>
          <w:b w:val="0"/>
        </w:rPr>
        <w:t>produción</w:t>
      </w:r>
      <w:r w:rsidRPr="00CC0554">
        <w:rPr>
          <w:rFonts w:ascii="Times New Roman" w:hAnsi="Times New Roman"/>
          <w:b w:val="0"/>
        </w:rPr>
        <w:t xml:space="preserve"> diminúe en todos os sectores económicos, sobre todo no secundario.</w:t>
      </w:r>
    </w:p>
    <w:p w:rsidR="00B2080E" w:rsidRPr="00CC0554" w:rsidRDefault="00B2080E" w:rsidP="00B2080E">
      <w:pPr>
        <w:jc w:val="both"/>
        <w:rPr>
          <w:rFonts w:ascii="Times New Roman" w:hAnsi="Times New Roman"/>
          <w:b w:val="0"/>
        </w:rPr>
      </w:pPr>
      <w:r w:rsidRPr="00CC0554">
        <w:rPr>
          <w:rFonts w:ascii="Times New Roman" w:hAnsi="Times New Roman"/>
          <w:b w:val="0"/>
        </w:rPr>
        <w:t xml:space="preserve">   </w:t>
      </w:r>
      <w:r w:rsidRPr="00CC0554">
        <w:rPr>
          <w:rFonts w:ascii="Times New Roman" w:hAnsi="Times New Roman"/>
          <w:b w:val="0"/>
        </w:rPr>
        <w:tab/>
        <w:t xml:space="preserve">2.- A caída dos prezos é </w:t>
      </w:r>
      <w:r>
        <w:rPr>
          <w:rFonts w:ascii="Times New Roman" w:hAnsi="Times New Roman"/>
          <w:b w:val="0"/>
        </w:rPr>
        <w:t>patente, sobre todo a dos produ</w:t>
      </w:r>
      <w:r w:rsidRPr="00CC0554">
        <w:rPr>
          <w:rFonts w:ascii="Times New Roman" w:hAnsi="Times New Roman"/>
          <w:b w:val="0"/>
        </w:rPr>
        <w:t xml:space="preserve">tos primarios e semielaborados debido ós maiores custos de </w:t>
      </w:r>
      <w:r>
        <w:rPr>
          <w:rFonts w:ascii="Times New Roman" w:hAnsi="Times New Roman"/>
          <w:b w:val="0"/>
        </w:rPr>
        <w:t>produción</w:t>
      </w:r>
      <w:r w:rsidRPr="00CC0554">
        <w:rPr>
          <w:rFonts w:ascii="Times New Roman" w:hAnsi="Times New Roman"/>
          <w:b w:val="0"/>
        </w:rPr>
        <w:t xml:space="preserve"> e a súa menor elasticidade (capacidade de adaptación á demanda).</w:t>
      </w:r>
    </w:p>
    <w:p w:rsidR="00B2080E" w:rsidRPr="00CC0554" w:rsidRDefault="00B2080E" w:rsidP="00B2080E">
      <w:pPr>
        <w:jc w:val="both"/>
        <w:rPr>
          <w:rFonts w:ascii="Times New Roman" w:hAnsi="Times New Roman"/>
          <w:b w:val="0"/>
        </w:rPr>
      </w:pPr>
      <w:r w:rsidRPr="00CC0554">
        <w:rPr>
          <w:rFonts w:ascii="Times New Roman" w:hAnsi="Times New Roman"/>
          <w:b w:val="0"/>
        </w:rPr>
        <w:t xml:space="preserve">   </w:t>
      </w:r>
      <w:r w:rsidRPr="00CC0554">
        <w:rPr>
          <w:rFonts w:ascii="Times New Roman" w:hAnsi="Times New Roman"/>
          <w:b w:val="0"/>
        </w:rPr>
        <w:tab/>
        <w:t>3.- O comercio está colapsado. A crise económica e as medidas proteccionistas tomadas polos distint</w:t>
      </w:r>
      <w:r>
        <w:rPr>
          <w:rFonts w:ascii="Times New Roman" w:hAnsi="Times New Roman"/>
          <w:b w:val="0"/>
        </w:rPr>
        <w:t>os Estados impiden o normal trasf</w:t>
      </w:r>
      <w:r w:rsidRPr="00CC0554">
        <w:rPr>
          <w:rFonts w:ascii="Times New Roman" w:hAnsi="Times New Roman"/>
          <w:b w:val="0"/>
        </w:rPr>
        <w:t>ego comercial.</w:t>
      </w:r>
    </w:p>
    <w:p w:rsidR="00B2080E" w:rsidRPr="00CC0554" w:rsidRDefault="00B2080E" w:rsidP="00B2080E">
      <w:pPr>
        <w:jc w:val="both"/>
        <w:rPr>
          <w:rFonts w:ascii="Times New Roman" w:hAnsi="Times New Roman"/>
          <w:b w:val="0"/>
        </w:rPr>
      </w:pPr>
      <w:r w:rsidRPr="00CC0554">
        <w:rPr>
          <w:rFonts w:ascii="Times New Roman" w:hAnsi="Times New Roman"/>
          <w:b w:val="0"/>
        </w:rPr>
        <w:t xml:space="preserve">   </w:t>
      </w:r>
      <w:r w:rsidRPr="00CC0554">
        <w:rPr>
          <w:rFonts w:ascii="Times New Roman" w:hAnsi="Times New Roman"/>
          <w:b w:val="0"/>
        </w:rPr>
        <w:tab/>
        <w:t>4.- O desemprego sufre un incremento constante.</w:t>
      </w:r>
    </w:p>
    <w:p w:rsidR="00B2080E" w:rsidRPr="00CC0554" w:rsidRDefault="00B2080E" w:rsidP="00B2080E">
      <w:pPr>
        <w:jc w:val="both"/>
        <w:rPr>
          <w:rFonts w:ascii="Times New Roman" w:hAnsi="Times New Roman"/>
          <w:bCs/>
        </w:rPr>
      </w:pPr>
      <w:r>
        <w:rPr>
          <w:rFonts w:ascii="Times New Roman" w:hAnsi="Times New Roman"/>
          <w:bCs/>
        </w:rPr>
        <w:t>1.2.3.</w:t>
      </w:r>
      <w:r w:rsidRPr="00CC0554">
        <w:rPr>
          <w:rFonts w:ascii="Times New Roman" w:hAnsi="Times New Roman"/>
          <w:bCs/>
        </w:rPr>
        <w:t>/ A xeneralización mundial do crac do 29</w:t>
      </w:r>
    </w:p>
    <w:p w:rsidR="00B2080E" w:rsidRPr="00CC0554" w:rsidRDefault="00B2080E" w:rsidP="00B2080E">
      <w:pPr>
        <w:jc w:val="both"/>
        <w:rPr>
          <w:rFonts w:ascii="Times New Roman" w:hAnsi="Times New Roman"/>
          <w:b w:val="0"/>
        </w:rPr>
      </w:pPr>
      <w:r w:rsidRPr="00CC0554">
        <w:rPr>
          <w:rFonts w:ascii="Times New Roman" w:hAnsi="Times New Roman"/>
          <w:b w:val="0"/>
        </w:rPr>
        <w:t xml:space="preserve"> </w:t>
      </w:r>
      <w:r w:rsidRPr="00CC0554">
        <w:rPr>
          <w:rFonts w:ascii="Times New Roman" w:hAnsi="Times New Roman"/>
          <w:b w:val="0"/>
        </w:rPr>
        <w:tab/>
        <w:t xml:space="preserve">Na época que vai de </w:t>
      </w:r>
      <w:smartTag w:uri="urn:schemas-microsoft-com:office:smarttags" w:element="metricconverter">
        <w:smartTagPr>
          <w:attr w:name="ProductID" w:val="1929 a"/>
        </w:smartTagPr>
        <w:r w:rsidRPr="00CC0554">
          <w:rPr>
            <w:rFonts w:ascii="Times New Roman" w:hAnsi="Times New Roman"/>
            <w:b w:val="0"/>
          </w:rPr>
          <w:t>1929 a</w:t>
        </w:r>
      </w:smartTag>
      <w:r w:rsidRPr="00CC0554">
        <w:rPr>
          <w:rFonts w:ascii="Times New Roman" w:hAnsi="Times New Roman"/>
          <w:b w:val="0"/>
        </w:rPr>
        <w:t xml:space="preserve"> 1933, nos Estados Unidos desapareceron cen mil empresas e foron á quebra cinc</w:t>
      </w:r>
      <w:r>
        <w:rPr>
          <w:rFonts w:ascii="Times New Roman" w:hAnsi="Times New Roman"/>
          <w:b w:val="0"/>
        </w:rPr>
        <w:t xml:space="preserve">o mil bancos (dun total de vinte e tres </w:t>
      </w:r>
      <w:r w:rsidRPr="00CC0554">
        <w:rPr>
          <w:rFonts w:ascii="Times New Roman" w:hAnsi="Times New Roman"/>
          <w:b w:val="0"/>
        </w:rPr>
        <w:t xml:space="preserve">mil). Como consecuencia disto e debido as conexións da economía internacional, a </w:t>
      </w:r>
      <w:r>
        <w:rPr>
          <w:rFonts w:ascii="Times New Roman" w:hAnsi="Times New Roman"/>
          <w:b w:val="0"/>
        </w:rPr>
        <w:t>produción</w:t>
      </w:r>
      <w:r w:rsidRPr="00CC0554">
        <w:rPr>
          <w:rFonts w:ascii="Times New Roman" w:hAnsi="Times New Roman"/>
          <w:b w:val="0"/>
        </w:rPr>
        <w:t xml:space="preserve"> mundial retrocedeu un 40% e o comercio colapsouse completamente, mentres que as moedas nacionais se depreciaban diariamente.</w:t>
      </w:r>
    </w:p>
    <w:p w:rsidR="00B2080E" w:rsidRDefault="00B2080E" w:rsidP="00B2080E">
      <w:pPr>
        <w:ind w:firstLine="720"/>
        <w:jc w:val="both"/>
        <w:rPr>
          <w:rFonts w:ascii="Times New Roman" w:hAnsi="Times New Roman"/>
          <w:b w:val="0"/>
        </w:rPr>
      </w:pPr>
    </w:p>
    <w:p w:rsidR="00B2080E" w:rsidRPr="00B273DF" w:rsidRDefault="00B2080E" w:rsidP="00B2080E">
      <w:pPr>
        <w:jc w:val="both"/>
        <w:rPr>
          <w:rFonts w:ascii="Times New Roman" w:hAnsi="Times New Roman"/>
          <w:b w:val="0"/>
          <w:bCs/>
        </w:rPr>
      </w:pPr>
    </w:p>
    <w:p w:rsidR="00B2080E" w:rsidRPr="00B273DF" w:rsidRDefault="009064DF" w:rsidP="00B2080E">
      <w:pPr>
        <w:jc w:val="both"/>
        <w:rPr>
          <w:rFonts w:ascii="Times New Roman" w:hAnsi="Times New Roman"/>
        </w:rPr>
      </w:pPr>
      <w:r>
        <w:rPr>
          <w:rFonts w:ascii="Times New Roman" w:hAnsi="Times New Roman"/>
        </w:rPr>
        <w:pict>
          <v:rect id="_x0000_s1038" style="position:absolute;left:0;text-align:left;margin-left:17.95pt;margin-top:2.5pt;width:84pt;height:24pt;z-index:-251643904"/>
        </w:pict>
      </w:r>
      <w:r w:rsidR="00B2080E" w:rsidRPr="00B273DF">
        <w:rPr>
          <w:rFonts w:ascii="Times New Roman" w:hAnsi="Times New Roman"/>
        </w:rPr>
        <w:t xml:space="preserve">        Repatriación                     Medidas Proteccionistas           </w:t>
      </w:r>
      <w:r w:rsidR="00B2080E">
        <w:rPr>
          <w:rFonts w:ascii="Times New Roman" w:hAnsi="Times New Roman"/>
        </w:rPr>
        <w:t>Reduce importacións</w:t>
      </w:r>
    </w:p>
    <w:p w:rsidR="00B2080E" w:rsidRPr="00B273DF" w:rsidRDefault="009064DF" w:rsidP="00B2080E">
      <w:pPr>
        <w:jc w:val="both"/>
        <w:rPr>
          <w:rFonts w:ascii="Times New Roman" w:hAnsi="Times New Roman"/>
        </w:rPr>
      </w:pPr>
      <w:r>
        <w:rPr>
          <w:rFonts w:ascii="Times New Roman" w:hAnsi="Times New Roman"/>
        </w:rPr>
        <w:pict>
          <v:line id="_x0000_s1035" style="position:absolute;left:0;text-align:left;z-index:251669504" from="347.95pt,12.3pt" to="347.95pt,168.3pt">
            <v:stroke endarrow="block"/>
          </v:line>
        </w:pict>
      </w:r>
      <w:r>
        <w:rPr>
          <w:rFonts w:ascii="Times New Roman" w:hAnsi="Times New Roman"/>
        </w:rPr>
        <w:pict>
          <v:line id="_x0000_s1034" style="position:absolute;left:0;text-align:left;z-index:251668480" from="209.95pt,12.3pt" to="209.95pt,168.3pt">
            <v:stroke endarrow="block"/>
          </v:line>
        </w:pict>
      </w:r>
      <w:r>
        <w:rPr>
          <w:rFonts w:ascii="Times New Roman" w:hAnsi="Times New Roman"/>
        </w:rPr>
        <w:pict>
          <v:line id="_x0000_s1033" style="position:absolute;left:0;text-align:left;z-index:251667456" from="41.95pt,12.3pt" to="41.95pt,174.3pt">
            <v:stroke endarrow="block"/>
          </v:line>
        </w:pict>
      </w:r>
      <w:r>
        <w:rPr>
          <w:rFonts w:ascii="Times New Roman" w:hAnsi="Times New Roman"/>
        </w:rPr>
        <w:pict>
          <v:line id="_x0000_s1030" style="position:absolute;left:0;text-align:left;z-index:251664384" from="281.95pt,.3pt" to="299.95pt,.3pt"/>
        </w:pict>
      </w:r>
      <w:r>
        <w:rPr>
          <w:rFonts w:ascii="Times New Roman" w:hAnsi="Times New Roman"/>
        </w:rPr>
        <w:pict>
          <v:line id="_x0000_s1029" style="position:absolute;left:0;text-align:left;z-index:251663360" from="107.95pt,.3pt" to="149.95pt,.3pt"/>
        </w:pict>
      </w:r>
      <w:r w:rsidR="00B2080E" w:rsidRPr="00B273DF">
        <w:rPr>
          <w:rFonts w:ascii="Times New Roman" w:hAnsi="Times New Roman"/>
        </w:rPr>
        <w:t xml:space="preserve">        Capitais USA</w:t>
      </w:r>
    </w:p>
    <w:p w:rsidR="00B2080E" w:rsidRPr="00B273DF" w:rsidRDefault="009064DF" w:rsidP="00B2080E">
      <w:pPr>
        <w:jc w:val="both"/>
        <w:rPr>
          <w:rFonts w:ascii="Times New Roman" w:hAnsi="Times New Roman"/>
        </w:rPr>
      </w:pPr>
      <w:r>
        <w:rPr>
          <w:rFonts w:ascii="Times New Roman" w:hAnsi="Times New Roman"/>
        </w:rPr>
        <w:pict>
          <v:line id="_x0000_s1031" style="position:absolute;left:0;text-align:left;z-index:251665408" from="167.95pt,4.15pt" to="167.95pt,52.15pt">
            <v:stroke endarrow="block"/>
          </v:line>
        </w:pict>
      </w:r>
      <w:r>
        <w:rPr>
          <w:rFonts w:ascii="Times New Roman" w:hAnsi="Times New Roman"/>
        </w:rPr>
        <w:pict>
          <v:line id="_x0000_s1032" style="position:absolute;left:0;text-align:left;z-index:251666432" from="239.95pt,4.15pt" to="239.95pt,52.15pt">
            <v:stroke endarrow="block"/>
          </v:line>
        </w:pict>
      </w:r>
    </w:p>
    <w:p w:rsidR="00B2080E" w:rsidRPr="00B273DF" w:rsidRDefault="00B2080E" w:rsidP="00B2080E">
      <w:pPr>
        <w:jc w:val="both"/>
        <w:rPr>
          <w:rFonts w:ascii="Times New Roman" w:hAnsi="Times New Roman"/>
          <w:b w:val="0"/>
          <w:bCs/>
        </w:rPr>
      </w:pPr>
    </w:p>
    <w:p w:rsidR="00B2080E" w:rsidRPr="00B273DF" w:rsidRDefault="00B2080E" w:rsidP="00B2080E">
      <w:pPr>
        <w:jc w:val="both"/>
        <w:rPr>
          <w:rFonts w:ascii="Times New Roman" w:hAnsi="Times New Roman"/>
          <w:b w:val="0"/>
          <w:bCs/>
        </w:rPr>
      </w:pPr>
    </w:p>
    <w:p w:rsidR="00B2080E" w:rsidRPr="00B273DF" w:rsidRDefault="00B2080E" w:rsidP="00B2080E">
      <w:pPr>
        <w:jc w:val="both"/>
        <w:rPr>
          <w:rFonts w:ascii="Times New Roman" w:hAnsi="Times New Roman"/>
          <w:b w:val="0"/>
          <w:bCs/>
        </w:rPr>
      </w:pPr>
    </w:p>
    <w:p w:rsidR="00B2080E" w:rsidRPr="00B273DF" w:rsidRDefault="009064DF" w:rsidP="00B2080E">
      <w:pPr>
        <w:jc w:val="both"/>
        <w:rPr>
          <w:rFonts w:ascii="Times New Roman" w:hAnsi="Times New Roman"/>
        </w:rPr>
      </w:pPr>
      <w:r>
        <w:rPr>
          <w:rFonts w:ascii="Times New Roman" w:hAnsi="Times New Roman"/>
        </w:rPr>
        <w:pict>
          <v:rect id="_x0000_s1041" style="position:absolute;left:0;text-align:left;margin-left:221.95pt;margin-top:1.5pt;width:84pt;height:24pt;z-index:-251640832"/>
        </w:pict>
      </w:r>
      <w:r>
        <w:rPr>
          <w:rFonts w:ascii="Times New Roman" w:hAnsi="Times New Roman"/>
        </w:rPr>
        <w:pict>
          <v:rect id="_x0000_s1040" style="position:absolute;left:0;text-align:left;margin-left:95.95pt;margin-top:1.5pt;width:90pt;height:24pt;z-index:-251641856"/>
        </w:pict>
      </w:r>
      <w:r>
        <w:rPr>
          <w:rFonts w:ascii="Times New Roman" w:hAnsi="Times New Roman"/>
        </w:rPr>
        <w:pict>
          <v:rect id="_x0000_s1039" style="position:absolute;left:0;text-align:left;margin-left:107.95pt;margin-top:1.5pt;width:84pt;height:24pt;z-index:-251642880"/>
        </w:pict>
      </w:r>
      <w:r w:rsidR="00B2080E" w:rsidRPr="00B273DF">
        <w:rPr>
          <w:rFonts w:ascii="Times New Roman" w:hAnsi="Times New Roman"/>
        </w:rPr>
        <w:t xml:space="preserve">                                  Suba de aranceis             Devaluación</w:t>
      </w:r>
    </w:p>
    <w:p w:rsidR="00B2080E" w:rsidRPr="00B273DF" w:rsidRDefault="00B2080E" w:rsidP="00B2080E">
      <w:pPr>
        <w:jc w:val="both"/>
        <w:rPr>
          <w:rFonts w:ascii="Times New Roman" w:hAnsi="Times New Roman"/>
        </w:rPr>
      </w:pPr>
      <w:r w:rsidRPr="00B273DF">
        <w:rPr>
          <w:rFonts w:ascii="Times New Roman" w:hAnsi="Times New Roman"/>
        </w:rPr>
        <w:t xml:space="preserve">                                  Hawley-Smoot                   do dólar</w:t>
      </w:r>
    </w:p>
    <w:p w:rsidR="00B2080E" w:rsidRPr="00B273DF" w:rsidRDefault="00B2080E" w:rsidP="00B2080E">
      <w:pPr>
        <w:jc w:val="both"/>
        <w:rPr>
          <w:rFonts w:ascii="Times New Roman" w:hAnsi="Times New Roman"/>
          <w:b w:val="0"/>
          <w:bCs/>
        </w:rPr>
      </w:pPr>
    </w:p>
    <w:p w:rsidR="00B2080E" w:rsidRPr="00B273DF" w:rsidRDefault="00B2080E" w:rsidP="00B2080E">
      <w:pPr>
        <w:jc w:val="both"/>
        <w:rPr>
          <w:rFonts w:ascii="Times New Roman" w:hAnsi="Times New Roman"/>
          <w:b w:val="0"/>
          <w:bCs/>
        </w:rPr>
      </w:pPr>
    </w:p>
    <w:p w:rsidR="00B2080E" w:rsidRPr="00B273DF" w:rsidRDefault="00B2080E" w:rsidP="00B2080E">
      <w:pPr>
        <w:jc w:val="both"/>
        <w:rPr>
          <w:rFonts w:ascii="Times New Roman" w:hAnsi="Times New Roman"/>
          <w:b w:val="0"/>
          <w:bCs/>
        </w:rPr>
      </w:pPr>
    </w:p>
    <w:p w:rsidR="00B2080E" w:rsidRPr="00B273DF" w:rsidRDefault="00B2080E" w:rsidP="00B2080E">
      <w:pPr>
        <w:jc w:val="both"/>
        <w:rPr>
          <w:rFonts w:ascii="Times New Roman" w:hAnsi="Times New Roman"/>
          <w:b w:val="0"/>
          <w:bCs/>
        </w:rPr>
      </w:pPr>
    </w:p>
    <w:p w:rsidR="00B2080E" w:rsidRPr="00B273DF" w:rsidRDefault="00B2080E" w:rsidP="00B2080E">
      <w:pPr>
        <w:jc w:val="both"/>
        <w:rPr>
          <w:rFonts w:ascii="Times New Roman" w:hAnsi="Times New Roman"/>
          <w:b w:val="0"/>
          <w:bCs/>
        </w:rPr>
      </w:pPr>
    </w:p>
    <w:p w:rsidR="00B2080E" w:rsidRPr="00B273DF" w:rsidRDefault="009064DF" w:rsidP="00B2080E">
      <w:pPr>
        <w:jc w:val="both"/>
        <w:rPr>
          <w:rFonts w:ascii="Times New Roman" w:hAnsi="Times New Roman"/>
          <w:b w:val="0"/>
          <w:bCs/>
        </w:rPr>
      </w:pPr>
      <w:r>
        <w:rPr>
          <w:rFonts w:ascii="Times New Roman" w:hAnsi="Times New Roman"/>
        </w:rPr>
        <w:pict>
          <v:rect id="_x0000_s1043" style="position:absolute;left:0;text-align:left;margin-left:161.95pt;margin-top:10.4pt;width:218.2pt;height:36pt;z-index:-251638784"/>
        </w:pict>
      </w:r>
      <w:r>
        <w:rPr>
          <w:rFonts w:ascii="Times New Roman" w:hAnsi="Times New Roman"/>
        </w:rPr>
        <w:pict>
          <v:rect id="_x0000_s1042" style="position:absolute;left:0;text-align:left;margin-left:5.95pt;margin-top:10.4pt;width:120pt;height:36pt;z-index:-251639808"/>
        </w:pict>
      </w:r>
    </w:p>
    <w:p w:rsidR="00B2080E" w:rsidRPr="00B273DF" w:rsidRDefault="00B2080E" w:rsidP="00B2080E">
      <w:pPr>
        <w:jc w:val="both"/>
        <w:rPr>
          <w:rFonts w:ascii="Times New Roman" w:hAnsi="Times New Roman"/>
        </w:rPr>
      </w:pPr>
      <w:r w:rsidRPr="00B273DF">
        <w:rPr>
          <w:rFonts w:ascii="Times New Roman" w:hAnsi="Times New Roman"/>
          <w:b w:val="0"/>
          <w:bCs/>
        </w:rPr>
        <w:t xml:space="preserve">  </w:t>
      </w:r>
      <w:r>
        <w:rPr>
          <w:rFonts w:ascii="Times New Roman" w:hAnsi="Times New Roman"/>
          <w:b w:val="0"/>
          <w:bCs/>
        </w:rPr>
        <w:t xml:space="preserve"> </w:t>
      </w:r>
      <w:r w:rsidRPr="00B273DF">
        <w:rPr>
          <w:rFonts w:ascii="Times New Roman" w:hAnsi="Times New Roman"/>
        </w:rPr>
        <w:t>Quebra de Bancos                      Diminución do comercio internacional</w:t>
      </w:r>
    </w:p>
    <w:p w:rsidR="00B2080E" w:rsidRPr="00B273DF" w:rsidRDefault="00B2080E" w:rsidP="00B2080E">
      <w:pPr>
        <w:jc w:val="both"/>
        <w:rPr>
          <w:rFonts w:ascii="Times New Roman" w:hAnsi="Times New Roman"/>
        </w:rPr>
      </w:pPr>
      <w:r>
        <w:rPr>
          <w:rFonts w:ascii="Times New Roman" w:hAnsi="Times New Roman"/>
        </w:rPr>
        <w:t xml:space="preserve">   e</w:t>
      </w:r>
      <w:r w:rsidRPr="00B273DF">
        <w:rPr>
          <w:rFonts w:ascii="Times New Roman" w:hAnsi="Times New Roman"/>
        </w:rPr>
        <w:t xml:space="preserve">n Alemaña,Austria                 </w:t>
      </w:r>
      <w:r>
        <w:rPr>
          <w:rFonts w:ascii="Times New Roman" w:hAnsi="Times New Roman"/>
        </w:rPr>
        <w:t xml:space="preserve"> </w:t>
      </w:r>
      <w:r w:rsidRPr="00B273DF">
        <w:rPr>
          <w:rFonts w:ascii="Times New Roman" w:hAnsi="Times New Roman"/>
        </w:rPr>
        <w:t xml:space="preserve"> e da producción mundial</w:t>
      </w:r>
    </w:p>
    <w:p w:rsidR="00B2080E" w:rsidRPr="00B273DF" w:rsidRDefault="009064DF" w:rsidP="00B2080E">
      <w:pPr>
        <w:jc w:val="both"/>
        <w:rPr>
          <w:rFonts w:ascii="Times New Roman" w:hAnsi="Times New Roman"/>
          <w:b w:val="0"/>
          <w:bCs/>
        </w:rPr>
      </w:pPr>
      <w:r>
        <w:rPr>
          <w:rFonts w:ascii="Times New Roman" w:hAnsi="Times New Roman"/>
        </w:rPr>
        <w:pict>
          <v:line id="_x0000_s1036" style="position:absolute;left:0;text-align:left;z-index:251670528" from="121.55pt,6.2pt" to="121.55pt,28.05pt">
            <v:stroke endarrow="block"/>
          </v:line>
        </w:pict>
      </w:r>
    </w:p>
    <w:p w:rsidR="00B2080E" w:rsidRDefault="009064DF" w:rsidP="00B2080E">
      <w:pPr>
        <w:jc w:val="both"/>
        <w:rPr>
          <w:rFonts w:ascii="Times New Roman" w:hAnsi="Times New Roman"/>
        </w:rPr>
      </w:pPr>
      <w:r>
        <w:rPr>
          <w:rFonts w:ascii="Times New Roman" w:hAnsi="Times New Roman"/>
        </w:rPr>
        <w:pict>
          <v:line id="_x0000_s1037" style="position:absolute;left:0;text-align:left;flip:x;z-index:251671552" from="179.95pt,-.2pt" to="239.95pt,11.8pt">
            <v:stroke endarrow="block"/>
          </v:line>
        </w:pict>
      </w:r>
      <w:r w:rsidR="00B2080E" w:rsidRPr="00B273DF">
        <w:rPr>
          <w:rFonts w:ascii="Times New Roman" w:hAnsi="Times New Roman"/>
          <w:b w:val="0"/>
          <w:bCs/>
        </w:rPr>
        <w:t xml:space="preserve">  </w:t>
      </w:r>
    </w:p>
    <w:p w:rsidR="00B2080E" w:rsidRDefault="009064DF" w:rsidP="00B2080E">
      <w:pPr>
        <w:jc w:val="both"/>
        <w:rPr>
          <w:rFonts w:ascii="Times New Roman" w:hAnsi="Times New Roman"/>
          <w:b w:val="0"/>
          <w:bCs/>
        </w:rPr>
      </w:pPr>
      <w:r>
        <w:rPr>
          <w:rFonts w:ascii="Times New Roman" w:hAnsi="Times New Roman"/>
        </w:rPr>
        <w:pict>
          <v:rect id="_x0000_s1044" style="position:absolute;left:0;text-align:left;margin-left:118.1pt;margin-top:7.95pt;width:2in;height:24.85pt;z-index:-251637760"/>
        </w:pict>
      </w:r>
    </w:p>
    <w:p w:rsidR="00B2080E" w:rsidRPr="006B177A" w:rsidRDefault="00B2080E" w:rsidP="00B2080E">
      <w:pPr>
        <w:jc w:val="both"/>
        <w:rPr>
          <w:rFonts w:ascii="Times New Roman" w:hAnsi="Times New Roman"/>
          <w:bCs/>
        </w:rPr>
      </w:pPr>
      <w:r w:rsidRPr="006B177A">
        <w:rPr>
          <w:rFonts w:ascii="Times New Roman" w:hAnsi="Times New Roman"/>
          <w:bCs/>
        </w:rPr>
        <w:t xml:space="preserve">                          </w:t>
      </w:r>
      <w:r>
        <w:rPr>
          <w:rFonts w:ascii="Times New Roman" w:hAnsi="Times New Roman"/>
          <w:bCs/>
        </w:rPr>
        <w:t xml:space="preserve">               </w:t>
      </w:r>
      <w:r w:rsidRPr="006B177A">
        <w:rPr>
          <w:rFonts w:ascii="Times New Roman" w:hAnsi="Times New Roman"/>
          <w:bCs/>
        </w:rPr>
        <w:t xml:space="preserve"> Crise Industrial</w:t>
      </w:r>
    </w:p>
    <w:p w:rsidR="00B2080E" w:rsidRDefault="009064DF" w:rsidP="00B2080E">
      <w:pPr>
        <w:jc w:val="both"/>
        <w:rPr>
          <w:rFonts w:ascii="Times New Roman" w:hAnsi="Times New Roman"/>
          <w:b w:val="0"/>
          <w:bCs/>
        </w:rPr>
      </w:pPr>
      <w:r>
        <w:rPr>
          <w:rFonts w:ascii="Times New Roman" w:hAnsi="Times New Roman"/>
          <w:b w:val="0"/>
          <w:bCs/>
          <w:noProof/>
          <w:lang w:val="es-ES" w:eastAsia="es-ES"/>
        </w:rPr>
        <w:pict>
          <v:shape id="_x0000_s1046" type="#_x0000_t32" style="position:absolute;left:0;text-align:left;margin-left:185.3pt;margin-top:5.2pt;width:.65pt;height:35.85pt;z-index:251680768" o:connectortype="straight">
            <v:stroke endarrow="block"/>
          </v:shape>
        </w:pict>
      </w:r>
    </w:p>
    <w:p w:rsidR="00B2080E" w:rsidRDefault="00B2080E" w:rsidP="00B2080E">
      <w:pPr>
        <w:jc w:val="both"/>
        <w:rPr>
          <w:rFonts w:ascii="Times New Roman" w:hAnsi="Times New Roman"/>
          <w:b w:val="0"/>
          <w:bCs/>
        </w:rPr>
      </w:pPr>
    </w:p>
    <w:p w:rsidR="00B2080E" w:rsidRDefault="009064DF" w:rsidP="00B2080E">
      <w:pPr>
        <w:jc w:val="both"/>
        <w:rPr>
          <w:rFonts w:ascii="Times New Roman" w:hAnsi="Times New Roman"/>
          <w:b w:val="0"/>
          <w:bCs/>
        </w:rPr>
      </w:pPr>
      <w:r>
        <w:rPr>
          <w:rFonts w:ascii="Times New Roman" w:hAnsi="Times New Roman"/>
        </w:rPr>
        <w:pict>
          <v:rect id="_x0000_s1045" style="position:absolute;left:0;text-align:left;margin-left:107.95pt;margin-top:13.45pt;width:135.35pt;height:26.75pt;z-index:-251636736"/>
        </w:pict>
      </w:r>
    </w:p>
    <w:p w:rsidR="00B2080E" w:rsidRPr="006B177A" w:rsidRDefault="00B2080E" w:rsidP="00B2080E">
      <w:pPr>
        <w:jc w:val="both"/>
        <w:rPr>
          <w:rFonts w:ascii="Times New Roman" w:hAnsi="Times New Roman"/>
          <w:bCs/>
        </w:rPr>
      </w:pPr>
      <w:r>
        <w:rPr>
          <w:rFonts w:ascii="Times New Roman" w:hAnsi="Times New Roman"/>
          <w:b w:val="0"/>
          <w:bCs/>
        </w:rPr>
        <w:t xml:space="preserve">                                        </w:t>
      </w:r>
      <w:r w:rsidRPr="006B177A">
        <w:rPr>
          <w:rFonts w:ascii="Times New Roman" w:hAnsi="Times New Roman"/>
          <w:bCs/>
        </w:rPr>
        <w:t>Incremento do Paro</w:t>
      </w:r>
    </w:p>
    <w:p w:rsidR="00B2080E" w:rsidRDefault="00B2080E" w:rsidP="00B2080E">
      <w:pPr>
        <w:jc w:val="both"/>
        <w:rPr>
          <w:rFonts w:ascii="Times New Roman" w:hAnsi="Times New Roman"/>
          <w:b w:val="0"/>
          <w:bCs/>
        </w:rPr>
      </w:pPr>
    </w:p>
    <w:p w:rsidR="00B2080E" w:rsidRPr="008B174A" w:rsidRDefault="00B2080E" w:rsidP="00B2080E">
      <w:pPr>
        <w:ind w:firstLine="720"/>
        <w:jc w:val="both"/>
        <w:rPr>
          <w:rFonts w:ascii="Times New Roman" w:hAnsi="Times New Roman"/>
          <w:b w:val="0"/>
        </w:rPr>
      </w:pPr>
      <w:r w:rsidRPr="00CC0554">
        <w:rPr>
          <w:rFonts w:ascii="Times New Roman" w:hAnsi="Times New Roman"/>
          <w:b w:val="0"/>
        </w:rPr>
        <w:t>Nos países centrais ou desenvolvidos (USA, Xapón e Europa) a crise é patente. A contracción económica e o aumento do paro son as súas consecuencias. A situación europea é aínda máis catastrófica debido a repatriación do capital  norteamericano que estaba investido nos sectores máis dinámicos da súa economía.</w:t>
      </w:r>
    </w:p>
    <w:p w:rsidR="00B2080E" w:rsidRPr="008B174A" w:rsidRDefault="00B2080E" w:rsidP="00B2080E">
      <w:pPr>
        <w:ind w:firstLine="720"/>
        <w:jc w:val="both"/>
        <w:rPr>
          <w:rFonts w:ascii="Times New Roman" w:hAnsi="Times New Roman"/>
          <w:b w:val="0"/>
          <w:lang w:val="es-ES"/>
        </w:rPr>
      </w:pPr>
      <w:r w:rsidRPr="008B174A">
        <w:rPr>
          <w:rFonts w:ascii="Times New Roman" w:hAnsi="Times New Roman"/>
          <w:b w:val="0"/>
          <w:lang w:val="es-ES"/>
        </w:rPr>
        <w:t xml:space="preserve">Trala retirada de capitais norteamericanos, a economía europea resíntese, especialmente en Austria e Alemaña. En 1931 quebra o </w:t>
      </w:r>
      <w:r w:rsidRPr="008B174A">
        <w:rPr>
          <w:rFonts w:ascii="Times New Roman" w:hAnsi="Times New Roman"/>
          <w:bCs/>
          <w:lang w:val="es-ES"/>
        </w:rPr>
        <w:t>Creditanstalt</w:t>
      </w:r>
      <w:r w:rsidRPr="008B174A">
        <w:rPr>
          <w:rFonts w:ascii="Times New Roman" w:hAnsi="Times New Roman"/>
          <w:b w:val="0"/>
          <w:lang w:val="es-ES"/>
        </w:rPr>
        <w:t>, banco de Viena que produciu unha serie de bancarrotas e peches industriais en toda Europa e como consecuencia e extensión do paro.</w:t>
      </w:r>
    </w:p>
    <w:p w:rsidR="00B2080E" w:rsidRPr="008B174A" w:rsidRDefault="00B2080E" w:rsidP="00B2080E">
      <w:pPr>
        <w:ind w:firstLine="720"/>
        <w:jc w:val="both"/>
        <w:rPr>
          <w:rFonts w:ascii="Times New Roman" w:hAnsi="Times New Roman"/>
          <w:b w:val="0"/>
          <w:lang w:val="es-ES"/>
        </w:rPr>
      </w:pPr>
      <w:r w:rsidRPr="008B174A">
        <w:rPr>
          <w:rFonts w:ascii="Times New Roman" w:hAnsi="Times New Roman"/>
          <w:b w:val="0"/>
          <w:lang w:val="es-ES"/>
        </w:rPr>
        <w:t>Gran Bretaña tamén foi vítima de o descenso das exportacións, case un terzo entre 1929 e 1930, e de problemas financeiros, cunha importante saída de capitais ó redor de 1931.</w:t>
      </w:r>
    </w:p>
    <w:p w:rsidR="00B2080E" w:rsidRDefault="00B2080E" w:rsidP="00B2080E">
      <w:pPr>
        <w:ind w:firstLine="720"/>
        <w:jc w:val="both"/>
        <w:rPr>
          <w:rFonts w:ascii="Times New Roman" w:hAnsi="Times New Roman"/>
          <w:b w:val="0"/>
        </w:rPr>
      </w:pPr>
      <w:r w:rsidRPr="008B174A">
        <w:rPr>
          <w:rFonts w:ascii="Times New Roman" w:hAnsi="Times New Roman"/>
          <w:b w:val="0"/>
          <w:lang w:val="es-ES"/>
        </w:rPr>
        <w:t xml:space="preserve">En Francia, as repercusións da crise foron menores debido a 2 causas anteriores á crise de 1929: a devaluación do franco no goberno Poincaré 1926 e a política económica </w:t>
      </w:r>
      <w:r>
        <w:rPr>
          <w:rFonts w:ascii="Times New Roman" w:hAnsi="Times New Roman"/>
          <w:b w:val="0"/>
          <w:lang w:val="es-ES"/>
        </w:rPr>
        <w:t>protecionista.</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Os países periféricos ou subdesenvolvidos, os grandes exportadores de bens relacionados co sector primario, ven afundidos os prezos das súas mercadorías e suspendidos os préstamos internacionais que lles permitían sobrevivir.  A solución pola que optan para superar esta difícil situación será acrecentar as súas exportacións, e esta circunstancia provoca o  aumento da oferta no mercado mundial, xa saturado pola sobre</w:t>
      </w:r>
      <w:r>
        <w:rPr>
          <w:rFonts w:ascii="Times New Roman" w:hAnsi="Times New Roman"/>
          <w:b w:val="0"/>
        </w:rPr>
        <w:t>produción</w:t>
      </w:r>
      <w:r w:rsidRPr="00CC0554">
        <w:rPr>
          <w:rFonts w:ascii="Times New Roman" w:hAnsi="Times New Roman"/>
          <w:b w:val="0"/>
        </w:rPr>
        <w:t xml:space="preserve"> existente nos países consumidores, os propios países desenvolvidos. A consecuencia última do aumento das exportacións por parte dos países subdesenvolvidos será a caída en picado dos prezos nos mercados internacionais que sitúa nunha crítica situación ós propios países periféricos.</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 xml:space="preserve"> </w:t>
      </w:r>
    </w:p>
    <w:p w:rsidR="00B2080E" w:rsidRPr="00CC0554" w:rsidRDefault="00B2080E" w:rsidP="00B2080E">
      <w:pPr>
        <w:jc w:val="both"/>
        <w:rPr>
          <w:rFonts w:ascii="Times New Roman" w:hAnsi="Times New Roman"/>
          <w:b w:val="0"/>
        </w:rPr>
      </w:pPr>
      <w:r w:rsidRPr="00CC0554">
        <w:rPr>
          <w:rFonts w:ascii="Times New Roman" w:hAnsi="Times New Roman"/>
          <w:bCs/>
        </w:rPr>
        <w:lastRenderedPageBreak/>
        <w:t>1.2.4/ As respostas á crise de 1929</w:t>
      </w:r>
    </w:p>
    <w:p w:rsidR="00B2080E" w:rsidRPr="00CC0554" w:rsidRDefault="00B2080E" w:rsidP="00B2080E">
      <w:pPr>
        <w:jc w:val="both"/>
        <w:rPr>
          <w:rFonts w:ascii="Times New Roman" w:hAnsi="Times New Roman"/>
          <w:b w:val="0"/>
        </w:rPr>
      </w:pPr>
      <w:r w:rsidRPr="00CC0554">
        <w:rPr>
          <w:rFonts w:ascii="Times New Roman" w:hAnsi="Times New Roman"/>
          <w:b w:val="0"/>
        </w:rPr>
        <w:tab/>
        <w:t xml:space="preserve">Os instrumentos de política económica que adoptan os diferentes Estados para superar o crac serán políticas enteiramente nacionais e non políticas económicas de orde internacional. Este nacionalismo xerará unha dificultade engadida para superar a crise. </w:t>
      </w:r>
    </w:p>
    <w:p w:rsidR="00B2080E" w:rsidRPr="00CC0554" w:rsidRDefault="00B2080E" w:rsidP="00B2080E">
      <w:pPr>
        <w:jc w:val="both"/>
        <w:rPr>
          <w:rFonts w:ascii="Times New Roman" w:hAnsi="Times New Roman"/>
          <w:b w:val="0"/>
        </w:rPr>
      </w:pPr>
      <w:r w:rsidRPr="00CC0554">
        <w:rPr>
          <w:rFonts w:ascii="Times New Roman" w:hAnsi="Times New Roman"/>
          <w:b w:val="0"/>
        </w:rPr>
        <w:tab/>
        <w:t>As políticas económicas aplicadas nesta época polos diferentes Estados serán de catro tipos: deflacionistas, depreciacións monetarias,  proteccionistas e intervencionistas.</w:t>
      </w:r>
    </w:p>
    <w:p w:rsidR="00B2080E" w:rsidRPr="00CC0554" w:rsidRDefault="00B2080E" w:rsidP="00B2080E">
      <w:pPr>
        <w:jc w:val="both"/>
        <w:rPr>
          <w:rFonts w:ascii="Times New Roman" w:hAnsi="Times New Roman"/>
          <w:bCs/>
        </w:rPr>
      </w:pPr>
      <w:r w:rsidRPr="00CC0554">
        <w:rPr>
          <w:rFonts w:ascii="Times New Roman" w:hAnsi="Times New Roman"/>
          <w:bCs/>
        </w:rPr>
        <w:t>1.2.4.1/ As políticas económicas deflacionistas</w:t>
      </w:r>
    </w:p>
    <w:p w:rsidR="00B2080E" w:rsidRPr="00CC0554" w:rsidRDefault="00B2080E" w:rsidP="00B2080E">
      <w:pPr>
        <w:jc w:val="both"/>
        <w:rPr>
          <w:rFonts w:ascii="Times New Roman" w:hAnsi="Times New Roman"/>
          <w:b w:val="0"/>
        </w:rPr>
      </w:pPr>
      <w:r w:rsidRPr="00CC0554">
        <w:rPr>
          <w:rFonts w:ascii="Times New Roman" w:hAnsi="Times New Roman"/>
          <w:b w:val="0"/>
        </w:rPr>
        <w:t xml:space="preserve">  </w:t>
      </w:r>
      <w:r w:rsidRPr="00CC0554">
        <w:rPr>
          <w:rFonts w:ascii="Times New Roman" w:hAnsi="Times New Roman"/>
          <w:b w:val="0"/>
        </w:rPr>
        <w:tab/>
        <w:t>O obxectivo esencial dos Estados que aplican a  política económica deflacionista é controlar a inflación, ou sexa, a subida dos prezos.</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Para lograr controlar a inflación poden utilizar dous instrumentos de política económica: o a</w:t>
      </w:r>
      <w:r>
        <w:rPr>
          <w:rFonts w:ascii="Times New Roman" w:hAnsi="Times New Roman"/>
          <w:b w:val="0"/>
        </w:rPr>
        <w:t>umento dos intereses e a restri</w:t>
      </w:r>
      <w:r w:rsidRPr="00CC0554">
        <w:rPr>
          <w:rFonts w:ascii="Times New Roman" w:hAnsi="Times New Roman"/>
          <w:b w:val="0"/>
        </w:rPr>
        <w:t>ción dos gastos estatais.</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O aumento do tipo de interese do diñeiro terá como finalidade reducir a capacidade adquisitiva dos cidadáns. Reducindo a capacidade adquisitiva, lógrase parali</w:t>
      </w:r>
      <w:r>
        <w:rPr>
          <w:rFonts w:ascii="Times New Roman" w:hAnsi="Times New Roman"/>
          <w:b w:val="0"/>
        </w:rPr>
        <w:t>zar a demanda de produ</w:t>
      </w:r>
      <w:r w:rsidRPr="00CC0554">
        <w:rPr>
          <w:rFonts w:ascii="Times New Roman" w:hAnsi="Times New Roman"/>
          <w:b w:val="0"/>
        </w:rPr>
        <w:t>tos e servizos e, paralelamente, reducir a alza dos prezos, a inflación.</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O segundo mecanismo antiinflac</w:t>
      </w:r>
      <w:r>
        <w:rPr>
          <w:rFonts w:ascii="Times New Roman" w:hAnsi="Times New Roman"/>
          <w:b w:val="0"/>
        </w:rPr>
        <w:t>ionista será a restri</w:t>
      </w:r>
      <w:r w:rsidRPr="00CC0554">
        <w:rPr>
          <w:rFonts w:ascii="Times New Roman" w:hAnsi="Times New Roman"/>
          <w:b w:val="0"/>
        </w:rPr>
        <w:t>ción dos gastos estatais (sanidade, educación e gasto social) coa finalidade de lograr que a facenda pública sexa conservadora</w:t>
      </w:r>
      <w:r w:rsidRPr="00CC0554">
        <w:rPr>
          <w:rFonts w:ascii="Times New Roman" w:hAnsi="Times New Roman"/>
        </w:rPr>
        <w:t xml:space="preserve"> </w:t>
      </w:r>
      <w:r w:rsidRPr="00CC0554">
        <w:rPr>
          <w:rFonts w:ascii="Times New Roman" w:hAnsi="Times New Roman"/>
          <w:b w:val="0"/>
        </w:rPr>
        <w:t>no gasto, sexa aforradora.</w:t>
      </w:r>
    </w:p>
    <w:p w:rsidR="00B2080E" w:rsidRPr="00CC0554" w:rsidRDefault="00B2080E" w:rsidP="00B2080E">
      <w:pPr>
        <w:jc w:val="both"/>
        <w:rPr>
          <w:rFonts w:ascii="Times New Roman" w:hAnsi="Times New Roman"/>
          <w:bCs/>
        </w:rPr>
      </w:pPr>
      <w:r w:rsidRPr="00CC0554">
        <w:rPr>
          <w:rFonts w:ascii="Times New Roman" w:hAnsi="Times New Roman"/>
          <w:bCs/>
        </w:rPr>
        <w:t>1.2.4.2/ As depreciacións monetarias: o abandono do Gold Exchange Standard (GES)</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A finalidade das políticas ec</w:t>
      </w:r>
      <w:r>
        <w:rPr>
          <w:rFonts w:ascii="Times New Roman" w:hAnsi="Times New Roman"/>
          <w:b w:val="0"/>
        </w:rPr>
        <w:t>onómicas que aplicaron as depreciación</w:t>
      </w:r>
      <w:r w:rsidRPr="00CC0554">
        <w:rPr>
          <w:rFonts w:ascii="Times New Roman" w:hAnsi="Times New Roman"/>
          <w:b w:val="0"/>
        </w:rPr>
        <w:t xml:space="preserve">s monetarias contra a </w:t>
      </w:r>
      <w:r>
        <w:rPr>
          <w:rFonts w:ascii="Times New Roman" w:hAnsi="Times New Roman"/>
          <w:b w:val="0"/>
        </w:rPr>
        <w:t>crise de 1929 era lograr a redu</w:t>
      </w:r>
      <w:r w:rsidRPr="00CC0554">
        <w:rPr>
          <w:rFonts w:ascii="Times New Roman" w:hAnsi="Times New Roman"/>
          <w:b w:val="0"/>
        </w:rPr>
        <w:t>ción dos prezos das súas mer</w:t>
      </w:r>
      <w:r>
        <w:rPr>
          <w:rFonts w:ascii="Times New Roman" w:hAnsi="Times New Roman"/>
          <w:b w:val="0"/>
        </w:rPr>
        <w:t>cadorías e</w:t>
      </w:r>
      <w:r w:rsidRPr="00CC0554">
        <w:rPr>
          <w:rFonts w:ascii="Times New Roman" w:hAnsi="Times New Roman"/>
          <w:b w:val="0"/>
        </w:rPr>
        <w:t xml:space="preserve"> así poder competir en mellores condicións</w:t>
      </w:r>
      <w:r>
        <w:rPr>
          <w:rFonts w:ascii="Times New Roman" w:hAnsi="Times New Roman"/>
          <w:b w:val="0"/>
        </w:rPr>
        <w:t xml:space="preserve"> no mercado mundial</w:t>
      </w:r>
      <w:r w:rsidRPr="00CC0554">
        <w:rPr>
          <w:rFonts w:ascii="Times New Roman" w:hAnsi="Times New Roman"/>
          <w:b w:val="0"/>
        </w:rPr>
        <w:t>. Para elo, abandonan o sistema monetario vixente, o Gold Exchange Standard, para así poder to</w:t>
      </w:r>
      <w:r>
        <w:rPr>
          <w:rFonts w:ascii="Times New Roman" w:hAnsi="Times New Roman"/>
          <w:b w:val="0"/>
        </w:rPr>
        <w:t>mar a seguinte medida: a deprecia</w:t>
      </w:r>
      <w:r w:rsidRPr="00CC0554">
        <w:rPr>
          <w:rFonts w:ascii="Times New Roman" w:hAnsi="Times New Roman"/>
          <w:b w:val="0"/>
        </w:rPr>
        <w:t>ción da súa moeda nacional. Reducindo o valor da súa moeda poden competir en mellor situación no mercado mundial xa que baixan os prezos das súas exportacións.</w:t>
      </w:r>
    </w:p>
    <w:p w:rsidR="00B2080E" w:rsidRPr="00CC0554" w:rsidRDefault="00B2080E" w:rsidP="00B2080E">
      <w:pPr>
        <w:ind w:firstLine="720"/>
        <w:jc w:val="both"/>
        <w:rPr>
          <w:rFonts w:ascii="Times New Roman" w:hAnsi="Times New Roman"/>
          <w:b w:val="0"/>
        </w:rPr>
      </w:pPr>
      <w:r>
        <w:rPr>
          <w:rFonts w:ascii="Times New Roman" w:hAnsi="Times New Roman"/>
          <w:b w:val="0"/>
        </w:rPr>
        <w:t>O proceso de depreciación</w:t>
      </w:r>
      <w:r w:rsidRPr="00CC0554">
        <w:rPr>
          <w:rFonts w:ascii="Times New Roman" w:hAnsi="Times New Roman"/>
          <w:b w:val="0"/>
        </w:rPr>
        <w:t xml:space="preserve"> monetaria iníciase no 1930 en países como Canadá, Brasil, Arxentina e Venezuela, pero no 1931 son os países máis desenvolvidos, sobre todo Gran Bretaña e Estados Unidos,  os que optan por esta mesma opción. Estas </w:t>
      </w:r>
      <w:r>
        <w:rPr>
          <w:rFonts w:ascii="Times New Roman" w:hAnsi="Times New Roman"/>
          <w:b w:val="0"/>
        </w:rPr>
        <w:t>deprecia</w:t>
      </w:r>
      <w:r w:rsidRPr="00CC0554">
        <w:rPr>
          <w:rFonts w:ascii="Times New Roman" w:hAnsi="Times New Roman"/>
          <w:b w:val="0"/>
        </w:rPr>
        <w:t>cións orixinan como consecuencia inmediata o incumprimento dos compromisos do Gold Exchange Standard e o seu posterior abandono.</w:t>
      </w:r>
    </w:p>
    <w:p w:rsidR="00B2080E" w:rsidRDefault="00B2080E" w:rsidP="00B2080E">
      <w:pPr>
        <w:ind w:firstLine="720"/>
        <w:jc w:val="both"/>
        <w:rPr>
          <w:rFonts w:ascii="Times New Roman" w:hAnsi="Times New Roman"/>
          <w:b w:val="0"/>
        </w:rPr>
      </w:pPr>
      <w:r w:rsidRPr="00CC0554">
        <w:rPr>
          <w:rFonts w:ascii="Times New Roman" w:hAnsi="Times New Roman"/>
          <w:b w:val="0"/>
        </w:rPr>
        <w:t>Unha vez desaparecidos os compromisos que impoñía o Gold E</w:t>
      </w:r>
      <w:r>
        <w:rPr>
          <w:rFonts w:ascii="Times New Roman" w:hAnsi="Times New Roman"/>
          <w:b w:val="0"/>
        </w:rPr>
        <w:t>xchange Standard, as depreciación</w:t>
      </w:r>
      <w:r w:rsidRPr="00CC0554">
        <w:rPr>
          <w:rFonts w:ascii="Times New Roman" w:hAnsi="Times New Roman"/>
          <w:b w:val="0"/>
        </w:rPr>
        <w:t>s monetarias xerarán en última instancia unha espiral competitiva entre os di</w:t>
      </w:r>
      <w:r>
        <w:rPr>
          <w:rFonts w:ascii="Times New Roman" w:hAnsi="Times New Roman"/>
          <w:b w:val="0"/>
        </w:rPr>
        <w:t>versos países que  provocarán a fin da estabilidade monetaria establecida polo GES.</w:t>
      </w:r>
    </w:p>
    <w:p w:rsidR="00B2080E" w:rsidRPr="003F37D0" w:rsidRDefault="00B2080E" w:rsidP="00B2080E">
      <w:pPr>
        <w:ind w:firstLine="720"/>
        <w:jc w:val="both"/>
        <w:rPr>
          <w:rFonts w:ascii="Times New Roman" w:hAnsi="Times New Roman"/>
          <w:b w:val="0"/>
          <w:lang w:val="es-ES"/>
        </w:rPr>
      </w:pPr>
      <w:r w:rsidRPr="003F37D0">
        <w:rPr>
          <w:rFonts w:ascii="Times New Roman" w:hAnsi="Times New Roman"/>
          <w:b w:val="0"/>
          <w:bCs/>
          <w:lang w:val="es-ES"/>
        </w:rPr>
        <w:t xml:space="preserve">Ó abandonar o patrón ouro </w:t>
      </w:r>
      <w:r w:rsidRPr="003F37D0">
        <w:rPr>
          <w:rFonts w:ascii="Times New Roman" w:hAnsi="Times New Roman"/>
          <w:b w:val="0"/>
          <w:lang w:val="es-ES"/>
        </w:rPr>
        <w:t xml:space="preserve">(G. Bretaña 1931; EE.UU. 1934) formáronse </w:t>
      </w:r>
      <w:r w:rsidRPr="003F37D0">
        <w:rPr>
          <w:rFonts w:ascii="Times New Roman" w:hAnsi="Times New Roman"/>
          <w:b w:val="0"/>
          <w:bCs/>
          <w:lang w:val="es-ES"/>
        </w:rPr>
        <w:t>varias áreas:</w:t>
      </w:r>
    </w:p>
    <w:p w:rsidR="00B2080E" w:rsidRPr="003F37D0" w:rsidRDefault="00B2080E" w:rsidP="00B2080E">
      <w:pPr>
        <w:ind w:firstLine="720"/>
        <w:jc w:val="both"/>
        <w:rPr>
          <w:rFonts w:ascii="Times New Roman" w:hAnsi="Times New Roman"/>
          <w:b w:val="0"/>
          <w:lang w:val="es-ES"/>
        </w:rPr>
      </w:pPr>
      <w:r w:rsidRPr="003F37D0">
        <w:rPr>
          <w:rFonts w:ascii="Times New Roman" w:hAnsi="Times New Roman"/>
          <w:b w:val="0"/>
          <w:lang w:val="es-ES"/>
        </w:rPr>
        <w:t xml:space="preserve">                   </w:t>
      </w:r>
      <w:r w:rsidRPr="003F37D0">
        <w:rPr>
          <w:rFonts w:ascii="Times New Roman" w:hAnsi="Times New Roman"/>
          <w:bCs/>
          <w:lang w:val="es-ES"/>
        </w:rPr>
        <w:t xml:space="preserve">Dólar:      EE.UU </w:t>
      </w:r>
      <w:r w:rsidRPr="003F37D0">
        <w:rPr>
          <w:rFonts w:ascii="Times New Roman" w:hAnsi="Times New Roman"/>
          <w:b w:val="0"/>
          <w:lang w:val="es-ES"/>
        </w:rPr>
        <w:t>e países Latinoamericanos</w:t>
      </w:r>
    </w:p>
    <w:p w:rsidR="00B2080E" w:rsidRPr="003F37D0" w:rsidRDefault="00B2080E" w:rsidP="00B2080E">
      <w:pPr>
        <w:ind w:firstLine="720"/>
        <w:jc w:val="both"/>
        <w:rPr>
          <w:rFonts w:ascii="Times New Roman" w:hAnsi="Times New Roman"/>
          <w:b w:val="0"/>
          <w:lang w:val="es-ES"/>
        </w:rPr>
      </w:pPr>
      <w:r w:rsidRPr="003F37D0">
        <w:rPr>
          <w:rFonts w:ascii="Times New Roman" w:hAnsi="Times New Roman"/>
          <w:bCs/>
          <w:lang w:val="es-ES"/>
        </w:rPr>
        <w:t xml:space="preserve">                   Libra:      Gran Bretaña </w:t>
      </w:r>
      <w:r w:rsidRPr="003F37D0">
        <w:rPr>
          <w:rFonts w:ascii="Times New Roman" w:hAnsi="Times New Roman"/>
          <w:b w:val="0"/>
          <w:lang w:val="es-ES"/>
        </w:rPr>
        <w:t>e países da Commonwealth</w:t>
      </w:r>
    </w:p>
    <w:p w:rsidR="00B2080E" w:rsidRPr="003F37D0" w:rsidRDefault="00B2080E" w:rsidP="00B2080E">
      <w:pPr>
        <w:ind w:firstLine="720"/>
        <w:jc w:val="both"/>
        <w:rPr>
          <w:rFonts w:ascii="Times New Roman" w:hAnsi="Times New Roman"/>
          <w:b w:val="0"/>
          <w:lang w:val="es-ES"/>
        </w:rPr>
      </w:pPr>
      <w:r w:rsidRPr="003F37D0">
        <w:rPr>
          <w:rFonts w:ascii="Times New Roman" w:hAnsi="Times New Roman"/>
          <w:b w:val="0"/>
          <w:lang w:val="es-ES"/>
        </w:rPr>
        <w:t xml:space="preserve">                   </w:t>
      </w:r>
      <w:r w:rsidRPr="003F37D0">
        <w:rPr>
          <w:rFonts w:ascii="Times New Roman" w:hAnsi="Times New Roman"/>
          <w:bCs/>
          <w:lang w:val="es-ES"/>
        </w:rPr>
        <w:t xml:space="preserve">Ien.           Xapón </w:t>
      </w:r>
      <w:r w:rsidRPr="003F37D0">
        <w:rPr>
          <w:rFonts w:ascii="Times New Roman" w:hAnsi="Times New Roman"/>
          <w:b w:val="0"/>
          <w:lang w:val="es-ES"/>
        </w:rPr>
        <w:t>e países de Extremo Oriente</w:t>
      </w:r>
    </w:p>
    <w:p w:rsidR="00B2080E" w:rsidRPr="003F37D0" w:rsidRDefault="00B2080E" w:rsidP="00B2080E">
      <w:pPr>
        <w:ind w:firstLine="720"/>
        <w:jc w:val="both"/>
        <w:rPr>
          <w:rFonts w:ascii="Times New Roman" w:hAnsi="Times New Roman"/>
          <w:b w:val="0"/>
          <w:lang w:val="es-ES"/>
        </w:rPr>
      </w:pPr>
      <w:r w:rsidRPr="003F37D0">
        <w:rPr>
          <w:rFonts w:ascii="Times New Roman" w:hAnsi="Times New Roman"/>
          <w:b w:val="0"/>
          <w:lang w:val="es-ES"/>
        </w:rPr>
        <w:t xml:space="preserve">                   </w:t>
      </w:r>
      <w:r w:rsidRPr="003F37D0">
        <w:rPr>
          <w:rFonts w:ascii="Times New Roman" w:hAnsi="Times New Roman"/>
          <w:bCs/>
          <w:lang w:val="es-ES"/>
        </w:rPr>
        <w:t xml:space="preserve">Ouro.       Francia, </w:t>
      </w:r>
      <w:r w:rsidRPr="003F37D0">
        <w:rPr>
          <w:rFonts w:ascii="Times New Roman" w:hAnsi="Times New Roman"/>
          <w:b w:val="0"/>
          <w:lang w:val="es-ES"/>
        </w:rPr>
        <w:t xml:space="preserve">Bélxica e países da Europa Ocidental </w:t>
      </w:r>
    </w:p>
    <w:p w:rsidR="00B2080E" w:rsidRPr="003F37D0" w:rsidRDefault="00B2080E" w:rsidP="00B2080E">
      <w:pPr>
        <w:ind w:firstLine="720"/>
        <w:jc w:val="both"/>
        <w:rPr>
          <w:rFonts w:ascii="Times New Roman" w:hAnsi="Times New Roman"/>
          <w:b w:val="0"/>
          <w:lang w:val="es-ES"/>
        </w:rPr>
      </w:pPr>
      <w:r w:rsidRPr="003F37D0">
        <w:rPr>
          <w:rFonts w:ascii="Times New Roman" w:hAnsi="Times New Roman"/>
          <w:b w:val="0"/>
          <w:lang w:val="es-ES"/>
        </w:rPr>
        <w:t xml:space="preserve">                   </w:t>
      </w:r>
      <w:r w:rsidRPr="003F37D0">
        <w:rPr>
          <w:rFonts w:ascii="Times New Roman" w:hAnsi="Times New Roman"/>
          <w:bCs/>
          <w:lang w:val="es-ES"/>
        </w:rPr>
        <w:t>Control de cambios</w:t>
      </w:r>
      <w:r w:rsidRPr="003F37D0">
        <w:rPr>
          <w:rFonts w:ascii="Times New Roman" w:hAnsi="Times New Roman"/>
          <w:b w:val="0"/>
          <w:lang w:val="es-ES"/>
        </w:rPr>
        <w:t xml:space="preserve">:   </w:t>
      </w:r>
      <w:r w:rsidRPr="003F37D0">
        <w:rPr>
          <w:rFonts w:ascii="Times New Roman" w:hAnsi="Times New Roman"/>
          <w:bCs/>
          <w:lang w:val="es-ES"/>
        </w:rPr>
        <w:t xml:space="preserve">Alemaña </w:t>
      </w:r>
      <w:r w:rsidRPr="003F37D0">
        <w:rPr>
          <w:rFonts w:ascii="Times New Roman" w:hAnsi="Times New Roman"/>
          <w:b w:val="0"/>
          <w:lang w:val="es-ES"/>
        </w:rPr>
        <w:t>e países de Europa Central e SO.</w:t>
      </w:r>
    </w:p>
    <w:p w:rsidR="00B2080E" w:rsidRPr="003F37D0" w:rsidRDefault="00B2080E" w:rsidP="00B2080E">
      <w:pPr>
        <w:ind w:firstLine="720"/>
        <w:jc w:val="both"/>
        <w:rPr>
          <w:rFonts w:ascii="Times New Roman" w:hAnsi="Times New Roman"/>
          <w:b w:val="0"/>
          <w:lang w:val="es-ES"/>
        </w:rPr>
      </w:pPr>
      <w:r w:rsidRPr="003F37D0">
        <w:rPr>
          <w:rFonts w:ascii="Times New Roman" w:hAnsi="Times New Roman"/>
          <w:b w:val="0"/>
          <w:lang w:val="es-ES"/>
        </w:rPr>
        <w:t xml:space="preserve">    </w:t>
      </w:r>
    </w:p>
    <w:p w:rsidR="00B2080E" w:rsidRPr="00CC0554" w:rsidRDefault="00B2080E" w:rsidP="00B2080E">
      <w:pPr>
        <w:ind w:firstLine="720"/>
        <w:jc w:val="both"/>
        <w:rPr>
          <w:rFonts w:ascii="Times New Roman" w:hAnsi="Times New Roman"/>
          <w:b w:val="0"/>
        </w:rPr>
      </w:pPr>
    </w:p>
    <w:p w:rsidR="00B2080E" w:rsidRPr="00CC0554" w:rsidRDefault="00B2080E" w:rsidP="00B2080E">
      <w:pPr>
        <w:jc w:val="both"/>
        <w:rPr>
          <w:rFonts w:ascii="Times New Roman" w:hAnsi="Times New Roman"/>
          <w:bCs/>
        </w:rPr>
      </w:pPr>
      <w:r w:rsidRPr="00CC0554">
        <w:rPr>
          <w:rFonts w:ascii="Times New Roman" w:hAnsi="Times New Roman"/>
          <w:bCs/>
        </w:rPr>
        <w:t>1.2.4.3/ O proteccionismo e o bilateralismo</w:t>
      </w:r>
    </w:p>
    <w:p w:rsidR="00B2080E" w:rsidRPr="00CC0554" w:rsidRDefault="00B2080E" w:rsidP="00B2080E">
      <w:pPr>
        <w:jc w:val="both"/>
        <w:rPr>
          <w:rFonts w:ascii="Times New Roman" w:hAnsi="Times New Roman"/>
          <w:b w:val="0"/>
        </w:rPr>
      </w:pPr>
      <w:r w:rsidRPr="00CC0554">
        <w:rPr>
          <w:rFonts w:ascii="Times New Roman" w:hAnsi="Times New Roman"/>
          <w:b w:val="0"/>
        </w:rPr>
        <w:t xml:space="preserve"> </w:t>
      </w:r>
      <w:r w:rsidRPr="00CC0554">
        <w:rPr>
          <w:rFonts w:ascii="Times New Roman" w:hAnsi="Times New Roman"/>
          <w:b w:val="0"/>
        </w:rPr>
        <w:tab/>
        <w:t xml:space="preserve">Para protexer as economías nacionais da competencia exterior, os Estados recorren a unha serie de medidas que restrinxen a libre circulación de mercadorías e capitais. Isto supuxo o abandono do comercio multilateral, que se articulara durante o </w:t>
      </w:r>
      <w:r w:rsidRPr="00CC0554">
        <w:rPr>
          <w:rFonts w:ascii="Times New Roman" w:hAnsi="Times New Roman"/>
          <w:b w:val="0"/>
        </w:rPr>
        <w:lastRenderedPageBreak/>
        <w:t>século XIX, e a súa substitución polo bilateralismo e a rexionalización das relacións económicas internacionais.</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As medidas máis destacadas que se adoptaron foron tres: a subida dos aranceis, os acordos de comercio  bilateral e o control de cambios.</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 xml:space="preserve">1.- A subida dos aranceis aduaneiros tiña coma finalidade impedir a competencia exterior </w:t>
      </w:r>
      <w:r>
        <w:rPr>
          <w:rFonts w:ascii="Times New Roman" w:hAnsi="Times New Roman"/>
          <w:b w:val="0"/>
        </w:rPr>
        <w:t>nos mercados nacionais gravando as</w:t>
      </w:r>
      <w:r w:rsidRPr="00CC0554">
        <w:rPr>
          <w:rFonts w:ascii="Times New Roman" w:hAnsi="Times New Roman"/>
          <w:b w:val="0"/>
        </w:rPr>
        <w:t xml:space="preserve"> importacións</w:t>
      </w:r>
      <w:r>
        <w:rPr>
          <w:rFonts w:ascii="Times New Roman" w:hAnsi="Times New Roman"/>
          <w:b w:val="0"/>
        </w:rPr>
        <w:t xml:space="preserve"> con altos impostos</w:t>
      </w:r>
      <w:r w:rsidRPr="00CC0554">
        <w:rPr>
          <w:rFonts w:ascii="Times New Roman" w:hAnsi="Times New Roman"/>
          <w:b w:val="0"/>
        </w:rPr>
        <w:t xml:space="preserve">.  </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2.- Os acordos de comercio bilateral realizábanse entre países que mantiñan un alto volume de comercio, coa fin de evitar a competencia de terceiros países.</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3.- O control do cambio exterior. Esta estratexia monetar</w:t>
      </w:r>
      <w:r>
        <w:rPr>
          <w:rFonts w:ascii="Times New Roman" w:hAnsi="Times New Roman"/>
          <w:b w:val="0"/>
        </w:rPr>
        <w:t>ia foi  a utilizada pola Alemañ</w:t>
      </w:r>
      <w:r w:rsidRPr="00CC0554">
        <w:rPr>
          <w:rFonts w:ascii="Times New Roman" w:hAnsi="Times New Roman"/>
          <w:b w:val="0"/>
        </w:rPr>
        <w:t xml:space="preserve">a nazi nas súas relacións comerciais con países como Brasil, Arxentina, Exipto ou Hungría. </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 xml:space="preserve">Os mecanismos que utilizan os Estados para controlar o cambio exterior son esencialmente dous: </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a.- As divisas procedentes das exportacións son destinadas en exclusiva para pagar as importacións.</w:t>
      </w:r>
    </w:p>
    <w:p w:rsidR="00B2080E" w:rsidRDefault="00B2080E" w:rsidP="00B2080E">
      <w:pPr>
        <w:ind w:firstLine="720"/>
        <w:jc w:val="both"/>
        <w:rPr>
          <w:rFonts w:eastAsia="+mn-ea"/>
          <w:b w:val="0"/>
          <w:bCs/>
          <w:color w:val="000000"/>
          <w:kern w:val="24"/>
          <w:sz w:val="36"/>
          <w:szCs w:val="36"/>
        </w:rPr>
      </w:pPr>
      <w:r w:rsidRPr="00CC0554">
        <w:rPr>
          <w:rFonts w:ascii="Times New Roman" w:hAnsi="Times New Roman"/>
          <w:b w:val="0"/>
        </w:rPr>
        <w:t>b.- Os países concertan entre eles un intercambio de bens polo mesmo valor, polo que non existe ningún tipo de transacción monetaria.</w:t>
      </w:r>
      <w:r w:rsidRPr="003F37D0">
        <w:rPr>
          <w:rFonts w:eastAsia="+mn-ea"/>
          <w:b w:val="0"/>
          <w:bCs/>
          <w:color w:val="000000"/>
          <w:kern w:val="24"/>
          <w:sz w:val="36"/>
          <w:szCs w:val="36"/>
        </w:rPr>
        <w:t xml:space="preserve"> </w:t>
      </w:r>
    </w:p>
    <w:p w:rsidR="00B2080E" w:rsidRDefault="00B2080E" w:rsidP="00B2080E">
      <w:pPr>
        <w:ind w:firstLine="720"/>
        <w:jc w:val="both"/>
        <w:rPr>
          <w:bCs/>
        </w:rPr>
      </w:pPr>
    </w:p>
    <w:p w:rsidR="00B2080E" w:rsidRPr="003F37D0" w:rsidRDefault="00B2080E" w:rsidP="00B2080E">
      <w:pPr>
        <w:ind w:firstLine="720"/>
        <w:jc w:val="both"/>
        <w:rPr>
          <w:rFonts w:ascii="Times New Roman" w:hAnsi="Times New Roman"/>
          <w:b w:val="0"/>
          <w:lang w:val="es-ES"/>
        </w:rPr>
      </w:pPr>
      <w:r w:rsidRPr="003F37D0">
        <w:rPr>
          <w:rFonts w:ascii="Times New Roman" w:hAnsi="Times New Roman"/>
          <w:b w:val="0"/>
        </w:rPr>
        <w:t>Ademais dos acordos bilaterais, os distintos países b</w:t>
      </w:r>
      <w:r>
        <w:rPr>
          <w:rFonts w:ascii="Times New Roman" w:hAnsi="Times New Roman"/>
          <w:b w:val="0"/>
        </w:rPr>
        <w:t>uscaron acordos comerciais de ámbito rexional</w:t>
      </w:r>
      <w:r w:rsidRPr="003F37D0">
        <w:rPr>
          <w:rFonts w:ascii="Times New Roman" w:hAnsi="Times New Roman"/>
          <w:b w:val="0"/>
        </w:rPr>
        <w:t>. Hai que destacar o sistema de “preferencia imperial” de Gran Bretaña que se inicia a partir da Conferencia de Ottawa de 1932, que incluía ós países da Commonwealth. Segundo este Gran Bretaña daba preferencia ás importacións dos países da Commonwealth, en troques estes países facían o mesmo cos produtos británicos. Casos semellantes son os dos países da conca do Danubio (Hungría, Romanía, Iugoslavia e Bulgaria); o Grupo de Oslo…</w:t>
      </w:r>
    </w:p>
    <w:p w:rsidR="00B2080E" w:rsidRPr="00CC0554" w:rsidRDefault="00B2080E" w:rsidP="00B2080E">
      <w:pPr>
        <w:ind w:firstLine="720"/>
        <w:jc w:val="both"/>
        <w:rPr>
          <w:rFonts w:ascii="Times New Roman" w:hAnsi="Times New Roman"/>
          <w:b w:val="0"/>
        </w:rPr>
      </w:pPr>
    </w:p>
    <w:p w:rsidR="00B2080E" w:rsidRPr="00CC0554" w:rsidRDefault="00B2080E" w:rsidP="00B2080E">
      <w:pPr>
        <w:jc w:val="both"/>
        <w:rPr>
          <w:rFonts w:ascii="Times New Roman" w:hAnsi="Times New Roman"/>
        </w:rPr>
      </w:pPr>
      <w:r w:rsidRPr="00CC0554">
        <w:rPr>
          <w:rFonts w:ascii="Times New Roman" w:hAnsi="Times New Roman"/>
        </w:rPr>
        <w:t xml:space="preserve">1.2.2.4/ O intervencionismo económico: o </w:t>
      </w:r>
      <w:r w:rsidRPr="00CC0554">
        <w:rPr>
          <w:rFonts w:ascii="Times New Roman" w:hAnsi="Times New Roman"/>
          <w:i/>
        </w:rPr>
        <w:t>New Deal</w:t>
      </w:r>
      <w:r w:rsidRPr="00CC0554">
        <w:rPr>
          <w:rFonts w:ascii="Times New Roman" w:hAnsi="Times New Roman"/>
        </w:rPr>
        <w:t xml:space="preserve"> e a autarquía</w:t>
      </w:r>
    </w:p>
    <w:p w:rsidR="00B2080E" w:rsidRPr="00CC0554" w:rsidRDefault="00B2080E" w:rsidP="00B2080E">
      <w:pPr>
        <w:jc w:val="both"/>
        <w:rPr>
          <w:rFonts w:ascii="Times New Roman" w:hAnsi="Times New Roman"/>
        </w:rPr>
      </w:pPr>
      <w:r w:rsidRPr="00CC0554">
        <w:rPr>
          <w:rFonts w:ascii="Times New Roman" w:hAnsi="Times New Roman"/>
        </w:rPr>
        <w:t>1.2.2.4.1/ A alternativa de Keynes fronte a crise de 1929</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Fronte a persistencia e a amplitude da crise do 29 e contra a opinión da maioría dos economistas da época, o economista británico J. M. Keynes defendía os seguintes postulados económicos:</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1.- Que as crises non son pasaxeiras e que a recuperación económica non xorde automaticamente se non se actúa en favor da recuperación.</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2.- Que a prosperidade depende sobre todo do investimento e non do aforro.</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3.- Que o investimento non depende só dos tipos de interese e do nivel dos salarios, senón do consumo e da demanda.</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 xml:space="preserve">Por iso, Keynes cría que para saír da crise era necesario fomentar o consumo e mellorar as condicións salariais para así aumentar a capacidade adquisitiva das clases traballadoras. </w:t>
      </w:r>
      <w:r>
        <w:rPr>
          <w:rFonts w:ascii="Times New Roman" w:hAnsi="Times New Roman"/>
          <w:b w:val="0"/>
          <w:u w:val="single"/>
        </w:rPr>
        <w:t xml:space="preserve"> </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 xml:space="preserve">Ademais opinaba que o deber do empresariado era o de investir e que o papel dos consumidores non era o de aforrar, senón ó contrario, o de consumir, xa que era só así como se conseguiría aumentar a demanda, manter os prezos e estimular a </w:t>
      </w:r>
      <w:r>
        <w:rPr>
          <w:rFonts w:ascii="Times New Roman" w:hAnsi="Times New Roman"/>
          <w:b w:val="0"/>
        </w:rPr>
        <w:t>produción</w:t>
      </w:r>
      <w:r w:rsidRPr="00CC0554">
        <w:rPr>
          <w:rFonts w:ascii="Times New Roman" w:hAnsi="Times New Roman"/>
          <w:b w:val="0"/>
        </w:rPr>
        <w:t>.</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Por outra parte, Keynes defendía a intervención do Estado democrático na actividade económica dos países en momentos de crise coa finalidade de aumentar o emprego. Esta política inversora, aínda que aumentara o déficit público a curto prazo, xeraba man de obra e, con isto, incidía positivamente sobre os salarios e o consumo. E ó aumentar os salarios, o consumo e a actividade empresarial, o Estado podería incrementar os ingresos por medio dos impostos repercutidos sobre esas actividades, reducindo, e incluso anulando a medio prazo, o d</w:t>
      </w:r>
      <w:r>
        <w:rPr>
          <w:rFonts w:ascii="Times New Roman" w:hAnsi="Times New Roman"/>
          <w:b w:val="0"/>
        </w:rPr>
        <w:t xml:space="preserve">éficit público inicial.  </w:t>
      </w:r>
      <w:r>
        <w:rPr>
          <w:rFonts w:ascii="Times New Roman" w:hAnsi="Times New Roman"/>
          <w:b w:val="0"/>
          <w:u w:val="single"/>
        </w:rPr>
        <w:t xml:space="preserve">   </w:t>
      </w:r>
    </w:p>
    <w:p w:rsidR="009064DF" w:rsidRDefault="009064DF" w:rsidP="009064DF">
      <w:pPr>
        <w:jc w:val="both"/>
        <w:rPr>
          <w:rFonts w:ascii="Times New Roman" w:hAnsi="Times New Roman"/>
          <w:bCs/>
          <w:sz w:val="20"/>
          <w:szCs w:val="20"/>
        </w:rPr>
      </w:pPr>
    </w:p>
    <w:p w:rsidR="009064DF" w:rsidRDefault="009064DF" w:rsidP="009064DF">
      <w:pPr>
        <w:jc w:val="both"/>
        <w:rPr>
          <w:rFonts w:ascii="Times New Roman" w:hAnsi="Times New Roman"/>
          <w:bCs/>
          <w:sz w:val="20"/>
          <w:szCs w:val="20"/>
        </w:rPr>
      </w:pPr>
    </w:p>
    <w:p w:rsidR="009064DF" w:rsidRDefault="009064DF" w:rsidP="009064DF">
      <w:pPr>
        <w:jc w:val="both"/>
        <w:rPr>
          <w:rFonts w:ascii="Times New Roman" w:hAnsi="Times New Roman"/>
          <w:bCs/>
          <w:sz w:val="20"/>
          <w:szCs w:val="20"/>
        </w:rPr>
      </w:pPr>
      <w:r>
        <w:rPr>
          <w:rFonts w:ascii="Times New Roman" w:hAnsi="Times New Roman"/>
          <w:bCs/>
          <w:sz w:val="20"/>
          <w:szCs w:val="20"/>
        </w:rPr>
        <w:lastRenderedPageBreak/>
        <w:t>.- O mecanismo do sistema keynesiano</w:t>
      </w:r>
    </w:p>
    <w:p w:rsidR="009064DF" w:rsidRDefault="009064DF" w:rsidP="009064DF">
      <w:pPr>
        <w:jc w:val="both"/>
        <w:rPr>
          <w:rFonts w:ascii="Times New Roman" w:hAnsi="Times New Roman"/>
          <w:bCs/>
          <w:sz w:val="20"/>
          <w:szCs w:val="20"/>
        </w:rPr>
      </w:pPr>
    </w:p>
    <w:p w:rsidR="009064DF" w:rsidRDefault="009064DF" w:rsidP="009064DF">
      <w:pPr>
        <w:jc w:val="both"/>
        <w:rPr>
          <w:rFonts w:ascii="Times New Roman" w:hAnsi="Times New Roman"/>
          <w:bCs/>
          <w:sz w:val="20"/>
          <w:szCs w:val="20"/>
        </w:rPr>
      </w:pPr>
      <w:r>
        <w:pict>
          <v:shape id="_x0000_s1050" type="#_x0000_t32" style="position:absolute;left:0;text-align:left;margin-left:204.75pt;margin-top:5.95pt;width:90.6pt;height:0;z-index:251685888" o:connectortype="straight">
            <v:stroke endarrow="block"/>
          </v:shape>
        </w:pict>
      </w:r>
      <w:r>
        <w:rPr>
          <w:rFonts w:ascii="Times New Roman" w:hAnsi="Times New Roman"/>
          <w:bCs/>
          <w:sz w:val="20"/>
          <w:szCs w:val="20"/>
        </w:rPr>
        <w:t xml:space="preserve">                               Investimentos do Estado                                                       Diminución ingresos</w:t>
      </w:r>
    </w:p>
    <w:p w:rsidR="009064DF" w:rsidRDefault="009064DF" w:rsidP="009064DF">
      <w:pPr>
        <w:jc w:val="both"/>
        <w:rPr>
          <w:rFonts w:ascii="Times New Roman" w:hAnsi="Times New Roman"/>
          <w:bCs/>
          <w:sz w:val="20"/>
          <w:szCs w:val="20"/>
        </w:rPr>
      </w:pPr>
      <w:r>
        <w:pict>
          <v:shape id="_x0000_s1051" type="#_x0000_t32" style="position:absolute;left:0;text-align:left;margin-left:48.15pt;margin-top:2.85pt;width:63.6pt;height:31.8pt;flip:x;z-index:251686912" o:connectortype="straight">
            <v:stroke endarrow="block"/>
          </v:shape>
        </w:pict>
      </w:r>
      <w:r>
        <w:pict>
          <v:shape id="_x0000_s1052" type="#_x0000_t32" style="position:absolute;left:0;text-align:left;margin-left:135.75pt;margin-top:4.05pt;width:72.6pt;height:30pt;z-index:251687936" o:connectortype="straight">
            <v:stroke endarrow="block"/>
          </v:shape>
        </w:pict>
      </w:r>
    </w:p>
    <w:p w:rsidR="009064DF" w:rsidRDefault="009064DF" w:rsidP="009064DF">
      <w:pPr>
        <w:jc w:val="both"/>
        <w:rPr>
          <w:rFonts w:ascii="Times New Roman" w:hAnsi="Times New Roman"/>
          <w:bCs/>
          <w:sz w:val="20"/>
          <w:szCs w:val="20"/>
        </w:rPr>
      </w:pPr>
      <w:r>
        <w:rPr>
          <w:rFonts w:ascii="Times New Roman" w:hAnsi="Times New Roman"/>
          <w:bCs/>
          <w:sz w:val="20"/>
          <w:szCs w:val="20"/>
        </w:rPr>
        <w:t xml:space="preserve">                                                                                                                                DÉFICIT  ESTADO</w:t>
      </w:r>
    </w:p>
    <w:p w:rsidR="009064DF" w:rsidRDefault="009064DF" w:rsidP="009064DF">
      <w:pPr>
        <w:jc w:val="both"/>
        <w:rPr>
          <w:rFonts w:ascii="Times New Roman" w:hAnsi="Times New Roman"/>
          <w:bCs/>
          <w:sz w:val="20"/>
          <w:szCs w:val="20"/>
        </w:rPr>
      </w:pPr>
    </w:p>
    <w:p w:rsidR="009064DF" w:rsidRDefault="009064DF" w:rsidP="009064DF">
      <w:pPr>
        <w:jc w:val="both"/>
        <w:rPr>
          <w:rFonts w:ascii="Times New Roman" w:hAnsi="Times New Roman"/>
          <w:bCs/>
          <w:sz w:val="20"/>
          <w:szCs w:val="20"/>
        </w:rPr>
      </w:pPr>
    </w:p>
    <w:p w:rsidR="009064DF" w:rsidRDefault="009064DF" w:rsidP="009064DF">
      <w:pPr>
        <w:jc w:val="both"/>
        <w:rPr>
          <w:rFonts w:ascii="Times New Roman" w:hAnsi="Times New Roman"/>
          <w:bCs/>
          <w:sz w:val="20"/>
          <w:szCs w:val="20"/>
        </w:rPr>
      </w:pPr>
      <w:r>
        <w:rPr>
          <w:rFonts w:ascii="Times New Roman" w:hAnsi="Times New Roman"/>
          <w:bCs/>
          <w:sz w:val="20"/>
          <w:szCs w:val="20"/>
        </w:rPr>
        <w:t xml:space="preserve">Promoción Infrastruturas                 Protección de traballadores                               </w:t>
      </w:r>
    </w:p>
    <w:p w:rsidR="009064DF" w:rsidRDefault="009064DF" w:rsidP="009064DF">
      <w:pPr>
        <w:jc w:val="both"/>
        <w:rPr>
          <w:rFonts w:ascii="Times New Roman" w:hAnsi="Times New Roman"/>
          <w:bCs/>
          <w:sz w:val="20"/>
          <w:szCs w:val="20"/>
        </w:rPr>
      </w:pPr>
      <w:r>
        <w:pict>
          <v:shape id="_x0000_s1053" type="#_x0000_t32" style="position:absolute;left:0;text-align:left;margin-left:54.15pt;margin-top:10.75pt;width:0;height:23.4pt;z-index:251688960" o:connectortype="straight">
            <v:stroke endarrow="block"/>
          </v:shape>
        </w:pict>
      </w:r>
      <w:r>
        <w:pict>
          <v:shape id="_x0000_s1054" type="#_x0000_t32" style="position:absolute;left:0;text-align:left;margin-left:196.95pt;margin-top:8.35pt;width:0;height:23.4pt;z-index:251689984" o:connectortype="straight">
            <v:stroke endarrow="block"/>
          </v:shape>
        </w:pict>
      </w:r>
      <w:r>
        <w:rPr>
          <w:rFonts w:ascii="Times New Roman" w:hAnsi="Times New Roman"/>
          <w:bCs/>
          <w:sz w:val="20"/>
          <w:szCs w:val="20"/>
        </w:rPr>
        <w:t>Estradas, presas....                             Empresarios e familias</w:t>
      </w:r>
    </w:p>
    <w:p w:rsidR="009064DF" w:rsidRDefault="009064DF" w:rsidP="009064DF">
      <w:pPr>
        <w:jc w:val="both"/>
        <w:rPr>
          <w:rFonts w:ascii="Times New Roman" w:hAnsi="Times New Roman"/>
          <w:bCs/>
          <w:sz w:val="20"/>
          <w:szCs w:val="20"/>
        </w:rPr>
      </w:pPr>
    </w:p>
    <w:p w:rsidR="009064DF" w:rsidRDefault="009064DF" w:rsidP="009064DF">
      <w:pPr>
        <w:jc w:val="both"/>
        <w:rPr>
          <w:rFonts w:ascii="Times New Roman" w:hAnsi="Times New Roman"/>
          <w:bCs/>
          <w:sz w:val="20"/>
          <w:szCs w:val="20"/>
        </w:rPr>
      </w:pPr>
    </w:p>
    <w:p w:rsidR="009064DF" w:rsidRDefault="009064DF" w:rsidP="009064DF">
      <w:pPr>
        <w:jc w:val="both"/>
        <w:rPr>
          <w:rFonts w:ascii="Times New Roman" w:hAnsi="Times New Roman"/>
          <w:bCs/>
          <w:sz w:val="20"/>
          <w:szCs w:val="20"/>
        </w:rPr>
      </w:pPr>
      <w:r>
        <w:pict>
          <v:shape id="_x0000_s1057" type="#_x0000_t32" style="position:absolute;left:0;text-align:left;margin-left:272.55pt;margin-top:3.75pt;width:30.6pt;height:.6pt;flip:y;z-index:251693056" o:connectortype="straight">
            <v:stroke endarrow="block"/>
          </v:shape>
        </w:pict>
      </w:r>
      <w:r>
        <w:pict>
          <v:shape id="_x0000_s1056" type="#_x0000_t32" style="position:absolute;left:0;text-align:left;margin-left:120.15pt;margin-top:8.55pt;width:30.6pt;height:.6pt;flip:y;z-index:251692032" o:connectortype="straight">
            <v:stroke endarrow="block"/>
          </v:shape>
        </w:pict>
      </w:r>
      <w: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7" type="#_x0000_t68" style="position:absolute;left:0;text-align:left;margin-left:313.95pt;margin-top:1.85pt;width:6.45pt;height:7.3pt;z-index:251682816">
            <v:textbox style="layout-flow:vertical-ideographic"/>
          </v:shape>
        </w:pict>
      </w:r>
      <w:r>
        <w:rPr>
          <w:rFonts w:ascii="Times New Roman" w:hAnsi="Times New Roman"/>
          <w:bCs/>
          <w:sz w:val="20"/>
          <w:szCs w:val="20"/>
        </w:rPr>
        <w:t xml:space="preserve">Creación postos de traballo              Aumento renda familiar                           Impostos directos     </w:t>
      </w:r>
    </w:p>
    <w:p w:rsidR="009064DF" w:rsidRDefault="009064DF" w:rsidP="009064DF">
      <w:pPr>
        <w:jc w:val="both"/>
        <w:rPr>
          <w:rFonts w:ascii="Times New Roman" w:hAnsi="Times New Roman"/>
          <w:bCs/>
          <w:sz w:val="20"/>
          <w:szCs w:val="20"/>
        </w:rPr>
      </w:pPr>
      <w:r>
        <w:pict>
          <v:shape id="_x0000_s1058" type="#_x0000_t32" style="position:absolute;left:0;text-align:left;margin-left:273.15pt;margin-top:4.25pt;width:30.6pt;height:.6pt;flip:y;z-index:251694080" o:connectortype="straight">
            <v:stroke endarrow="block"/>
          </v:shape>
        </w:pict>
      </w:r>
      <w:r>
        <w:pict>
          <v:shape id="_x0000_s1048" type="#_x0000_t68" style="position:absolute;left:0;text-align:left;margin-left:313.35pt;margin-top:2.85pt;width:6.45pt;height:7.3pt;z-index:251683840">
            <v:textbox style="layout-flow:vertical-ideographic"/>
          </v:shape>
        </w:pict>
      </w:r>
      <w:r>
        <w:rPr>
          <w:rFonts w:ascii="Times New Roman" w:hAnsi="Times New Roman"/>
          <w:bCs/>
          <w:sz w:val="20"/>
          <w:szCs w:val="20"/>
        </w:rPr>
        <w:t xml:space="preserve">                                                             Crecemento produción                             Impostos sociedades</w:t>
      </w:r>
    </w:p>
    <w:p w:rsidR="009064DF" w:rsidRDefault="009064DF" w:rsidP="009064DF">
      <w:pPr>
        <w:jc w:val="both"/>
        <w:rPr>
          <w:rFonts w:ascii="Times New Roman" w:hAnsi="Times New Roman"/>
          <w:bCs/>
          <w:sz w:val="20"/>
          <w:szCs w:val="20"/>
        </w:rPr>
      </w:pPr>
      <w:r>
        <w:pict>
          <v:shape id="_x0000_s1059" type="#_x0000_t32" style="position:absolute;left:0;text-align:left;margin-left:270.75pt;margin-top:5.45pt;width:30.6pt;height:.6pt;flip:y;z-index:251695104" o:connectortype="straight">
            <v:stroke endarrow="block"/>
          </v:shape>
        </w:pict>
      </w:r>
      <w:r>
        <w:pict>
          <v:shape id="_x0000_s1049" type="#_x0000_t68" style="position:absolute;left:0;text-align:left;margin-left:312.75pt;margin-top:2.75pt;width:6.45pt;height:7.3pt;z-index:251684864">
            <v:textbox style="layout-flow:vertical-ideographic"/>
          </v:shape>
        </w:pict>
      </w:r>
      <w:r>
        <w:rPr>
          <w:rFonts w:ascii="Times New Roman" w:hAnsi="Times New Roman"/>
          <w:bCs/>
          <w:sz w:val="20"/>
          <w:szCs w:val="20"/>
        </w:rPr>
        <w:t xml:space="preserve">                                                             Crecemento consumo                                Impostos indirectos</w:t>
      </w:r>
    </w:p>
    <w:p w:rsidR="009064DF" w:rsidRDefault="009064DF" w:rsidP="009064DF">
      <w:pPr>
        <w:jc w:val="both"/>
        <w:rPr>
          <w:rFonts w:ascii="Times New Roman" w:hAnsi="Times New Roman"/>
          <w:bCs/>
          <w:sz w:val="20"/>
          <w:szCs w:val="20"/>
        </w:rPr>
      </w:pPr>
      <w:r>
        <w:pict>
          <v:shape id="_x0000_s1055" type="#_x0000_t32" style="position:absolute;left:0;text-align:left;margin-left:357.15pt;margin-top:1.75pt;width:0;height:23.4pt;z-index:251691008" o:connectortype="straight">
            <v:stroke endarrow="block"/>
          </v:shape>
        </w:pict>
      </w:r>
    </w:p>
    <w:p w:rsidR="009064DF" w:rsidRDefault="009064DF" w:rsidP="009064DF">
      <w:pPr>
        <w:jc w:val="both"/>
        <w:rPr>
          <w:rFonts w:ascii="Times New Roman" w:hAnsi="Times New Roman"/>
          <w:bCs/>
          <w:sz w:val="20"/>
          <w:szCs w:val="20"/>
        </w:rPr>
      </w:pPr>
      <w:r>
        <w:rPr>
          <w:rFonts w:ascii="Times New Roman" w:hAnsi="Times New Roman"/>
          <w:bCs/>
          <w:sz w:val="20"/>
          <w:szCs w:val="20"/>
        </w:rPr>
        <w:t xml:space="preserve">  </w:t>
      </w:r>
    </w:p>
    <w:p w:rsidR="009064DF" w:rsidRDefault="009064DF" w:rsidP="009064DF">
      <w:pPr>
        <w:jc w:val="both"/>
        <w:rPr>
          <w:rFonts w:ascii="Times New Roman" w:hAnsi="Times New Roman"/>
          <w:bCs/>
          <w:sz w:val="20"/>
          <w:szCs w:val="20"/>
        </w:rPr>
      </w:pPr>
      <w:r>
        <w:rPr>
          <w:rFonts w:ascii="Times New Roman" w:hAnsi="Times New Roman"/>
          <w:bCs/>
          <w:sz w:val="20"/>
          <w:szCs w:val="20"/>
        </w:rPr>
        <w:t xml:space="preserve">                                                                                                                             Aumento ingresos Estado</w:t>
      </w:r>
    </w:p>
    <w:p w:rsidR="009064DF" w:rsidRDefault="009064DF" w:rsidP="009064DF">
      <w:pPr>
        <w:jc w:val="both"/>
        <w:rPr>
          <w:rFonts w:ascii="Times New Roman" w:hAnsi="Times New Roman"/>
          <w:bCs/>
          <w:sz w:val="20"/>
          <w:szCs w:val="20"/>
        </w:rPr>
      </w:pPr>
    </w:p>
    <w:p w:rsidR="009064DF" w:rsidRDefault="009064DF" w:rsidP="009064DF">
      <w:pPr>
        <w:jc w:val="both"/>
        <w:rPr>
          <w:rFonts w:ascii="Times New Roman" w:hAnsi="Times New Roman"/>
          <w:bCs/>
          <w:sz w:val="20"/>
          <w:szCs w:val="20"/>
        </w:rPr>
      </w:pPr>
      <w:r>
        <w:rPr>
          <w:rFonts w:ascii="Times New Roman" w:hAnsi="Times New Roman"/>
          <w:bCs/>
          <w:sz w:val="20"/>
          <w:szCs w:val="20"/>
        </w:rPr>
        <w:t xml:space="preserve">                                                                                                                     EQUILIBRIO ORZAMENTO</w:t>
      </w:r>
    </w:p>
    <w:p w:rsidR="009064DF" w:rsidRDefault="009064DF" w:rsidP="009064DF">
      <w:pPr>
        <w:jc w:val="both"/>
        <w:rPr>
          <w:rFonts w:ascii="Times New Roman" w:hAnsi="Times New Roman"/>
          <w:b w:val="0"/>
          <w:sz w:val="20"/>
          <w:szCs w:val="20"/>
        </w:rPr>
      </w:pPr>
    </w:p>
    <w:p w:rsidR="00B2080E" w:rsidRDefault="00B2080E" w:rsidP="00B2080E">
      <w:pPr>
        <w:jc w:val="both"/>
        <w:rPr>
          <w:rFonts w:ascii="Times New Roman" w:hAnsi="Times New Roman"/>
        </w:rPr>
      </w:pPr>
    </w:p>
    <w:p w:rsidR="00B2080E" w:rsidRPr="00CC0554" w:rsidRDefault="00B2080E" w:rsidP="00B2080E">
      <w:pPr>
        <w:jc w:val="both"/>
        <w:rPr>
          <w:rFonts w:ascii="Times New Roman" w:hAnsi="Times New Roman"/>
        </w:rPr>
      </w:pPr>
      <w:r w:rsidRPr="00CC0554">
        <w:rPr>
          <w:rFonts w:ascii="Times New Roman" w:hAnsi="Times New Roman"/>
        </w:rPr>
        <w:t xml:space="preserve">1.2.2.4.2/ O </w:t>
      </w:r>
      <w:r w:rsidRPr="00CC0554">
        <w:rPr>
          <w:rFonts w:ascii="Times New Roman" w:hAnsi="Times New Roman"/>
          <w:i/>
        </w:rPr>
        <w:t>New Deal</w:t>
      </w:r>
      <w:r w:rsidRPr="00CC0554">
        <w:rPr>
          <w:rFonts w:ascii="Times New Roman" w:hAnsi="Times New Roman"/>
        </w:rPr>
        <w:t xml:space="preserve"> norteamericano</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 xml:space="preserve">O intento de recuperación económica asociado nos Estados Unidos á persoa de  Keynes é o denominado </w:t>
      </w:r>
      <w:r w:rsidRPr="000E7617">
        <w:rPr>
          <w:rFonts w:ascii="Times New Roman" w:hAnsi="Times New Roman"/>
          <w:b w:val="0"/>
          <w:i/>
        </w:rPr>
        <w:t>New Deal</w:t>
      </w:r>
      <w:r w:rsidRPr="00CC0554">
        <w:rPr>
          <w:rFonts w:ascii="Times New Roman" w:hAnsi="Times New Roman"/>
          <w:b w:val="0"/>
        </w:rPr>
        <w:t>, posto en práctica polo presidente demócrata F. D. Roosevelt.</w:t>
      </w:r>
    </w:p>
    <w:p w:rsidR="00B2080E" w:rsidRPr="00281599" w:rsidRDefault="00B2080E" w:rsidP="00B2080E">
      <w:pPr>
        <w:ind w:firstLine="708"/>
        <w:rPr>
          <w:lang w:val="es-ES"/>
        </w:rPr>
      </w:pPr>
      <w:r w:rsidRPr="00CC0554">
        <w:rPr>
          <w:rFonts w:ascii="Times New Roman" w:hAnsi="Times New Roman"/>
          <w:b w:val="0"/>
        </w:rPr>
        <w:t xml:space="preserve">O fracaso das medidas do presidente Hoover para conter a crise permitiu, nas eleccións de 1932, o triunfo do candidato demócrata Franklin Delano Roosevelt. Unha vez no poder, puxo en marcha un programa de reformas económicas, máis coñecido como </w:t>
      </w:r>
      <w:r w:rsidRPr="000E7617">
        <w:rPr>
          <w:rFonts w:ascii="Times New Roman" w:hAnsi="Times New Roman"/>
          <w:b w:val="0"/>
          <w:i/>
        </w:rPr>
        <w:t>New Deal</w:t>
      </w:r>
      <w:r w:rsidRPr="00CC0554">
        <w:rPr>
          <w:rFonts w:ascii="Times New Roman" w:hAnsi="Times New Roman"/>
          <w:b w:val="0"/>
        </w:rPr>
        <w:t xml:space="preserve"> (</w:t>
      </w:r>
      <w:r>
        <w:rPr>
          <w:rFonts w:ascii="Times New Roman" w:hAnsi="Times New Roman"/>
          <w:b w:val="0"/>
        </w:rPr>
        <w:t>“N</w:t>
      </w:r>
      <w:r w:rsidRPr="000E7617">
        <w:rPr>
          <w:rFonts w:ascii="Times New Roman" w:hAnsi="Times New Roman"/>
          <w:b w:val="0"/>
        </w:rPr>
        <w:t>ov</w:t>
      </w:r>
      <w:r>
        <w:rPr>
          <w:rFonts w:ascii="Times New Roman" w:hAnsi="Times New Roman"/>
          <w:b w:val="0"/>
        </w:rPr>
        <w:t>o C</w:t>
      </w:r>
      <w:r w:rsidRPr="000E7617">
        <w:rPr>
          <w:rFonts w:ascii="Times New Roman" w:hAnsi="Times New Roman"/>
          <w:b w:val="0"/>
        </w:rPr>
        <w:t>ompromiso</w:t>
      </w:r>
      <w:r>
        <w:rPr>
          <w:rFonts w:ascii="Times New Roman" w:hAnsi="Times New Roman"/>
          <w:b w:val="0"/>
        </w:rPr>
        <w:t>”</w:t>
      </w:r>
      <w:r w:rsidRPr="00CC0554">
        <w:rPr>
          <w:rFonts w:ascii="Times New Roman" w:hAnsi="Times New Roman"/>
          <w:b w:val="0"/>
        </w:rPr>
        <w:t xml:space="preserve">). </w:t>
      </w:r>
      <w:r w:rsidRPr="00281599">
        <w:rPr>
          <w:rFonts w:ascii="Times New Roman" w:hAnsi="Times New Roman"/>
          <w:b w:val="0"/>
          <w:lang w:val="es-ES"/>
        </w:rPr>
        <w:t>Para levalas adiante, rodearase dun equipo de técnicos e científicos (Brain trust: trust de cerebros).</w:t>
      </w:r>
      <w:r w:rsidRPr="00281599">
        <w:rPr>
          <w:lang w:val="es-ES"/>
        </w:rPr>
        <w:t xml:space="preserve"> </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A súa política económica centrouse en actuar de forma</w:t>
      </w:r>
      <w:r>
        <w:rPr>
          <w:rFonts w:ascii="Times New Roman" w:hAnsi="Times New Roman"/>
          <w:b w:val="0"/>
        </w:rPr>
        <w:t xml:space="preserve"> enérxica sobre dous factores: loitar contra o</w:t>
      </w:r>
      <w:r w:rsidRPr="00CC0554">
        <w:rPr>
          <w:rFonts w:ascii="Times New Roman" w:hAnsi="Times New Roman"/>
          <w:b w:val="0"/>
        </w:rPr>
        <w:t xml:space="preserve"> desemprego e a</w:t>
      </w:r>
      <w:r>
        <w:rPr>
          <w:rFonts w:ascii="Times New Roman" w:hAnsi="Times New Roman"/>
          <w:b w:val="0"/>
        </w:rPr>
        <w:t>umentar a</w:t>
      </w:r>
      <w:r w:rsidRPr="00CC0554">
        <w:rPr>
          <w:rFonts w:ascii="Times New Roman" w:hAnsi="Times New Roman"/>
          <w:b w:val="0"/>
        </w:rPr>
        <w:t xml:space="preserve"> demanda interna.</w:t>
      </w:r>
    </w:p>
    <w:p w:rsidR="00B2080E" w:rsidRPr="0018731A" w:rsidRDefault="00B2080E" w:rsidP="00B2080E">
      <w:pPr>
        <w:ind w:firstLine="708"/>
        <w:jc w:val="both"/>
        <w:rPr>
          <w:rFonts w:ascii="Times New Roman" w:hAnsi="Times New Roman"/>
          <w:b w:val="0"/>
        </w:rPr>
      </w:pPr>
      <w:r w:rsidRPr="00CC0554">
        <w:rPr>
          <w:rFonts w:ascii="Times New Roman" w:hAnsi="Times New Roman"/>
          <w:b w:val="0"/>
        </w:rPr>
        <w:t>Para a</w:t>
      </w:r>
      <w:r>
        <w:rPr>
          <w:rFonts w:ascii="Times New Roman" w:hAnsi="Times New Roman"/>
          <w:b w:val="0"/>
        </w:rPr>
        <w:t>umentar a demanda interna</w:t>
      </w:r>
      <w:r w:rsidRPr="00CC0554">
        <w:rPr>
          <w:rFonts w:ascii="Times New Roman" w:hAnsi="Times New Roman"/>
          <w:b w:val="0"/>
        </w:rPr>
        <w:t xml:space="preserve">, o New Deal propúñase reactivar a produción, </w:t>
      </w:r>
      <w:r>
        <w:rPr>
          <w:rFonts w:ascii="Times New Roman" w:hAnsi="Times New Roman"/>
          <w:b w:val="0"/>
        </w:rPr>
        <w:t xml:space="preserve">aumentar </w:t>
      </w:r>
      <w:r w:rsidRPr="00CC0554">
        <w:rPr>
          <w:rFonts w:ascii="Times New Roman" w:hAnsi="Times New Roman"/>
          <w:b w:val="0"/>
        </w:rPr>
        <w:t xml:space="preserve">o consumo e </w:t>
      </w:r>
      <w:r>
        <w:rPr>
          <w:rFonts w:ascii="Times New Roman" w:hAnsi="Times New Roman"/>
          <w:b w:val="0"/>
        </w:rPr>
        <w:t xml:space="preserve">multiplicar </w:t>
      </w:r>
      <w:r w:rsidRPr="00CC0554">
        <w:rPr>
          <w:rFonts w:ascii="Times New Roman" w:hAnsi="Times New Roman"/>
          <w:b w:val="0"/>
        </w:rPr>
        <w:t xml:space="preserve">os investimentos mediante a intervención do </w:t>
      </w:r>
      <w:r w:rsidRPr="0018731A">
        <w:rPr>
          <w:rFonts w:ascii="Times New Roman" w:hAnsi="Times New Roman"/>
          <w:b w:val="0"/>
        </w:rPr>
        <w:t xml:space="preserve">Estado.   </w:t>
      </w:r>
      <w:r>
        <w:rPr>
          <w:rFonts w:ascii="Times New Roman" w:hAnsi="Times New Roman"/>
          <w:b w:val="0"/>
          <w:u w:val="single"/>
        </w:rPr>
        <w:t xml:space="preserve"> </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 xml:space="preserve">As medidas tomadas </w:t>
      </w:r>
      <w:r>
        <w:rPr>
          <w:rFonts w:ascii="Times New Roman" w:hAnsi="Times New Roman"/>
          <w:b w:val="0"/>
        </w:rPr>
        <w:t xml:space="preserve">no intento de recuperación </w:t>
      </w:r>
      <w:r w:rsidRPr="00CC0554">
        <w:rPr>
          <w:rFonts w:ascii="Times New Roman" w:hAnsi="Times New Roman"/>
          <w:b w:val="0"/>
        </w:rPr>
        <w:t xml:space="preserve">afectaron </w:t>
      </w:r>
      <w:r>
        <w:rPr>
          <w:rFonts w:ascii="Times New Roman" w:hAnsi="Times New Roman"/>
          <w:b w:val="0"/>
        </w:rPr>
        <w:t xml:space="preserve">a </w:t>
      </w:r>
      <w:r w:rsidRPr="00CC0554">
        <w:rPr>
          <w:rFonts w:ascii="Times New Roman" w:hAnsi="Times New Roman"/>
          <w:b w:val="0"/>
        </w:rPr>
        <w:t>todos os campos da economía</w:t>
      </w:r>
      <w:r>
        <w:rPr>
          <w:rFonts w:ascii="Times New Roman" w:hAnsi="Times New Roman"/>
          <w:b w:val="0"/>
        </w:rPr>
        <w:t xml:space="preserve"> norteamericana</w:t>
      </w:r>
      <w:r w:rsidRPr="00CC0554">
        <w:rPr>
          <w:rFonts w:ascii="Times New Roman" w:hAnsi="Times New Roman"/>
          <w:b w:val="0"/>
        </w:rPr>
        <w:t>.</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No ámbito financeiro, había que restaurar a confianza no sistema bancario mediante a modificación das prácticas abusivas, a supresión dos préstamos especulativos, a reforma da Bolsa e o establecemento de garantías de protección dos depósitos dos particulares.</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No ámbito monetario, aplicouse unha política inflacionista baseada na emisión de grandes cantidades de moeda coas que activar a circulación interna, incrementar os prezos e pagar os gastos dos investimentos que debe realizar o Estado. Paralelamente, abandonouse o patrón</w:t>
      </w:r>
      <w:r>
        <w:rPr>
          <w:rFonts w:ascii="Times New Roman" w:hAnsi="Times New Roman"/>
          <w:b w:val="0"/>
        </w:rPr>
        <w:t xml:space="preserve"> </w:t>
      </w:r>
      <w:r w:rsidRPr="00CC0554">
        <w:rPr>
          <w:rFonts w:ascii="Times New Roman" w:hAnsi="Times New Roman"/>
          <w:b w:val="0"/>
        </w:rPr>
        <w:t>-</w:t>
      </w:r>
      <w:r>
        <w:rPr>
          <w:rFonts w:ascii="Times New Roman" w:hAnsi="Times New Roman"/>
          <w:b w:val="0"/>
        </w:rPr>
        <w:t xml:space="preserve"> </w:t>
      </w:r>
      <w:r w:rsidRPr="00CC0554">
        <w:rPr>
          <w:rFonts w:ascii="Times New Roman" w:hAnsi="Times New Roman"/>
          <w:b w:val="0"/>
        </w:rPr>
        <w:t>ouro e o dólar foi desvalorizado coa finalidade de fomentar as exportacións.</w:t>
      </w:r>
    </w:p>
    <w:p w:rsidR="00B2080E" w:rsidRDefault="00B2080E" w:rsidP="00B2080E">
      <w:pPr>
        <w:ind w:firstLine="708"/>
        <w:jc w:val="both"/>
        <w:rPr>
          <w:rFonts w:ascii="Times New Roman" w:hAnsi="Times New Roman"/>
          <w:b w:val="0"/>
        </w:rPr>
      </w:pPr>
      <w:r w:rsidRPr="00CC0554">
        <w:rPr>
          <w:rFonts w:ascii="Times New Roman" w:hAnsi="Times New Roman"/>
          <w:b w:val="0"/>
        </w:rPr>
        <w:t xml:space="preserve">No ámbito agrícola, o obxectivo </w:t>
      </w:r>
      <w:r>
        <w:rPr>
          <w:rFonts w:ascii="Times New Roman" w:hAnsi="Times New Roman"/>
          <w:b w:val="0"/>
        </w:rPr>
        <w:t xml:space="preserve">era recuperar a actividade do sector primario e </w:t>
      </w:r>
      <w:r w:rsidRPr="00CC0554">
        <w:rPr>
          <w:rFonts w:ascii="Times New Roman" w:hAnsi="Times New Roman"/>
          <w:b w:val="0"/>
        </w:rPr>
        <w:t>incrementar o nivel de</w:t>
      </w:r>
      <w:r>
        <w:rPr>
          <w:rFonts w:ascii="Times New Roman" w:hAnsi="Times New Roman"/>
          <w:b w:val="0"/>
        </w:rPr>
        <w:t xml:space="preserve"> vida </w:t>
      </w:r>
      <w:r w:rsidRPr="00CC0554">
        <w:rPr>
          <w:rFonts w:ascii="Times New Roman" w:hAnsi="Times New Roman"/>
          <w:b w:val="0"/>
        </w:rPr>
        <w:t xml:space="preserve">dos campesiños. Para iso era preciso elevar os prezos dos </w:t>
      </w:r>
      <w:r>
        <w:rPr>
          <w:rFonts w:ascii="Times New Roman" w:hAnsi="Times New Roman"/>
          <w:b w:val="0"/>
        </w:rPr>
        <w:t>produto</w:t>
      </w:r>
      <w:r w:rsidRPr="00CC0554">
        <w:rPr>
          <w:rFonts w:ascii="Times New Roman" w:hAnsi="Times New Roman"/>
          <w:b w:val="0"/>
        </w:rPr>
        <w:t xml:space="preserve">s agrarios facendo diminuír a produción e os stocks. Por medio da lei denominada </w:t>
      </w:r>
      <w:r w:rsidRPr="00CC0554">
        <w:rPr>
          <w:rFonts w:ascii="Times New Roman" w:hAnsi="Times New Roman"/>
          <w:b w:val="0"/>
          <w:i/>
        </w:rPr>
        <w:t>Agricutural Adjustement Ac</w:t>
      </w:r>
      <w:r w:rsidRPr="00CC0554">
        <w:rPr>
          <w:rFonts w:ascii="Times New Roman" w:hAnsi="Times New Roman"/>
          <w:b w:val="0"/>
        </w:rPr>
        <w:t xml:space="preserve">t (AAA) de 1933 os agricultores recibiron subvencións e primas por reducir as súas colleitas. </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 xml:space="preserve">No terreo industrial, a lei chamada </w:t>
      </w:r>
      <w:r w:rsidRPr="00CC0554">
        <w:rPr>
          <w:rFonts w:ascii="Times New Roman" w:hAnsi="Times New Roman"/>
          <w:b w:val="0"/>
          <w:i/>
        </w:rPr>
        <w:t>National Industrial Recovery Act</w:t>
      </w:r>
      <w:r w:rsidRPr="00CC0554">
        <w:rPr>
          <w:rFonts w:ascii="Times New Roman" w:hAnsi="Times New Roman"/>
          <w:b w:val="0"/>
        </w:rPr>
        <w:t xml:space="preserve"> (NIRA) de 1933 permitía os acordos empresariais para o control da produción e dos prezos, ao tempo que aseguraba a protección dos obreiros mediante a determinación do salario </w:t>
      </w:r>
      <w:r w:rsidRPr="00CC0554">
        <w:rPr>
          <w:rFonts w:ascii="Times New Roman" w:hAnsi="Times New Roman"/>
          <w:b w:val="0"/>
        </w:rPr>
        <w:lastRenderedPageBreak/>
        <w:t>mínimo, o establecemento da xornada de traballo de 40 horas semanais, o dereito a sindicarse e o establecemento dos convenios colectivos.</w:t>
      </w:r>
    </w:p>
    <w:p w:rsidR="00B2080E" w:rsidRDefault="00B2080E" w:rsidP="00B2080E">
      <w:pPr>
        <w:ind w:firstLine="708"/>
        <w:jc w:val="both"/>
        <w:rPr>
          <w:rFonts w:ascii="Times New Roman" w:hAnsi="Times New Roman"/>
          <w:b w:val="0"/>
        </w:rPr>
      </w:pPr>
      <w:r w:rsidRPr="00CC0554">
        <w:rPr>
          <w:rFonts w:ascii="Times New Roman" w:hAnsi="Times New Roman"/>
          <w:b w:val="0"/>
        </w:rPr>
        <w:t>Polo que respecta ao desemprego, a posta en práctica de numerosas obras públicas (carreteiras, autoestradas, aeroportos) permitiu a creación de moitos postos de traballo. Entre os investimentos estatais destacou o do Val do Tennessee</w:t>
      </w:r>
      <w:r>
        <w:rPr>
          <w:rFonts w:ascii="Times New Roman" w:hAnsi="Times New Roman"/>
          <w:b w:val="0"/>
        </w:rPr>
        <w:t xml:space="preserve"> (Estado de Tennessee)</w:t>
      </w:r>
      <w:r w:rsidRPr="00CC0554">
        <w:rPr>
          <w:rFonts w:ascii="Times New Roman" w:hAnsi="Times New Roman"/>
          <w:b w:val="0"/>
        </w:rPr>
        <w:t>, que tiña por obx</w:t>
      </w:r>
      <w:r>
        <w:rPr>
          <w:rFonts w:ascii="Times New Roman" w:hAnsi="Times New Roman"/>
          <w:b w:val="0"/>
        </w:rPr>
        <w:t xml:space="preserve">ectivo </w:t>
      </w:r>
      <w:r w:rsidRPr="00CC0554">
        <w:rPr>
          <w:rFonts w:ascii="Times New Roman" w:hAnsi="Times New Roman"/>
          <w:b w:val="0"/>
        </w:rPr>
        <w:t>construír grandes centrais hidroeléctricas que</w:t>
      </w:r>
      <w:r>
        <w:rPr>
          <w:rFonts w:ascii="Times New Roman" w:hAnsi="Times New Roman"/>
          <w:b w:val="0"/>
        </w:rPr>
        <w:t xml:space="preserve"> proporcionasen enerxía barata </w:t>
      </w:r>
      <w:r w:rsidRPr="00CC0554">
        <w:rPr>
          <w:rFonts w:ascii="Times New Roman" w:hAnsi="Times New Roman"/>
          <w:b w:val="0"/>
        </w:rPr>
        <w:t>e poñer en cultivo novas terras.</w:t>
      </w:r>
    </w:p>
    <w:p w:rsidR="00B2080E" w:rsidRPr="00B273DF" w:rsidRDefault="00B2080E" w:rsidP="00B2080E">
      <w:pPr>
        <w:pStyle w:val="Textoindependiente"/>
        <w:rPr>
          <w:bCs/>
          <w:szCs w:val="24"/>
          <w:lang w:val="gl-ES"/>
        </w:rPr>
      </w:pPr>
      <w:r w:rsidRPr="00B273DF">
        <w:rPr>
          <w:b/>
          <w:szCs w:val="24"/>
          <w:lang w:val="gl-ES"/>
        </w:rPr>
        <w:t xml:space="preserve">1ª fase: 1933-1935: </w:t>
      </w:r>
      <w:r w:rsidRPr="00B273DF">
        <w:rPr>
          <w:bCs/>
          <w:szCs w:val="24"/>
          <w:lang w:val="gl-ES"/>
        </w:rPr>
        <w:t>Reformas económicas de urxencia para superar os problemas.</w:t>
      </w:r>
    </w:p>
    <w:p w:rsidR="00B2080E" w:rsidRPr="003F37D0" w:rsidRDefault="00B2080E" w:rsidP="00B2080E">
      <w:pPr>
        <w:pStyle w:val="Textoindependiente"/>
        <w:rPr>
          <w:bCs/>
          <w:szCs w:val="24"/>
          <w:lang w:val="gl-ES"/>
        </w:rPr>
      </w:pPr>
      <w:r w:rsidRPr="00B273DF">
        <w:rPr>
          <w:b/>
          <w:szCs w:val="24"/>
          <w:lang w:val="gl-ES"/>
        </w:rPr>
        <w:t xml:space="preserve">2ª  fase: 1935: </w:t>
      </w:r>
      <w:r w:rsidRPr="00B273DF">
        <w:rPr>
          <w:bCs/>
          <w:szCs w:val="24"/>
          <w:lang w:val="gl-ES"/>
        </w:rPr>
        <w:t>Reformas para fortalecer a posición dos traballadores e campesiños</w:t>
      </w:r>
    </w:p>
    <w:p w:rsidR="00B2080E" w:rsidRPr="00B273DF" w:rsidRDefault="00B2080E" w:rsidP="00B2080E">
      <w:pPr>
        <w:pStyle w:val="Textoindependiente"/>
        <w:rPr>
          <w:b/>
          <w:szCs w:val="24"/>
          <w:lang w:val="gl-ES"/>
        </w:rPr>
      </w:pPr>
      <w:r w:rsidRPr="00B273DF">
        <w:rPr>
          <w:b/>
          <w:szCs w:val="24"/>
          <w:lang w:val="gl-ES"/>
        </w:rPr>
        <w:t>Medidas: 1ª fase: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1"/>
        <w:gridCol w:w="2881"/>
        <w:gridCol w:w="2882"/>
      </w:tblGrid>
      <w:tr w:rsidR="00B2080E" w:rsidRPr="00B273DF" w:rsidTr="00152C71">
        <w:tc>
          <w:tcPr>
            <w:tcW w:w="2881" w:type="dxa"/>
            <w:tcBorders>
              <w:top w:val="single" w:sz="4" w:space="0" w:color="auto"/>
              <w:left w:val="single" w:sz="4" w:space="0" w:color="auto"/>
              <w:bottom w:val="single" w:sz="4" w:space="0" w:color="auto"/>
              <w:right w:val="single" w:sz="4" w:space="0" w:color="auto"/>
            </w:tcBorders>
            <w:hideMark/>
          </w:tcPr>
          <w:p w:rsidR="00B2080E" w:rsidRPr="00B273DF" w:rsidRDefault="00B2080E" w:rsidP="00152C71">
            <w:pPr>
              <w:pStyle w:val="Textoindependiente"/>
              <w:rPr>
                <w:b/>
                <w:szCs w:val="24"/>
                <w:lang w:val="gl-ES"/>
              </w:rPr>
            </w:pPr>
            <w:r w:rsidRPr="00B273DF">
              <w:rPr>
                <w:b/>
                <w:szCs w:val="24"/>
                <w:lang w:val="gl-ES"/>
              </w:rPr>
              <w:t>Saneamento bancario</w:t>
            </w:r>
          </w:p>
        </w:tc>
        <w:tc>
          <w:tcPr>
            <w:tcW w:w="2881" w:type="dxa"/>
            <w:tcBorders>
              <w:top w:val="single" w:sz="4" w:space="0" w:color="auto"/>
              <w:left w:val="single" w:sz="4" w:space="0" w:color="auto"/>
              <w:bottom w:val="single" w:sz="4" w:space="0" w:color="auto"/>
              <w:right w:val="single" w:sz="4" w:space="0" w:color="auto"/>
            </w:tcBorders>
            <w:hideMark/>
          </w:tcPr>
          <w:p w:rsidR="00B2080E" w:rsidRPr="00B273DF" w:rsidRDefault="00B2080E" w:rsidP="00152C71">
            <w:pPr>
              <w:pStyle w:val="Textoindependiente"/>
              <w:rPr>
                <w:b/>
                <w:szCs w:val="24"/>
                <w:lang w:val="gl-ES"/>
              </w:rPr>
            </w:pPr>
            <w:r w:rsidRPr="00B273DF">
              <w:rPr>
                <w:b/>
                <w:szCs w:val="24"/>
                <w:lang w:val="gl-ES"/>
              </w:rPr>
              <w:t>Cambio da pol. Monetaria</w:t>
            </w:r>
          </w:p>
        </w:tc>
        <w:tc>
          <w:tcPr>
            <w:tcW w:w="2882" w:type="dxa"/>
            <w:tcBorders>
              <w:top w:val="single" w:sz="4" w:space="0" w:color="auto"/>
              <w:left w:val="single" w:sz="4" w:space="0" w:color="auto"/>
              <w:bottom w:val="single" w:sz="4" w:space="0" w:color="auto"/>
              <w:right w:val="single" w:sz="4" w:space="0" w:color="auto"/>
            </w:tcBorders>
            <w:hideMark/>
          </w:tcPr>
          <w:p w:rsidR="00B2080E" w:rsidRPr="00B273DF" w:rsidRDefault="00B2080E" w:rsidP="00152C71">
            <w:pPr>
              <w:pStyle w:val="Textoindependiente"/>
              <w:rPr>
                <w:b/>
                <w:szCs w:val="24"/>
                <w:lang w:val="gl-ES"/>
              </w:rPr>
            </w:pPr>
            <w:r w:rsidRPr="00B273DF">
              <w:rPr>
                <w:b/>
                <w:szCs w:val="24"/>
                <w:lang w:val="gl-ES"/>
              </w:rPr>
              <w:t>Medidas de protección</w:t>
            </w:r>
          </w:p>
        </w:tc>
      </w:tr>
      <w:tr w:rsidR="00B2080E" w:rsidRPr="00B273DF" w:rsidTr="00152C71">
        <w:tc>
          <w:tcPr>
            <w:tcW w:w="2881" w:type="dxa"/>
            <w:tcBorders>
              <w:top w:val="single" w:sz="4" w:space="0" w:color="auto"/>
              <w:left w:val="single" w:sz="4" w:space="0" w:color="auto"/>
              <w:bottom w:val="single" w:sz="4" w:space="0" w:color="auto"/>
              <w:right w:val="single" w:sz="4" w:space="0" w:color="auto"/>
            </w:tcBorders>
            <w:hideMark/>
          </w:tcPr>
          <w:p w:rsidR="00B2080E" w:rsidRDefault="00B2080E" w:rsidP="00152C71">
            <w:pPr>
              <w:pStyle w:val="Textoindependiente"/>
              <w:rPr>
                <w:bCs/>
                <w:szCs w:val="24"/>
                <w:lang w:val="gl-ES"/>
              </w:rPr>
            </w:pPr>
            <w:r>
              <w:rPr>
                <w:bCs/>
                <w:szCs w:val="24"/>
                <w:lang w:val="gl-ES"/>
              </w:rPr>
              <w:t>EMERGENCY BANKING</w:t>
            </w:r>
            <w:r>
              <w:rPr>
                <w:bCs/>
                <w:szCs w:val="24"/>
                <w:lang w:val="gl-ES"/>
              </w:rPr>
              <w:br/>
              <w:t>ACT</w:t>
            </w:r>
          </w:p>
          <w:p w:rsidR="00B2080E" w:rsidRPr="00B273DF" w:rsidRDefault="00B2080E" w:rsidP="00152C71">
            <w:pPr>
              <w:pStyle w:val="Textoindependiente"/>
              <w:rPr>
                <w:bCs/>
                <w:szCs w:val="24"/>
                <w:lang w:val="gl-ES"/>
              </w:rPr>
            </w:pPr>
            <w:r w:rsidRPr="00B273DF">
              <w:rPr>
                <w:bCs/>
                <w:szCs w:val="24"/>
                <w:lang w:val="gl-ES"/>
              </w:rPr>
              <w:t>Peche dos bancos non saneados.  Obxectivo:confianza no crédito e na inversión</w:t>
            </w:r>
          </w:p>
        </w:tc>
        <w:tc>
          <w:tcPr>
            <w:tcW w:w="2881" w:type="dxa"/>
            <w:tcBorders>
              <w:top w:val="single" w:sz="4" w:space="0" w:color="auto"/>
              <w:left w:val="single" w:sz="4" w:space="0" w:color="auto"/>
              <w:bottom w:val="single" w:sz="4" w:space="0" w:color="auto"/>
              <w:right w:val="single" w:sz="4" w:space="0" w:color="auto"/>
            </w:tcBorders>
            <w:hideMark/>
          </w:tcPr>
          <w:p w:rsidR="00B2080E" w:rsidRPr="00B273DF" w:rsidRDefault="00B2080E" w:rsidP="00152C71">
            <w:pPr>
              <w:pStyle w:val="Textoindependiente"/>
              <w:rPr>
                <w:b/>
                <w:szCs w:val="24"/>
                <w:lang w:val="gl-ES"/>
              </w:rPr>
            </w:pPr>
            <w:r>
              <w:rPr>
                <w:b/>
                <w:szCs w:val="24"/>
                <w:lang w:val="gl-ES"/>
              </w:rPr>
              <w:t>- Depreciació</w:t>
            </w:r>
            <w:r w:rsidRPr="00B273DF">
              <w:rPr>
                <w:b/>
                <w:szCs w:val="24"/>
                <w:lang w:val="gl-ES"/>
              </w:rPr>
              <w:t>n do dólar</w:t>
            </w:r>
          </w:p>
        </w:tc>
        <w:tc>
          <w:tcPr>
            <w:tcW w:w="2882" w:type="dxa"/>
            <w:tcBorders>
              <w:top w:val="single" w:sz="4" w:space="0" w:color="auto"/>
              <w:left w:val="single" w:sz="4" w:space="0" w:color="auto"/>
              <w:bottom w:val="single" w:sz="4" w:space="0" w:color="auto"/>
              <w:right w:val="single" w:sz="4" w:space="0" w:color="auto"/>
            </w:tcBorders>
            <w:hideMark/>
          </w:tcPr>
          <w:p w:rsidR="00B2080E" w:rsidRPr="00B273DF" w:rsidRDefault="00B2080E" w:rsidP="00152C71">
            <w:pPr>
              <w:pStyle w:val="Textoindependiente"/>
              <w:rPr>
                <w:b/>
                <w:szCs w:val="24"/>
                <w:lang w:val="gl-ES"/>
              </w:rPr>
            </w:pPr>
            <w:r w:rsidRPr="00B273DF">
              <w:rPr>
                <w:b/>
                <w:szCs w:val="24"/>
                <w:lang w:val="gl-ES"/>
              </w:rPr>
              <w:t>-</w:t>
            </w:r>
            <w:r>
              <w:rPr>
                <w:bCs/>
                <w:szCs w:val="24"/>
                <w:lang w:val="gl-ES"/>
              </w:rPr>
              <w:t>L</w:t>
            </w:r>
            <w:r w:rsidRPr="00B273DF">
              <w:rPr>
                <w:bCs/>
                <w:szCs w:val="24"/>
                <w:lang w:val="gl-ES"/>
              </w:rPr>
              <w:t>eis para aliviar as débedas dos agricultores e dos propietarios de inmobles</w:t>
            </w:r>
          </w:p>
        </w:tc>
      </w:tr>
      <w:tr w:rsidR="00B2080E" w:rsidRPr="00B273DF" w:rsidTr="00152C71">
        <w:tc>
          <w:tcPr>
            <w:tcW w:w="2881" w:type="dxa"/>
            <w:tcBorders>
              <w:top w:val="single" w:sz="4" w:space="0" w:color="auto"/>
              <w:left w:val="single" w:sz="4" w:space="0" w:color="auto"/>
              <w:bottom w:val="single" w:sz="4" w:space="0" w:color="auto"/>
              <w:right w:val="single" w:sz="4" w:space="0" w:color="auto"/>
            </w:tcBorders>
            <w:hideMark/>
          </w:tcPr>
          <w:p w:rsidR="00B2080E" w:rsidRDefault="00B2080E" w:rsidP="00152C71">
            <w:pPr>
              <w:pStyle w:val="Textoindependiente"/>
              <w:rPr>
                <w:b/>
                <w:szCs w:val="24"/>
                <w:lang w:val="gl-ES"/>
              </w:rPr>
            </w:pPr>
          </w:p>
          <w:p w:rsidR="00B2080E" w:rsidRPr="00B273DF" w:rsidRDefault="00B2080E" w:rsidP="00152C71">
            <w:pPr>
              <w:pStyle w:val="Textoindependiente"/>
              <w:rPr>
                <w:b/>
                <w:szCs w:val="24"/>
                <w:lang w:val="gl-ES"/>
              </w:rPr>
            </w:pPr>
            <w:r w:rsidRPr="00B273DF">
              <w:rPr>
                <w:b/>
                <w:szCs w:val="24"/>
                <w:lang w:val="gl-ES"/>
              </w:rPr>
              <w:t>Reforma Agraria</w:t>
            </w:r>
          </w:p>
        </w:tc>
        <w:tc>
          <w:tcPr>
            <w:tcW w:w="2881" w:type="dxa"/>
            <w:tcBorders>
              <w:top w:val="single" w:sz="4" w:space="0" w:color="auto"/>
              <w:left w:val="single" w:sz="4" w:space="0" w:color="auto"/>
              <w:bottom w:val="single" w:sz="4" w:space="0" w:color="auto"/>
              <w:right w:val="single" w:sz="4" w:space="0" w:color="auto"/>
            </w:tcBorders>
            <w:hideMark/>
          </w:tcPr>
          <w:p w:rsidR="00B2080E" w:rsidRDefault="00B2080E" w:rsidP="00152C71">
            <w:pPr>
              <w:pStyle w:val="Textoindependiente"/>
              <w:rPr>
                <w:b/>
                <w:szCs w:val="24"/>
                <w:lang w:val="gl-ES"/>
              </w:rPr>
            </w:pPr>
          </w:p>
          <w:p w:rsidR="00B2080E" w:rsidRPr="00B273DF" w:rsidRDefault="00B2080E" w:rsidP="00152C71">
            <w:pPr>
              <w:pStyle w:val="Textoindependiente"/>
              <w:rPr>
                <w:b/>
                <w:szCs w:val="24"/>
                <w:lang w:val="gl-ES"/>
              </w:rPr>
            </w:pPr>
            <w:r w:rsidRPr="00B273DF">
              <w:rPr>
                <w:b/>
                <w:szCs w:val="24"/>
                <w:lang w:val="gl-ES"/>
              </w:rPr>
              <w:t>Obras Públicas</w:t>
            </w:r>
          </w:p>
        </w:tc>
        <w:tc>
          <w:tcPr>
            <w:tcW w:w="2882" w:type="dxa"/>
            <w:tcBorders>
              <w:top w:val="single" w:sz="4" w:space="0" w:color="auto"/>
              <w:left w:val="single" w:sz="4" w:space="0" w:color="auto"/>
              <w:bottom w:val="single" w:sz="4" w:space="0" w:color="auto"/>
              <w:right w:val="single" w:sz="4" w:space="0" w:color="auto"/>
            </w:tcBorders>
            <w:hideMark/>
          </w:tcPr>
          <w:p w:rsidR="00B2080E" w:rsidRDefault="00B2080E" w:rsidP="00152C71">
            <w:pPr>
              <w:pStyle w:val="Textoindependiente"/>
              <w:rPr>
                <w:b/>
                <w:szCs w:val="24"/>
                <w:lang w:val="gl-ES"/>
              </w:rPr>
            </w:pPr>
          </w:p>
          <w:p w:rsidR="00B2080E" w:rsidRPr="00B273DF" w:rsidRDefault="00B2080E" w:rsidP="00152C71">
            <w:pPr>
              <w:pStyle w:val="Textoindependiente"/>
              <w:rPr>
                <w:b/>
                <w:szCs w:val="24"/>
                <w:lang w:val="gl-ES"/>
              </w:rPr>
            </w:pPr>
            <w:r w:rsidRPr="00B273DF">
              <w:rPr>
                <w:b/>
                <w:szCs w:val="24"/>
                <w:lang w:val="gl-ES"/>
              </w:rPr>
              <w:t>Reconstrucción Industria</w:t>
            </w:r>
            <w:r>
              <w:rPr>
                <w:b/>
                <w:szCs w:val="24"/>
                <w:lang w:val="gl-ES"/>
              </w:rPr>
              <w:t>l</w:t>
            </w:r>
          </w:p>
        </w:tc>
      </w:tr>
      <w:tr w:rsidR="00B2080E" w:rsidRPr="00B273DF" w:rsidTr="00152C71">
        <w:tc>
          <w:tcPr>
            <w:tcW w:w="2881" w:type="dxa"/>
            <w:tcBorders>
              <w:top w:val="single" w:sz="4" w:space="0" w:color="auto"/>
              <w:left w:val="single" w:sz="4" w:space="0" w:color="auto"/>
              <w:bottom w:val="single" w:sz="4" w:space="0" w:color="auto"/>
              <w:right w:val="single" w:sz="4" w:space="0" w:color="auto"/>
            </w:tcBorders>
            <w:hideMark/>
          </w:tcPr>
          <w:p w:rsidR="00B2080E" w:rsidRPr="00B273DF" w:rsidRDefault="00B2080E" w:rsidP="00152C71">
            <w:pPr>
              <w:pStyle w:val="Textoindependiente"/>
              <w:rPr>
                <w:bCs/>
                <w:szCs w:val="24"/>
                <w:lang w:val="gl-ES"/>
              </w:rPr>
            </w:pPr>
            <w:r w:rsidRPr="00B273DF">
              <w:rPr>
                <w:b/>
                <w:szCs w:val="24"/>
                <w:lang w:val="gl-ES"/>
              </w:rPr>
              <w:t>A.A.A.</w:t>
            </w:r>
            <w:r w:rsidRPr="00B273DF">
              <w:rPr>
                <w:bCs/>
                <w:szCs w:val="24"/>
                <w:lang w:val="gl-ES"/>
              </w:rPr>
              <w:t xml:space="preserve">: Agricultural Adjustement Act: Redúcese a </w:t>
            </w:r>
            <w:r>
              <w:rPr>
                <w:bCs/>
                <w:szCs w:val="24"/>
                <w:lang w:val="gl-ES"/>
              </w:rPr>
              <w:t>produc</w:t>
            </w:r>
            <w:r w:rsidRPr="00B273DF">
              <w:rPr>
                <w:bCs/>
                <w:szCs w:val="24"/>
                <w:lang w:val="gl-ES"/>
              </w:rPr>
              <w:t>ión de excedentes (tabaco,algodón...)por medio de subvencións estatais(para soster os prezos agrarios)</w:t>
            </w:r>
          </w:p>
        </w:tc>
        <w:tc>
          <w:tcPr>
            <w:tcW w:w="2881" w:type="dxa"/>
            <w:tcBorders>
              <w:top w:val="single" w:sz="4" w:space="0" w:color="auto"/>
              <w:left w:val="single" w:sz="4" w:space="0" w:color="auto"/>
              <w:bottom w:val="single" w:sz="4" w:space="0" w:color="auto"/>
              <w:right w:val="single" w:sz="4" w:space="0" w:color="auto"/>
            </w:tcBorders>
            <w:hideMark/>
          </w:tcPr>
          <w:p w:rsidR="00B2080E" w:rsidRPr="00B273DF" w:rsidRDefault="00B2080E" w:rsidP="00152C71">
            <w:pPr>
              <w:pStyle w:val="Textoindependiente"/>
              <w:rPr>
                <w:bCs/>
                <w:szCs w:val="24"/>
                <w:lang w:val="gl-ES"/>
              </w:rPr>
            </w:pPr>
            <w:r w:rsidRPr="00B273DF">
              <w:rPr>
                <w:b/>
                <w:szCs w:val="24"/>
                <w:lang w:val="gl-ES"/>
              </w:rPr>
              <w:t>T.V.A.:</w:t>
            </w:r>
            <w:r w:rsidRPr="00B273DF">
              <w:rPr>
                <w:bCs/>
                <w:szCs w:val="24"/>
                <w:lang w:val="gl-ES"/>
              </w:rPr>
              <w:t>Tennese Valley Authority:</w:t>
            </w:r>
          </w:p>
          <w:p w:rsidR="00B2080E" w:rsidRPr="00B273DF" w:rsidRDefault="00B2080E" w:rsidP="00152C71">
            <w:pPr>
              <w:pStyle w:val="Textoindependiente"/>
              <w:rPr>
                <w:bCs/>
                <w:szCs w:val="24"/>
                <w:lang w:val="gl-ES"/>
              </w:rPr>
            </w:pPr>
            <w:r w:rsidRPr="00B273DF">
              <w:rPr>
                <w:bCs/>
                <w:szCs w:val="24"/>
                <w:lang w:val="gl-ES"/>
              </w:rPr>
              <w:t>Fomentar o crecemento económico no val do Tennes</w:t>
            </w:r>
            <w:r>
              <w:rPr>
                <w:bCs/>
                <w:szCs w:val="24"/>
                <w:lang w:val="gl-ES"/>
              </w:rPr>
              <w:t>ee.O Estado planifica a constru</w:t>
            </w:r>
            <w:r w:rsidRPr="00B273DF">
              <w:rPr>
                <w:bCs/>
                <w:szCs w:val="24"/>
                <w:lang w:val="gl-ES"/>
              </w:rPr>
              <w:t>ción de centrais hidroeléctricas, novos complexos industriais,obras regadío...</w:t>
            </w:r>
          </w:p>
        </w:tc>
        <w:tc>
          <w:tcPr>
            <w:tcW w:w="2882" w:type="dxa"/>
            <w:tcBorders>
              <w:top w:val="single" w:sz="4" w:space="0" w:color="auto"/>
              <w:left w:val="single" w:sz="4" w:space="0" w:color="auto"/>
              <w:bottom w:val="single" w:sz="4" w:space="0" w:color="auto"/>
              <w:right w:val="single" w:sz="4" w:space="0" w:color="auto"/>
            </w:tcBorders>
            <w:hideMark/>
          </w:tcPr>
          <w:p w:rsidR="00B2080E" w:rsidRPr="00B273DF" w:rsidRDefault="00B2080E" w:rsidP="00152C71">
            <w:pPr>
              <w:pStyle w:val="Textoindependiente"/>
              <w:rPr>
                <w:bCs/>
                <w:szCs w:val="24"/>
                <w:lang w:val="gl-ES"/>
              </w:rPr>
            </w:pPr>
            <w:r w:rsidRPr="00B273DF">
              <w:rPr>
                <w:b/>
                <w:szCs w:val="24"/>
                <w:lang w:val="gl-ES"/>
              </w:rPr>
              <w:t>NIRA:</w:t>
            </w:r>
            <w:r w:rsidRPr="00B273DF">
              <w:rPr>
                <w:bCs/>
                <w:szCs w:val="24"/>
                <w:lang w:val="gl-ES"/>
              </w:rPr>
              <w:t>National Industrial Recovery Act</w:t>
            </w:r>
            <w:r w:rsidRPr="00B273DF">
              <w:rPr>
                <w:b/>
                <w:szCs w:val="24"/>
                <w:lang w:val="gl-ES"/>
              </w:rPr>
              <w:t>: Garantías a empresarios</w:t>
            </w:r>
            <w:r>
              <w:rPr>
                <w:bCs/>
                <w:szCs w:val="24"/>
                <w:lang w:val="gl-ES"/>
              </w:rPr>
              <w:t>:Limitación de produ</w:t>
            </w:r>
            <w:r w:rsidRPr="00B273DF">
              <w:rPr>
                <w:bCs/>
                <w:szCs w:val="24"/>
                <w:lang w:val="gl-ES"/>
              </w:rPr>
              <w:t>ción, acordos sobre prezos.</w:t>
            </w:r>
          </w:p>
          <w:p w:rsidR="00B2080E" w:rsidRPr="00B273DF" w:rsidRDefault="00B2080E" w:rsidP="00152C71">
            <w:pPr>
              <w:pStyle w:val="Textoindependiente"/>
              <w:rPr>
                <w:bCs/>
                <w:szCs w:val="24"/>
                <w:lang w:val="gl-ES"/>
              </w:rPr>
            </w:pPr>
            <w:r w:rsidRPr="00B273DF">
              <w:rPr>
                <w:b/>
                <w:szCs w:val="24"/>
                <w:lang w:val="gl-ES"/>
              </w:rPr>
              <w:t>Garantías a traballadores:</w:t>
            </w:r>
            <w:r w:rsidRPr="00B273DF">
              <w:rPr>
                <w:bCs/>
                <w:szCs w:val="24"/>
                <w:lang w:val="gl-ES"/>
              </w:rPr>
              <w:t>fixación de horarios máximos e salarios mínimos</w:t>
            </w:r>
          </w:p>
        </w:tc>
      </w:tr>
    </w:tbl>
    <w:p w:rsidR="00B2080E" w:rsidRPr="00B273DF" w:rsidRDefault="00B2080E" w:rsidP="00B2080E">
      <w:pPr>
        <w:pStyle w:val="Textoindependiente"/>
        <w:rPr>
          <w:b/>
          <w:szCs w:val="24"/>
          <w:lang w:val="gl-ES"/>
        </w:rPr>
      </w:pPr>
    </w:p>
    <w:p w:rsidR="00B2080E" w:rsidRPr="00B273DF" w:rsidRDefault="00B2080E" w:rsidP="00B2080E">
      <w:pPr>
        <w:pStyle w:val="Textoindependiente"/>
        <w:rPr>
          <w:b/>
          <w:szCs w:val="24"/>
          <w:lang w:val="gl-ES"/>
        </w:rPr>
      </w:pPr>
      <w:r w:rsidRPr="00B273DF">
        <w:rPr>
          <w:b/>
          <w:szCs w:val="24"/>
          <w:lang w:val="gl-ES"/>
        </w:rPr>
        <w:t>Medidas da 2ª fase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1"/>
        <w:gridCol w:w="2881"/>
        <w:gridCol w:w="2882"/>
      </w:tblGrid>
      <w:tr w:rsidR="00B2080E" w:rsidRPr="00B273DF" w:rsidTr="00152C71">
        <w:tc>
          <w:tcPr>
            <w:tcW w:w="2881" w:type="dxa"/>
            <w:tcBorders>
              <w:top w:val="single" w:sz="4" w:space="0" w:color="auto"/>
              <w:left w:val="single" w:sz="4" w:space="0" w:color="auto"/>
              <w:bottom w:val="single" w:sz="4" w:space="0" w:color="auto"/>
              <w:right w:val="single" w:sz="4" w:space="0" w:color="auto"/>
            </w:tcBorders>
            <w:hideMark/>
          </w:tcPr>
          <w:p w:rsidR="00B2080E" w:rsidRPr="00B273DF" w:rsidRDefault="00B2080E" w:rsidP="00152C71">
            <w:pPr>
              <w:pStyle w:val="Textoindependiente"/>
              <w:rPr>
                <w:b/>
                <w:szCs w:val="24"/>
                <w:lang w:val="gl-ES"/>
              </w:rPr>
            </w:pPr>
            <w:r w:rsidRPr="00B273DF">
              <w:rPr>
                <w:b/>
                <w:szCs w:val="24"/>
                <w:lang w:val="gl-ES"/>
              </w:rPr>
              <w:t>Paliar o desemprego</w:t>
            </w:r>
          </w:p>
        </w:tc>
        <w:tc>
          <w:tcPr>
            <w:tcW w:w="2881" w:type="dxa"/>
            <w:tcBorders>
              <w:top w:val="single" w:sz="4" w:space="0" w:color="auto"/>
              <w:left w:val="single" w:sz="4" w:space="0" w:color="auto"/>
              <w:bottom w:val="single" w:sz="4" w:space="0" w:color="auto"/>
              <w:right w:val="single" w:sz="4" w:space="0" w:color="auto"/>
            </w:tcBorders>
            <w:hideMark/>
          </w:tcPr>
          <w:p w:rsidR="00B2080E" w:rsidRPr="00B273DF" w:rsidRDefault="00B2080E" w:rsidP="00152C71">
            <w:pPr>
              <w:pStyle w:val="Textoindependiente"/>
              <w:rPr>
                <w:b/>
                <w:szCs w:val="24"/>
                <w:lang w:val="gl-ES"/>
              </w:rPr>
            </w:pPr>
            <w:r w:rsidRPr="00B273DF">
              <w:rPr>
                <w:b/>
                <w:szCs w:val="24"/>
                <w:lang w:val="gl-ES"/>
              </w:rPr>
              <w:t>Novas relacións traballo</w:t>
            </w:r>
          </w:p>
        </w:tc>
        <w:tc>
          <w:tcPr>
            <w:tcW w:w="2882" w:type="dxa"/>
            <w:tcBorders>
              <w:top w:val="single" w:sz="4" w:space="0" w:color="auto"/>
              <w:left w:val="single" w:sz="4" w:space="0" w:color="auto"/>
              <w:bottom w:val="single" w:sz="4" w:space="0" w:color="auto"/>
              <w:right w:val="single" w:sz="4" w:space="0" w:color="auto"/>
            </w:tcBorders>
            <w:hideMark/>
          </w:tcPr>
          <w:p w:rsidR="00B2080E" w:rsidRPr="00B273DF" w:rsidRDefault="00B2080E" w:rsidP="00152C71">
            <w:pPr>
              <w:pStyle w:val="Textoindependiente"/>
              <w:rPr>
                <w:b/>
                <w:szCs w:val="24"/>
                <w:lang w:val="gl-ES"/>
              </w:rPr>
            </w:pPr>
            <w:r w:rsidRPr="00B273DF">
              <w:rPr>
                <w:b/>
                <w:szCs w:val="24"/>
                <w:lang w:val="gl-ES"/>
              </w:rPr>
              <w:t>Protección social</w:t>
            </w:r>
          </w:p>
        </w:tc>
      </w:tr>
      <w:tr w:rsidR="00B2080E" w:rsidRPr="00B273DF" w:rsidTr="00152C71">
        <w:tc>
          <w:tcPr>
            <w:tcW w:w="2881" w:type="dxa"/>
            <w:tcBorders>
              <w:top w:val="single" w:sz="4" w:space="0" w:color="auto"/>
              <w:left w:val="single" w:sz="4" w:space="0" w:color="auto"/>
              <w:bottom w:val="single" w:sz="4" w:space="0" w:color="auto"/>
              <w:right w:val="single" w:sz="4" w:space="0" w:color="auto"/>
            </w:tcBorders>
            <w:hideMark/>
          </w:tcPr>
          <w:p w:rsidR="00B2080E" w:rsidRPr="00B273DF" w:rsidRDefault="00B2080E" w:rsidP="00152C71">
            <w:pPr>
              <w:pStyle w:val="Textoindependiente"/>
              <w:rPr>
                <w:bCs/>
                <w:szCs w:val="24"/>
                <w:lang w:val="gl-ES"/>
              </w:rPr>
            </w:pPr>
            <w:r>
              <w:rPr>
                <w:bCs/>
                <w:szCs w:val="24"/>
                <w:lang w:val="gl-ES"/>
              </w:rPr>
              <w:t>Programas de construc</w:t>
            </w:r>
            <w:r w:rsidRPr="00B273DF">
              <w:rPr>
                <w:bCs/>
                <w:szCs w:val="24"/>
                <w:lang w:val="gl-ES"/>
              </w:rPr>
              <w:t>ión financiados polo Estado</w:t>
            </w:r>
          </w:p>
        </w:tc>
        <w:tc>
          <w:tcPr>
            <w:tcW w:w="2881" w:type="dxa"/>
            <w:tcBorders>
              <w:top w:val="single" w:sz="4" w:space="0" w:color="auto"/>
              <w:left w:val="single" w:sz="4" w:space="0" w:color="auto"/>
              <w:bottom w:val="single" w:sz="4" w:space="0" w:color="auto"/>
              <w:right w:val="single" w:sz="4" w:space="0" w:color="auto"/>
            </w:tcBorders>
            <w:hideMark/>
          </w:tcPr>
          <w:p w:rsidR="00B2080E" w:rsidRPr="00B273DF" w:rsidRDefault="00B2080E" w:rsidP="00152C71">
            <w:pPr>
              <w:pStyle w:val="Textoindependiente"/>
              <w:rPr>
                <w:bCs/>
                <w:szCs w:val="24"/>
                <w:lang w:val="gl-ES"/>
              </w:rPr>
            </w:pPr>
            <w:r w:rsidRPr="00B273DF">
              <w:rPr>
                <w:bCs/>
                <w:szCs w:val="24"/>
                <w:lang w:val="gl-ES"/>
              </w:rPr>
              <w:t>Crea un organismo que arbitra entre empresarios e traballadores:</w:t>
            </w:r>
            <w:r>
              <w:rPr>
                <w:bCs/>
                <w:szCs w:val="24"/>
                <w:lang w:val="gl-ES"/>
              </w:rPr>
              <w:t xml:space="preserve"> Liberd</w:t>
            </w:r>
            <w:r w:rsidRPr="00B273DF">
              <w:rPr>
                <w:bCs/>
                <w:szCs w:val="24"/>
                <w:lang w:val="gl-ES"/>
              </w:rPr>
              <w:t>ade de organización, negociación e dereito de folga</w:t>
            </w:r>
          </w:p>
        </w:tc>
        <w:tc>
          <w:tcPr>
            <w:tcW w:w="2882" w:type="dxa"/>
            <w:tcBorders>
              <w:top w:val="single" w:sz="4" w:space="0" w:color="auto"/>
              <w:left w:val="single" w:sz="4" w:space="0" w:color="auto"/>
              <w:bottom w:val="single" w:sz="4" w:space="0" w:color="auto"/>
              <w:right w:val="single" w:sz="4" w:space="0" w:color="auto"/>
            </w:tcBorders>
            <w:hideMark/>
          </w:tcPr>
          <w:p w:rsidR="00B2080E" w:rsidRPr="00B273DF" w:rsidRDefault="00B2080E" w:rsidP="00152C71">
            <w:pPr>
              <w:pStyle w:val="Textoindependiente"/>
              <w:rPr>
                <w:b/>
                <w:szCs w:val="24"/>
                <w:lang w:val="gl-ES"/>
              </w:rPr>
            </w:pPr>
            <w:r w:rsidRPr="00B273DF">
              <w:rPr>
                <w:b/>
                <w:szCs w:val="24"/>
                <w:lang w:val="gl-ES"/>
              </w:rPr>
              <w:t>-Seguros de paro,invalidez e vellez</w:t>
            </w:r>
          </w:p>
          <w:p w:rsidR="00B2080E" w:rsidRPr="00B273DF" w:rsidRDefault="00B2080E" w:rsidP="00152C71">
            <w:pPr>
              <w:pStyle w:val="Textoindependiente"/>
              <w:rPr>
                <w:bCs/>
                <w:szCs w:val="24"/>
                <w:lang w:val="gl-ES"/>
              </w:rPr>
            </w:pPr>
            <w:r w:rsidRPr="00B273DF">
              <w:rPr>
                <w:b/>
                <w:szCs w:val="24"/>
                <w:lang w:val="gl-ES"/>
              </w:rPr>
              <w:t>-</w:t>
            </w:r>
            <w:r>
              <w:rPr>
                <w:bCs/>
                <w:szCs w:val="24"/>
                <w:lang w:val="gl-ES"/>
              </w:rPr>
              <w:t>Fomento de construc</w:t>
            </w:r>
            <w:r w:rsidRPr="00B273DF">
              <w:rPr>
                <w:bCs/>
                <w:szCs w:val="24"/>
                <w:lang w:val="gl-ES"/>
              </w:rPr>
              <w:t>ión de vivendas..</w:t>
            </w:r>
          </w:p>
        </w:tc>
      </w:tr>
    </w:tbl>
    <w:p w:rsidR="00B2080E" w:rsidRPr="00CC0554" w:rsidRDefault="00B2080E" w:rsidP="009064DF">
      <w:pPr>
        <w:jc w:val="both"/>
        <w:rPr>
          <w:rFonts w:ascii="Times New Roman" w:hAnsi="Times New Roman"/>
          <w:b w:val="0"/>
        </w:rPr>
      </w:pPr>
    </w:p>
    <w:p w:rsidR="00B2080E" w:rsidRDefault="00B2080E" w:rsidP="00B2080E">
      <w:pPr>
        <w:ind w:firstLine="708"/>
        <w:jc w:val="both"/>
        <w:rPr>
          <w:rFonts w:ascii="Times New Roman" w:hAnsi="Times New Roman"/>
          <w:b w:val="0"/>
        </w:rPr>
      </w:pPr>
      <w:r w:rsidRPr="00CC0554">
        <w:rPr>
          <w:rFonts w:ascii="Times New Roman" w:hAnsi="Times New Roman"/>
          <w:b w:val="0"/>
        </w:rPr>
        <w:t xml:space="preserve">As medidas aplicadas por Roosevelt tiveron unha forte oposición. O mundo dos negocios intentou obstaculizar a acción do Goberno e o propio Tribunal Supremo dos EE UU declarou ilegais algunhas das medidas do presidente. A política de Roosevelt rachou coa tradición norteamericana de non intervención do Estado en cuestións económicas. O New Deal foi un conxunto de reformas coas que se pretendía en última instancia devolver a confianza no sistema capitalista, tanto aos investidores como aos consumidores. </w:t>
      </w:r>
    </w:p>
    <w:p w:rsidR="00B2080E" w:rsidRPr="008B174A" w:rsidRDefault="00B2080E" w:rsidP="00B2080E">
      <w:pPr>
        <w:ind w:firstLine="708"/>
        <w:jc w:val="both"/>
        <w:rPr>
          <w:rFonts w:ascii="Times New Roman" w:hAnsi="Times New Roman"/>
          <w:b w:val="0"/>
          <w:u w:val="single"/>
          <w:lang w:val="es-ES"/>
        </w:rPr>
      </w:pPr>
      <w:r w:rsidRPr="008B174A">
        <w:rPr>
          <w:rFonts w:ascii="Times New Roman" w:hAnsi="Times New Roman"/>
          <w:b w:val="0"/>
          <w:bCs/>
          <w:u w:val="single"/>
          <w:lang w:val="es-ES"/>
        </w:rPr>
        <w:t xml:space="preserve">Valoración do New Deal: </w:t>
      </w:r>
    </w:p>
    <w:p w:rsidR="00B2080E" w:rsidRPr="008B174A" w:rsidRDefault="00B2080E" w:rsidP="00B2080E">
      <w:pPr>
        <w:ind w:firstLine="708"/>
        <w:jc w:val="both"/>
        <w:rPr>
          <w:rFonts w:ascii="Times New Roman" w:hAnsi="Times New Roman"/>
          <w:b w:val="0"/>
          <w:lang w:val="es-ES"/>
        </w:rPr>
      </w:pPr>
      <w:r w:rsidRPr="008B174A">
        <w:rPr>
          <w:rFonts w:ascii="Times New Roman" w:hAnsi="Times New Roman"/>
          <w:b w:val="0"/>
          <w:lang w:val="es-ES"/>
        </w:rPr>
        <w:t>A súa eficacia moi discutida:</w:t>
      </w:r>
    </w:p>
    <w:p w:rsidR="00B2080E" w:rsidRPr="008B174A" w:rsidRDefault="00B2080E" w:rsidP="00B2080E">
      <w:pPr>
        <w:numPr>
          <w:ilvl w:val="0"/>
          <w:numId w:val="2"/>
        </w:numPr>
        <w:jc w:val="both"/>
        <w:rPr>
          <w:rFonts w:ascii="Times New Roman" w:hAnsi="Times New Roman"/>
          <w:b w:val="0"/>
          <w:lang w:val="es-ES"/>
        </w:rPr>
      </w:pPr>
      <w:r w:rsidRPr="008B174A">
        <w:rPr>
          <w:rFonts w:ascii="Times New Roman" w:hAnsi="Times New Roman"/>
          <w:b w:val="0"/>
          <w:bCs/>
          <w:lang w:val="es-ES"/>
        </w:rPr>
        <w:t xml:space="preserve">  Introducíronse mecanismos para tratar de evitar un novo crack:</w:t>
      </w:r>
    </w:p>
    <w:p w:rsidR="00B2080E" w:rsidRPr="008B174A" w:rsidRDefault="00B2080E" w:rsidP="00B2080E">
      <w:pPr>
        <w:ind w:firstLine="708"/>
        <w:jc w:val="both"/>
        <w:rPr>
          <w:rFonts w:ascii="Times New Roman" w:hAnsi="Times New Roman"/>
          <w:b w:val="0"/>
          <w:lang w:val="es-ES"/>
        </w:rPr>
      </w:pPr>
      <w:r w:rsidRPr="008B174A">
        <w:rPr>
          <w:rFonts w:ascii="Times New Roman" w:hAnsi="Times New Roman"/>
          <w:b w:val="0"/>
          <w:lang w:val="es-ES"/>
        </w:rPr>
        <w:t xml:space="preserve">         Obrígase ás sociedades por accións a informar ó público sobre a súa administración e marcha económica, truth in securities </w:t>
      </w:r>
    </w:p>
    <w:p w:rsidR="00B2080E" w:rsidRPr="008B174A" w:rsidRDefault="00B2080E" w:rsidP="00B2080E">
      <w:pPr>
        <w:ind w:firstLine="708"/>
        <w:jc w:val="both"/>
        <w:rPr>
          <w:rFonts w:ascii="Times New Roman" w:hAnsi="Times New Roman"/>
          <w:b w:val="0"/>
          <w:lang w:val="es-ES"/>
        </w:rPr>
      </w:pPr>
      <w:r w:rsidRPr="008B174A">
        <w:rPr>
          <w:rFonts w:ascii="Times New Roman" w:hAnsi="Times New Roman"/>
          <w:b w:val="0"/>
          <w:lang w:val="es-ES"/>
        </w:rPr>
        <w:t xml:space="preserve">         Créase unha comisión encargada de supervisar as actividades da bolsa, </w:t>
      </w:r>
    </w:p>
    <w:p w:rsidR="00B2080E" w:rsidRPr="008B174A" w:rsidRDefault="00B2080E" w:rsidP="00B2080E">
      <w:pPr>
        <w:ind w:firstLine="708"/>
        <w:jc w:val="both"/>
        <w:rPr>
          <w:rFonts w:ascii="Times New Roman" w:hAnsi="Times New Roman"/>
          <w:b w:val="0"/>
          <w:lang w:val="es-ES"/>
        </w:rPr>
      </w:pPr>
      <w:r w:rsidRPr="008B174A">
        <w:rPr>
          <w:rFonts w:ascii="Times New Roman" w:hAnsi="Times New Roman"/>
          <w:b w:val="0"/>
          <w:lang w:val="es-ES"/>
        </w:rPr>
        <w:lastRenderedPageBreak/>
        <w:t xml:space="preserve">         Créase un depósito para asegurar a solidariedade entre os bancos en caso de quebra.  </w:t>
      </w:r>
    </w:p>
    <w:p w:rsidR="00B2080E" w:rsidRPr="008B174A" w:rsidRDefault="00B2080E" w:rsidP="00B2080E">
      <w:pPr>
        <w:numPr>
          <w:ilvl w:val="0"/>
          <w:numId w:val="3"/>
        </w:numPr>
        <w:jc w:val="both"/>
        <w:rPr>
          <w:rFonts w:ascii="Times New Roman" w:hAnsi="Times New Roman"/>
          <w:b w:val="0"/>
          <w:lang w:val="es-ES"/>
        </w:rPr>
      </w:pPr>
      <w:r w:rsidRPr="008B174A">
        <w:rPr>
          <w:rFonts w:ascii="Times New Roman" w:hAnsi="Times New Roman"/>
          <w:b w:val="0"/>
          <w:lang w:val="es-ES"/>
        </w:rPr>
        <w:t xml:space="preserve">  </w:t>
      </w:r>
      <w:r w:rsidRPr="008B174A">
        <w:rPr>
          <w:rFonts w:ascii="Times New Roman" w:hAnsi="Times New Roman"/>
          <w:b w:val="0"/>
          <w:bCs/>
          <w:lang w:val="es-ES"/>
        </w:rPr>
        <w:t>Restablécese  a  produción  anterior  a  1929</w:t>
      </w:r>
    </w:p>
    <w:p w:rsidR="00B2080E" w:rsidRPr="008B174A" w:rsidRDefault="00B2080E" w:rsidP="00B2080E">
      <w:pPr>
        <w:ind w:firstLine="708"/>
        <w:jc w:val="both"/>
        <w:rPr>
          <w:rFonts w:ascii="Times New Roman" w:hAnsi="Times New Roman"/>
          <w:b w:val="0"/>
          <w:lang w:val="es-ES"/>
        </w:rPr>
      </w:pPr>
      <w:r w:rsidRPr="008B174A">
        <w:rPr>
          <w:rFonts w:ascii="Times New Roman" w:hAnsi="Times New Roman"/>
          <w:b w:val="0"/>
          <w:bCs/>
          <w:lang w:val="es-ES"/>
        </w:rPr>
        <w:t>Pero</w:t>
      </w:r>
    </w:p>
    <w:p w:rsidR="00B2080E" w:rsidRPr="008B174A" w:rsidRDefault="00B2080E" w:rsidP="00B2080E">
      <w:pPr>
        <w:numPr>
          <w:ilvl w:val="0"/>
          <w:numId w:val="4"/>
        </w:numPr>
        <w:jc w:val="both"/>
        <w:rPr>
          <w:rFonts w:ascii="Times New Roman" w:hAnsi="Times New Roman"/>
          <w:b w:val="0"/>
          <w:lang w:val="es-ES"/>
        </w:rPr>
      </w:pPr>
      <w:r w:rsidRPr="008B174A">
        <w:rPr>
          <w:rFonts w:ascii="Times New Roman" w:hAnsi="Times New Roman"/>
          <w:b w:val="0"/>
          <w:bCs/>
          <w:lang w:val="es-ES"/>
        </w:rPr>
        <w:t xml:space="preserve">A finais de 1937 segue a haber 7´5 millóns de parados. </w:t>
      </w:r>
    </w:p>
    <w:p w:rsidR="00B2080E" w:rsidRPr="008B174A" w:rsidRDefault="00B2080E" w:rsidP="00B2080E">
      <w:pPr>
        <w:ind w:firstLine="708"/>
        <w:jc w:val="both"/>
        <w:rPr>
          <w:rFonts w:ascii="Times New Roman" w:hAnsi="Times New Roman"/>
          <w:b w:val="0"/>
          <w:lang w:val="es-ES"/>
        </w:rPr>
      </w:pPr>
      <w:r w:rsidRPr="008B174A">
        <w:rPr>
          <w:rFonts w:ascii="Times New Roman" w:hAnsi="Times New Roman"/>
          <w:b w:val="0"/>
          <w:bCs/>
          <w:lang w:val="es-ES"/>
        </w:rPr>
        <w:t xml:space="preserve">Non será ata a 2ª guerra mundial cando se inicie verdadeiramente a recuperación. </w:t>
      </w:r>
    </w:p>
    <w:p w:rsidR="00B2080E" w:rsidRPr="008B174A" w:rsidRDefault="00B2080E" w:rsidP="00B2080E">
      <w:pPr>
        <w:ind w:firstLine="708"/>
        <w:jc w:val="both"/>
        <w:rPr>
          <w:rFonts w:ascii="Times New Roman" w:hAnsi="Times New Roman"/>
          <w:b w:val="0"/>
          <w:lang w:val="es-ES"/>
        </w:rPr>
      </w:pPr>
      <w:r w:rsidRPr="008B174A">
        <w:rPr>
          <w:rFonts w:ascii="Times New Roman" w:hAnsi="Times New Roman"/>
          <w:b w:val="0"/>
          <w:lang w:val="es-ES"/>
        </w:rPr>
        <w:t xml:space="preserve">A aportación máis significativa foi a posta en práctica dos principios económicos defendidos por keynes:  </w:t>
      </w:r>
    </w:p>
    <w:p w:rsidR="00B2080E" w:rsidRPr="008B174A" w:rsidRDefault="00B2080E" w:rsidP="00B2080E">
      <w:pPr>
        <w:pStyle w:val="Prrafodelista"/>
        <w:numPr>
          <w:ilvl w:val="0"/>
          <w:numId w:val="4"/>
        </w:numPr>
        <w:jc w:val="both"/>
        <w:rPr>
          <w:rFonts w:ascii="Times New Roman" w:hAnsi="Times New Roman"/>
          <w:b w:val="0"/>
          <w:lang w:val="es-ES"/>
        </w:rPr>
      </w:pPr>
      <w:r w:rsidRPr="008B174A">
        <w:rPr>
          <w:rFonts w:ascii="Times New Roman" w:hAnsi="Times New Roman"/>
          <w:b w:val="0"/>
          <w:bCs/>
          <w:lang w:val="es-ES"/>
        </w:rPr>
        <w:t>Defensa da intervención do estado como locomotora da economía capitalista</w:t>
      </w:r>
    </w:p>
    <w:p w:rsidR="00B2080E" w:rsidRPr="008B174A" w:rsidRDefault="00B2080E" w:rsidP="00B2080E">
      <w:pPr>
        <w:pStyle w:val="Prrafodelista"/>
        <w:numPr>
          <w:ilvl w:val="0"/>
          <w:numId w:val="4"/>
        </w:numPr>
        <w:jc w:val="both"/>
        <w:rPr>
          <w:rFonts w:ascii="Times New Roman" w:hAnsi="Times New Roman"/>
          <w:b w:val="0"/>
          <w:lang w:val="es-ES"/>
        </w:rPr>
      </w:pPr>
      <w:r w:rsidRPr="008B174A">
        <w:rPr>
          <w:rFonts w:ascii="Times New Roman" w:hAnsi="Times New Roman"/>
          <w:b w:val="0"/>
          <w:bCs/>
          <w:lang w:val="es-ES"/>
        </w:rPr>
        <w:t xml:space="preserve">Inicios do estado de benestar coa garantía de dereitos sociais. </w:t>
      </w:r>
    </w:p>
    <w:p w:rsidR="00B2080E" w:rsidRPr="00CC0554" w:rsidRDefault="00B2080E" w:rsidP="00B2080E">
      <w:pPr>
        <w:ind w:firstLine="708"/>
        <w:jc w:val="both"/>
        <w:rPr>
          <w:rFonts w:ascii="Times New Roman" w:hAnsi="Times New Roman"/>
          <w:b w:val="0"/>
        </w:rPr>
      </w:pP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Os resultados do New Deal non foron todo o espectaculares que se esperaban. A pesar da evidente recuperación económica, no final da década dos anos trinta aínda existían sectores industriais e grupos sociais afectados pola crise. A solución definitiva da crise chegaría no ano 1939, data do inicio da Segunda Guerra Mundial.</w:t>
      </w:r>
    </w:p>
    <w:p w:rsidR="00B2080E" w:rsidRDefault="00B2080E" w:rsidP="00B2080E">
      <w:pPr>
        <w:jc w:val="both"/>
        <w:rPr>
          <w:rFonts w:ascii="Times New Roman" w:hAnsi="Times New Roman"/>
        </w:rPr>
      </w:pPr>
    </w:p>
    <w:p w:rsidR="00B2080E" w:rsidRPr="00CC0554" w:rsidRDefault="00B2080E" w:rsidP="00B2080E">
      <w:pPr>
        <w:jc w:val="both"/>
        <w:rPr>
          <w:rFonts w:ascii="Times New Roman" w:hAnsi="Times New Roman"/>
        </w:rPr>
      </w:pPr>
      <w:r w:rsidRPr="00CC0554">
        <w:rPr>
          <w:rFonts w:ascii="Times New Roman" w:hAnsi="Times New Roman"/>
        </w:rPr>
        <w:t>1.2.4.4.3/ A autarquía fascista</w:t>
      </w:r>
    </w:p>
    <w:p w:rsidR="00B2080E" w:rsidRPr="00CC0554" w:rsidRDefault="00B2080E" w:rsidP="00B2080E">
      <w:pPr>
        <w:ind w:firstLine="708"/>
        <w:jc w:val="both"/>
        <w:rPr>
          <w:rFonts w:ascii="Times New Roman" w:hAnsi="Times New Roman"/>
          <w:b w:val="0"/>
        </w:rPr>
      </w:pPr>
      <w:r w:rsidRPr="00CC0554">
        <w:rPr>
          <w:rFonts w:ascii="Times New Roman" w:hAnsi="Times New Roman"/>
          <w:b w:val="0"/>
        </w:rPr>
        <w:t>O modelo autárquico imponse nos Estados fascist</w:t>
      </w:r>
      <w:r>
        <w:rPr>
          <w:rFonts w:ascii="Times New Roman" w:hAnsi="Times New Roman"/>
          <w:b w:val="0"/>
        </w:rPr>
        <w:t>as europeos de Italia e Alemaña</w:t>
      </w:r>
      <w:r w:rsidRPr="00CC0554">
        <w:rPr>
          <w:rFonts w:ascii="Times New Roman" w:hAnsi="Times New Roman"/>
          <w:b w:val="0"/>
        </w:rPr>
        <w:t>.</w:t>
      </w:r>
      <w:r>
        <w:rPr>
          <w:rFonts w:ascii="Times New Roman" w:hAnsi="Times New Roman"/>
          <w:b w:val="0"/>
        </w:rPr>
        <w:t xml:space="preserve">  </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O exemplo máis claro do modelo económico autárquico é o alemán, onde os programas de reactivación económica para superar a crise do 1929 terán tres piares:</w:t>
      </w:r>
    </w:p>
    <w:p w:rsidR="00B2080E" w:rsidRPr="00CC0554" w:rsidRDefault="00B2080E" w:rsidP="00B2080E">
      <w:pPr>
        <w:jc w:val="both"/>
        <w:rPr>
          <w:rFonts w:ascii="Times New Roman" w:hAnsi="Times New Roman"/>
          <w:b w:val="0"/>
        </w:rPr>
      </w:pPr>
      <w:r w:rsidRPr="00CC0554">
        <w:rPr>
          <w:rFonts w:ascii="Times New Roman" w:hAnsi="Times New Roman"/>
          <w:b w:val="0"/>
        </w:rPr>
        <w:t xml:space="preserve"> </w:t>
      </w:r>
      <w:r w:rsidRPr="00CC0554">
        <w:rPr>
          <w:rFonts w:ascii="Times New Roman" w:hAnsi="Times New Roman"/>
          <w:b w:val="0"/>
        </w:rPr>
        <w:tab/>
        <w:t>1.- Un amplo programa de obras públicas, deseñadas e financiadas polo propio Estado alemán coa finalidade de dar emprego a unha grande masa de parados.</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2.- Un severo programa de rearme, que necesitará grandes inversións pero absorberá moita man de obra desocupada para formar os exércitos.</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3.- O equilibrio da balanza de pagos e o control da inflación interior, que se conseguen esencialmente con dúas medidas de política económica:</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a.- O establecemento dun ríxido control sobre as importacións, restrinxindo ó máximo a</w:t>
      </w:r>
      <w:r>
        <w:rPr>
          <w:rFonts w:ascii="Times New Roman" w:hAnsi="Times New Roman"/>
          <w:b w:val="0"/>
        </w:rPr>
        <w:t xml:space="preserve"> entrada de produ</w:t>
      </w:r>
      <w:r w:rsidRPr="00CC0554">
        <w:rPr>
          <w:rFonts w:ascii="Times New Roman" w:hAnsi="Times New Roman"/>
          <w:b w:val="0"/>
        </w:rPr>
        <w:t>tos foráneo e así poder ter unha balanza comercial positiva.</w:t>
      </w:r>
    </w:p>
    <w:p w:rsidR="00B2080E" w:rsidRPr="00CC0554" w:rsidRDefault="00B2080E" w:rsidP="00B2080E">
      <w:pPr>
        <w:ind w:firstLine="720"/>
        <w:jc w:val="both"/>
        <w:rPr>
          <w:rFonts w:ascii="Times New Roman" w:hAnsi="Times New Roman"/>
          <w:b w:val="0"/>
        </w:rPr>
      </w:pPr>
      <w:r w:rsidRPr="00CC0554">
        <w:rPr>
          <w:rFonts w:ascii="Times New Roman" w:hAnsi="Times New Roman"/>
          <w:b w:val="0"/>
        </w:rPr>
        <w:t>b.- A baixa dos custes laborais e</w:t>
      </w:r>
      <w:r>
        <w:rPr>
          <w:rFonts w:ascii="Times New Roman" w:hAnsi="Times New Roman"/>
          <w:b w:val="0"/>
        </w:rPr>
        <w:t xml:space="preserve"> o aumento dos índices de produ</w:t>
      </w:r>
      <w:r w:rsidRPr="00CC0554">
        <w:rPr>
          <w:rFonts w:ascii="Times New Roman" w:hAnsi="Times New Roman"/>
          <w:b w:val="0"/>
        </w:rPr>
        <w:t>tividade, que ocasionarán o aumento da competitividade das mercadorías alemá</w:t>
      </w:r>
      <w:r>
        <w:rPr>
          <w:rFonts w:ascii="Times New Roman" w:hAnsi="Times New Roman"/>
          <w:b w:val="0"/>
        </w:rPr>
        <w:t>n</w:t>
      </w:r>
      <w:r w:rsidRPr="00CC0554">
        <w:rPr>
          <w:rFonts w:ascii="Times New Roman" w:hAnsi="Times New Roman"/>
          <w:b w:val="0"/>
        </w:rPr>
        <w:t>s, tanto nos mercados exteriores como no interior.</w:t>
      </w: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p>
    <w:p w:rsidR="00B2080E" w:rsidRDefault="00B2080E" w:rsidP="00B2080E">
      <w:pPr>
        <w:jc w:val="both"/>
        <w:rPr>
          <w:rFonts w:ascii="Times New Roman" w:hAnsi="Times New Roman"/>
          <w:sz w:val="20"/>
          <w:szCs w:val="20"/>
        </w:rPr>
      </w:pPr>
      <w:bookmarkStart w:id="0" w:name="_GoBack"/>
      <w:bookmarkEnd w:id="0"/>
    </w:p>
    <w:p w:rsidR="00B2080E" w:rsidRPr="00CC0554" w:rsidRDefault="00B2080E" w:rsidP="00B2080E">
      <w:pPr>
        <w:jc w:val="both"/>
        <w:rPr>
          <w:rFonts w:ascii="Times New Roman" w:hAnsi="Times New Roman"/>
          <w:sz w:val="20"/>
          <w:szCs w:val="20"/>
        </w:rPr>
      </w:pPr>
      <w:r w:rsidRPr="00CC0554">
        <w:rPr>
          <w:rFonts w:ascii="Times New Roman" w:hAnsi="Times New Roman"/>
          <w:sz w:val="20"/>
          <w:szCs w:val="20"/>
        </w:rPr>
        <w:lastRenderedPageBreak/>
        <w:t>COMPOSICIÓN</w:t>
      </w:r>
      <w:r>
        <w:rPr>
          <w:rFonts w:ascii="Times New Roman" w:hAnsi="Times New Roman"/>
          <w:sz w:val="20"/>
          <w:szCs w:val="20"/>
        </w:rPr>
        <w:t xml:space="preserve"> SOBRE A </w:t>
      </w:r>
      <w:r w:rsidRPr="00CC0554">
        <w:rPr>
          <w:rFonts w:ascii="Times New Roman" w:hAnsi="Times New Roman"/>
          <w:sz w:val="20"/>
          <w:szCs w:val="20"/>
        </w:rPr>
        <w:t xml:space="preserve"> ÉPOCA DE ENTREGUERRAS  E </w:t>
      </w:r>
      <w:r>
        <w:rPr>
          <w:rFonts w:ascii="Times New Roman" w:hAnsi="Times New Roman"/>
          <w:sz w:val="20"/>
          <w:szCs w:val="20"/>
        </w:rPr>
        <w:t xml:space="preserve">A </w:t>
      </w:r>
      <w:r w:rsidRPr="00CC0554">
        <w:rPr>
          <w:rFonts w:ascii="Times New Roman" w:hAnsi="Times New Roman"/>
          <w:sz w:val="20"/>
          <w:szCs w:val="20"/>
        </w:rPr>
        <w:t>SEGUNDA GUERRA MUNDIAL</w:t>
      </w:r>
    </w:p>
    <w:p w:rsidR="00B2080E" w:rsidRPr="00CC0554" w:rsidRDefault="00B2080E" w:rsidP="00B2080E">
      <w:pPr>
        <w:jc w:val="both"/>
        <w:rPr>
          <w:rFonts w:ascii="Times New Roman" w:hAnsi="Times New Roman"/>
          <w:bCs/>
        </w:rPr>
      </w:pPr>
    </w:p>
    <w:p w:rsidR="00B2080E" w:rsidRPr="00CC0554" w:rsidRDefault="00B2080E" w:rsidP="00B2080E">
      <w:pPr>
        <w:jc w:val="both"/>
        <w:rPr>
          <w:rFonts w:ascii="Times New Roman" w:hAnsi="Times New Roman"/>
          <w:sz w:val="20"/>
          <w:szCs w:val="20"/>
        </w:rPr>
      </w:pPr>
      <w:r w:rsidRPr="00CC0554">
        <w:rPr>
          <w:rFonts w:ascii="Times New Roman" w:hAnsi="Times New Roman"/>
          <w:sz w:val="20"/>
          <w:szCs w:val="20"/>
        </w:rPr>
        <w:t>Composición 1.- A crise de 1929</w:t>
      </w:r>
    </w:p>
    <w:p w:rsidR="00B2080E" w:rsidRPr="00CC0554" w:rsidRDefault="00B2080E" w:rsidP="00B2080E">
      <w:pPr>
        <w:jc w:val="both"/>
        <w:rPr>
          <w:rFonts w:ascii="Times New Roman" w:hAnsi="Times New Roman"/>
          <w:b w:val="0"/>
          <w:sz w:val="20"/>
          <w:szCs w:val="20"/>
        </w:rPr>
      </w:pPr>
      <w:r w:rsidRPr="00CC0554">
        <w:rPr>
          <w:rFonts w:ascii="Times New Roman" w:hAnsi="Times New Roman"/>
          <w:b w:val="0"/>
          <w:sz w:val="20"/>
          <w:szCs w:val="20"/>
        </w:rPr>
        <w:tab/>
        <w:t>Os documentos expostos permiten realizar unha composición que teña como tema central o crac económico de 1929. O documento 1 expón a caus</w:t>
      </w:r>
      <w:r>
        <w:rPr>
          <w:rFonts w:ascii="Times New Roman" w:hAnsi="Times New Roman"/>
          <w:b w:val="0"/>
          <w:sz w:val="20"/>
          <w:szCs w:val="20"/>
        </w:rPr>
        <w:t>a principal que orixinou o crac</w:t>
      </w:r>
      <w:r w:rsidRPr="00CC0554">
        <w:rPr>
          <w:rFonts w:ascii="Times New Roman" w:hAnsi="Times New Roman"/>
          <w:b w:val="0"/>
          <w:sz w:val="20"/>
          <w:szCs w:val="20"/>
        </w:rPr>
        <w:t>. A documentación restante incide na alternativa intervencionista para resolver a crise, tanto a norteamericana como a alemana.</w:t>
      </w:r>
    </w:p>
    <w:p w:rsidR="00B2080E" w:rsidRPr="00CC0554" w:rsidRDefault="00B2080E" w:rsidP="00B2080E">
      <w:pPr>
        <w:jc w:val="both"/>
        <w:rPr>
          <w:rFonts w:ascii="Times New Roman" w:hAnsi="Times New Roman"/>
          <w:b w:val="0"/>
          <w:sz w:val="20"/>
          <w:szCs w:val="20"/>
        </w:rPr>
      </w:pPr>
    </w:p>
    <w:p w:rsidR="00B2080E" w:rsidRPr="00CC0554" w:rsidRDefault="00B2080E" w:rsidP="00B2080E">
      <w:pPr>
        <w:jc w:val="both"/>
        <w:rPr>
          <w:rFonts w:ascii="Times New Roman" w:hAnsi="Times New Roman"/>
          <w:sz w:val="20"/>
          <w:szCs w:val="20"/>
        </w:rPr>
      </w:pPr>
      <w:r w:rsidRPr="00CC0554">
        <w:rPr>
          <w:rFonts w:ascii="Times New Roman" w:hAnsi="Times New Roman"/>
          <w:sz w:val="20"/>
          <w:szCs w:val="20"/>
        </w:rPr>
        <w:t>Doc 1.- A especulación en Bolsa</w:t>
      </w:r>
      <w:r>
        <w:rPr>
          <w:rFonts w:ascii="Times New Roman" w:hAnsi="Times New Roman"/>
          <w:sz w:val="20"/>
          <w:szCs w:val="20"/>
        </w:rPr>
        <w:t xml:space="preserve">  </w:t>
      </w:r>
      <w:r w:rsidRPr="00DC35AB">
        <w:rPr>
          <w:rFonts w:ascii="Times New Roman" w:hAnsi="Times New Roman"/>
          <w:b w:val="0"/>
          <w:sz w:val="20"/>
          <w:szCs w:val="20"/>
        </w:rPr>
        <w:t>1.2.1/</w:t>
      </w:r>
    </w:p>
    <w:p w:rsidR="00B2080E" w:rsidRPr="00CC0554" w:rsidRDefault="00B2080E" w:rsidP="00B2080E">
      <w:pPr>
        <w:ind w:firstLine="720"/>
        <w:jc w:val="both"/>
        <w:rPr>
          <w:rFonts w:ascii="Times New Roman" w:hAnsi="Times New Roman"/>
          <w:b w:val="0"/>
          <w:sz w:val="20"/>
          <w:szCs w:val="20"/>
        </w:rPr>
      </w:pPr>
      <w:r w:rsidRPr="00CC0554">
        <w:rPr>
          <w:rFonts w:ascii="Times New Roman" w:hAnsi="Times New Roman"/>
          <w:b w:val="0"/>
          <w:sz w:val="20"/>
          <w:szCs w:val="20"/>
        </w:rPr>
        <w:t>Jones tiña en 1921, 2.000 dólares aforrados. Como non sabía que facer con eles, mercou accións a prezos de entre dous e cinco dólares a acción. No 1924 as accións subiran e valían dez mil $. Multiplicara por cinco o seu capital. Animado, decidiu non vender e tratar de comprar outro paquete de accións. Non tiña cartos, mais depositando as súas accións como garantía, puido obter un crédito de 6.000 $ e así volvía mercar accións en bolsa. No 1927 os títulos valían 36.000 $. Confiado no devir, decide non vender máis que o imprescindible para pagar os intereses do crédito. Tampouco aforra nin un dólar ...</w:t>
      </w:r>
    </w:p>
    <w:p w:rsidR="00B2080E" w:rsidRPr="00CC0554" w:rsidRDefault="00B2080E" w:rsidP="00B2080E">
      <w:pPr>
        <w:ind w:firstLine="720"/>
        <w:jc w:val="both"/>
        <w:rPr>
          <w:rFonts w:ascii="Times New Roman" w:hAnsi="Times New Roman"/>
          <w:b w:val="0"/>
          <w:sz w:val="20"/>
          <w:szCs w:val="20"/>
        </w:rPr>
      </w:pPr>
      <w:r w:rsidRPr="00CC0554">
        <w:rPr>
          <w:rFonts w:ascii="Times New Roman" w:hAnsi="Times New Roman"/>
          <w:b w:val="0"/>
          <w:sz w:val="20"/>
          <w:szCs w:val="20"/>
        </w:rPr>
        <w:t xml:space="preserve">Decide mercar un coche e unha casa boa, a prazos ambos e cunha hipoteca sobre a casa. Tamén segue cos investimentos, sempre a crédito. No 1928 posúe un capital en accións de 136.000 $, pero como dan pouco beneficio, ten que botar man do soldo para amortizar as cargas financeiras e impón unha drástica reducción de gastos; ¿Vender accións? Non, xa que </w:t>
      </w:r>
      <w:r>
        <w:rPr>
          <w:rFonts w:ascii="Times New Roman" w:hAnsi="Times New Roman"/>
          <w:b w:val="0"/>
          <w:sz w:val="20"/>
          <w:szCs w:val="20"/>
        </w:rPr>
        <w:t>son un valor seguro e en alza. Ó</w:t>
      </w:r>
      <w:r w:rsidRPr="00CC0554">
        <w:rPr>
          <w:rFonts w:ascii="Times New Roman" w:hAnsi="Times New Roman"/>
          <w:b w:val="0"/>
          <w:sz w:val="20"/>
          <w:szCs w:val="20"/>
        </w:rPr>
        <w:t xml:space="preserve"> comezar 1929 posúe xa un valor de  285.000 dólares en accións, pero precisa diñeiro en efectivo urxentemente. As letras do coche, os prazos da hipoteca e os intereses dos préstamos comen os ingresos. Hai que vender accións. Mais todos os Jones do país fan o mesmo. </w:t>
      </w:r>
    </w:p>
    <w:p w:rsidR="00B2080E" w:rsidRPr="00CC0554" w:rsidRDefault="00B2080E" w:rsidP="00B2080E">
      <w:pPr>
        <w:ind w:firstLine="720"/>
        <w:jc w:val="both"/>
        <w:rPr>
          <w:rFonts w:ascii="Times New Roman" w:hAnsi="Times New Roman"/>
          <w:b w:val="0"/>
          <w:sz w:val="20"/>
          <w:szCs w:val="20"/>
        </w:rPr>
      </w:pPr>
      <w:r w:rsidRPr="00CC0554">
        <w:rPr>
          <w:rFonts w:ascii="Times New Roman" w:hAnsi="Times New Roman"/>
          <w:b w:val="0"/>
          <w:sz w:val="20"/>
          <w:szCs w:val="20"/>
        </w:rPr>
        <w:t xml:space="preserve">Nun mes, as accións de Jones valen só 39.000 dólares. O seu capital en títulos non cobre o que debe, e innumerables Jones vense apremiados polos vendedores de coches, prestamistas e banqueiros. Hai que vender o coche, a casa e parte das accións. Perde diñeiro en todas as vendas, mais confía en que o resto das accións volvan a subir. En 1930 non valen nada. No mesmo ano perde o emprego por efectos da crise. </w:t>
      </w:r>
    </w:p>
    <w:p w:rsidR="00B2080E" w:rsidRPr="00CC0554" w:rsidRDefault="00B2080E" w:rsidP="00B2080E">
      <w:pPr>
        <w:ind w:firstLine="720"/>
        <w:jc w:val="both"/>
        <w:rPr>
          <w:rFonts w:ascii="Times New Roman" w:hAnsi="Times New Roman"/>
          <w:b w:val="0"/>
          <w:sz w:val="20"/>
          <w:szCs w:val="20"/>
        </w:rPr>
      </w:pPr>
      <w:r w:rsidRPr="00CC0554">
        <w:rPr>
          <w:rFonts w:ascii="Times New Roman" w:hAnsi="Times New Roman"/>
          <w:b w:val="0"/>
          <w:sz w:val="20"/>
          <w:szCs w:val="20"/>
        </w:rPr>
        <w:t xml:space="preserve">Lezcano, J.:  </w:t>
      </w:r>
      <w:r w:rsidRPr="00CC0554">
        <w:rPr>
          <w:rFonts w:ascii="Times New Roman" w:hAnsi="Times New Roman"/>
          <w:b w:val="0"/>
          <w:i/>
          <w:sz w:val="20"/>
          <w:szCs w:val="20"/>
        </w:rPr>
        <w:t>A historia de Jones</w:t>
      </w:r>
      <w:r w:rsidRPr="00CC0554">
        <w:rPr>
          <w:rFonts w:ascii="Times New Roman" w:hAnsi="Times New Roman"/>
          <w:b w:val="0"/>
          <w:sz w:val="20"/>
          <w:szCs w:val="20"/>
        </w:rPr>
        <w:t xml:space="preserve">, en </w:t>
      </w:r>
      <w:r w:rsidRPr="00CC0554">
        <w:rPr>
          <w:rFonts w:ascii="Times New Roman" w:hAnsi="Times New Roman"/>
          <w:b w:val="0"/>
          <w:i/>
          <w:iCs/>
          <w:sz w:val="20"/>
          <w:szCs w:val="20"/>
        </w:rPr>
        <w:t xml:space="preserve"> El País, </w:t>
      </w:r>
      <w:r w:rsidRPr="00CC0554">
        <w:rPr>
          <w:rFonts w:ascii="Times New Roman" w:hAnsi="Times New Roman"/>
          <w:b w:val="0"/>
          <w:sz w:val="20"/>
          <w:szCs w:val="20"/>
        </w:rPr>
        <w:t>16 de abril de 1983</w:t>
      </w:r>
    </w:p>
    <w:p w:rsidR="00B2080E" w:rsidRDefault="00B2080E" w:rsidP="00B2080E">
      <w:pPr>
        <w:jc w:val="both"/>
        <w:rPr>
          <w:rFonts w:ascii="Times New Roman" w:hAnsi="Times New Roman"/>
          <w:b w:val="0"/>
          <w:sz w:val="20"/>
          <w:szCs w:val="20"/>
        </w:rPr>
      </w:pPr>
    </w:p>
    <w:p w:rsidR="00B2080E" w:rsidRPr="00DC35AB" w:rsidRDefault="00B2080E" w:rsidP="00B2080E">
      <w:pPr>
        <w:jc w:val="both"/>
        <w:rPr>
          <w:rFonts w:ascii="Times New Roman" w:hAnsi="Times New Roman"/>
          <w:b w:val="0"/>
          <w:sz w:val="20"/>
          <w:szCs w:val="20"/>
        </w:rPr>
      </w:pPr>
      <w:r>
        <w:rPr>
          <w:rFonts w:ascii="Times New Roman" w:hAnsi="Times New Roman"/>
          <w:sz w:val="20"/>
          <w:szCs w:val="20"/>
        </w:rPr>
        <w:t>Doc 2</w:t>
      </w:r>
      <w:r w:rsidRPr="00CC0554">
        <w:rPr>
          <w:rFonts w:ascii="Times New Roman" w:hAnsi="Times New Roman"/>
          <w:sz w:val="20"/>
          <w:szCs w:val="20"/>
        </w:rPr>
        <w:t xml:space="preserve">.- A teoría económica de Keynes </w:t>
      </w:r>
      <w:r>
        <w:rPr>
          <w:rFonts w:ascii="Times New Roman" w:hAnsi="Times New Roman"/>
          <w:sz w:val="20"/>
          <w:szCs w:val="20"/>
        </w:rPr>
        <w:t xml:space="preserve"> </w:t>
      </w:r>
      <w:r w:rsidRPr="00DC35AB">
        <w:rPr>
          <w:rFonts w:ascii="Times New Roman" w:hAnsi="Times New Roman"/>
          <w:b w:val="0"/>
          <w:sz w:val="20"/>
          <w:szCs w:val="20"/>
        </w:rPr>
        <w:t>1.2.2.4.1/</w:t>
      </w:r>
    </w:p>
    <w:p w:rsidR="00B2080E" w:rsidRPr="00CC0554" w:rsidRDefault="00B2080E" w:rsidP="00B2080E">
      <w:pPr>
        <w:jc w:val="both"/>
        <w:rPr>
          <w:rFonts w:ascii="Times New Roman" w:hAnsi="Times New Roman"/>
          <w:b w:val="0"/>
          <w:sz w:val="20"/>
          <w:szCs w:val="20"/>
        </w:rPr>
      </w:pPr>
      <w:r w:rsidRPr="00CC0554">
        <w:rPr>
          <w:rFonts w:ascii="Times New Roman" w:hAnsi="Times New Roman"/>
          <w:b w:val="0"/>
          <w:sz w:val="20"/>
          <w:szCs w:val="20"/>
        </w:rPr>
        <w:t xml:space="preserve">O descenso de prezos provocado por unha maior eficiencia e especialización da produción é, efectivamente, un beneficio. Pero  o descenso de prezos que implica a ruína do </w:t>
      </w:r>
      <w:r>
        <w:rPr>
          <w:rFonts w:ascii="Times New Roman" w:hAnsi="Times New Roman"/>
          <w:b w:val="0"/>
          <w:sz w:val="20"/>
          <w:szCs w:val="20"/>
        </w:rPr>
        <w:t>producto</w:t>
      </w:r>
      <w:r w:rsidRPr="00CC0554">
        <w:rPr>
          <w:rFonts w:ascii="Times New Roman" w:hAnsi="Times New Roman"/>
          <w:b w:val="0"/>
          <w:sz w:val="20"/>
          <w:szCs w:val="20"/>
        </w:rPr>
        <w:t xml:space="preserve">r é un dos maiores desastres económicos que posiblemente poidan ocorrer. O que agora precisamos non é apretar o cinto, senón manter unha actitude expansiva, de actividade: Facer cousas, comprar cousas, fabricar cousas. Supoñamos que todos deixamos de gastar os nosos ingresos e que o aforramos todo. ¿E ben? Todos deixariamos de traballar. E non tardariamos en non ter ingresos para gastar. Ninguén se enriquecería o máis mínimo e ao final morreriamos todos de fame. Sería a nosa recompensa por non nos querer comprar mutuamente bens e servizos, xa que é así como vivimos. </w:t>
      </w:r>
    </w:p>
    <w:p w:rsidR="00B2080E" w:rsidRPr="00CC0554" w:rsidRDefault="00B2080E" w:rsidP="00B2080E">
      <w:pPr>
        <w:ind w:firstLine="720"/>
        <w:jc w:val="both"/>
        <w:rPr>
          <w:rFonts w:ascii="Times New Roman" w:hAnsi="Times New Roman"/>
          <w:b w:val="0"/>
          <w:sz w:val="20"/>
          <w:szCs w:val="20"/>
        </w:rPr>
      </w:pPr>
      <w:r w:rsidRPr="00CC0554">
        <w:rPr>
          <w:rFonts w:ascii="Times New Roman" w:hAnsi="Times New Roman"/>
          <w:b w:val="0"/>
          <w:sz w:val="20"/>
          <w:szCs w:val="20"/>
        </w:rPr>
        <w:t xml:space="preserve">Keynes, J. M.: </w:t>
      </w:r>
      <w:r w:rsidRPr="00CC0554">
        <w:rPr>
          <w:rFonts w:ascii="Times New Roman" w:hAnsi="Times New Roman"/>
          <w:b w:val="0"/>
          <w:i/>
          <w:sz w:val="20"/>
          <w:szCs w:val="20"/>
        </w:rPr>
        <w:t>Aforro e gasto</w:t>
      </w:r>
      <w:r w:rsidRPr="00CC0554">
        <w:rPr>
          <w:rFonts w:ascii="Times New Roman" w:hAnsi="Times New Roman"/>
          <w:b w:val="0"/>
          <w:i/>
          <w:iCs/>
          <w:sz w:val="20"/>
          <w:szCs w:val="20"/>
        </w:rPr>
        <w:t xml:space="preserve">. </w:t>
      </w:r>
      <w:r w:rsidRPr="00CC0554">
        <w:rPr>
          <w:rFonts w:ascii="Times New Roman" w:hAnsi="Times New Roman"/>
          <w:b w:val="0"/>
          <w:sz w:val="20"/>
          <w:szCs w:val="20"/>
        </w:rPr>
        <w:t>1931</w:t>
      </w:r>
    </w:p>
    <w:p w:rsidR="00B2080E" w:rsidRPr="00CC0554" w:rsidRDefault="00B2080E" w:rsidP="00B2080E">
      <w:pPr>
        <w:ind w:firstLine="720"/>
        <w:jc w:val="both"/>
        <w:rPr>
          <w:rFonts w:ascii="Times New Roman" w:hAnsi="Times New Roman"/>
          <w:b w:val="0"/>
          <w:sz w:val="20"/>
          <w:szCs w:val="20"/>
        </w:rPr>
      </w:pPr>
    </w:p>
    <w:p w:rsidR="00B2080E" w:rsidRPr="00DC35AB" w:rsidRDefault="00B2080E" w:rsidP="00B2080E">
      <w:pPr>
        <w:jc w:val="both"/>
        <w:rPr>
          <w:rFonts w:ascii="Times New Roman" w:hAnsi="Times New Roman"/>
          <w:b w:val="0"/>
          <w:sz w:val="20"/>
          <w:szCs w:val="20"/>
        </w:rPr>
      </w:pPr>
      <w:r>
        <w:rPr>
          <w:rFonts w:ascii="Times New Roman" w:hAnsi="Times New Roman"/>
          <w:sz w:val="20"/>
          <w:szCs w:val="20"/>
        </w:rPr>
        <w:t>Doc 3</w:t>
      </w:r>
      <w:r w:rsidRPr="00CC0554">
        <w:rPr>
          <w:rFonts w:ascii="Times New Roman" w:hAnsi="Times New Roman"/>
          <w:sz w:val="20"/>
          <w:szCs w:val="20"/>
        </w:rPr>
        <w:t xml:space="preserve">.- </w:t>
      </w:r>
      <w:r w:rsidRPr="00CC0554">
        <w:rPr>
          <w:rFonts w:ascii="Times New Roman" w:hAnsi="Times New Roman"/>
          <w:bCs/>
          <w:sz w:val="20"/>
          <w:szCs w:val="20"/>
        </w:rPr>
        <w:t xml:space="preserve">Roosevelt anuncia o </w:t>
      </w:r>
      <w:r w:rsidRPr="00CC0554">
        <w:rPr>
          <w:rFonts w:ascii="Times New Roman" w:hAnsi="Times New Roman"/>
          <w:bCs/>
          <w:i/>
          <w:iCs/>
          <w:sz w:val="20"/>
          <w:szCs w:val="20"/>
        </w:rPr>
        <w:t xml:space="preserve">New Deal </w:t>
      </w:r>
      <w:r>
        <w:rPr>
          <w:rFonts w:ascii="Times New Roman" w:hAnsi="Times New Roman"/>
          <w:bCs/>
          <w:i/>
          <w:iCs/>
          <w:sz w:val="20"/>
          <w:szCs w:val="20"/>
        </w:rPr>
        <w:t xml:space="preserve"> </w:t>
      </w:r>
      <w:r w:rsidRPr="00DC35AB">
        <w:rPr>
          <w:rFonts w:ascii="Times New Roman" w:hAnsi="Times New Roman"/>
          <w:b w:val="0"/>
          <w:bCs/>
          <w:iCs/>
          <w:sz w:val="20"/>
          <w:szCs w:val="20"/>
        </w:rPr>
        <w:t>1.2.2.4.2/</w:t>
      </w:r>
    </w:p>
    <w:p w:rsidR="00B2080E" w:rsidRPr="00CC0554" w:rsidRDefault="00B2080E" w:rsidP="00B2080E">
      <w:pPr>
        <w:ind w:firstLine="708"/>
        <w:jc w:val="both"/>
        <w:rPr>
          <w:rFonts w:ascii="Times New Roman" w:hAnsi="Times New Roman"/>
          <w:b w:val="0"/>
          <w:sz w:val="20"/>
          <w:szCs w:val="20"/>
        </w:rPr>
      </w:pPr>
      <w:r w:rsidRPr="00CC0554">
        <w:rPr>
          <w:rFonts w:ascii="Times New Roman" w:hAnsi="Times New Roman"/>
          <w:b w:val="0"/>
          <w:sz w:val="20"/>
          <w:szCs w:val="20"/>
        </w:rPr>
        <w:t>A nosa tarefa prioritaria é facer que a xente volva a traballar. Isto pódese conseguir mediante un recrutamento directo por parte do goberno ... Nós podemos facilitar a realización deste obxectivo aumentando o prezo dos productos agrícolas, e con estes a capacidade adquisitiva dos agricultores. Podemos facilitalo insistindo para que o goberno federal, o dos Estados e mailos gobernos locais se poñan a traballar de contado para reducir dunha forma draconiana os seus custos de funcionamento. Podemos facilitalo unificando as axudas ás víctimas da crise. Podemos facilitalo planificando e supervisando a nivel nacional todas as formas de transporte, de comunicacións e de servizos que teñen claramente un carácter de interese público ...</w:t>
      </w:r>
    </w:p>
    <w:p w:rsidR="00B2080E" w:rsidRPr="00CC0554" w:rsidRDefault="00B2080E" w:rsidP="00B2080E">
      <w:pPr>
        <w:ind w:firstLine="708"/>
        <w:jc w:val="both"/>
        <w:rPr>
          <w:rFonts w:ascii="Times New Roman" w:hAnsi="Times New Roman"/>
          <w:b w:val="0"/>
          <w:sz w:val="20"/>
          <w:szCs w:val="20"/>
        </w:rPr>
      </w:pPr>
      <w:r w:rsidRPr="00CC0554">
        <w:rPr>
          <w:rFonts w:ascii="Times New Roman" w:hAnsi="Times New Roman"/>
          <w:b w:val="0"/>
          <w:sz w:val="20"/>
          <w:szCs w:val="20"/>
        </w:rPr>
        <w:tab/>
        <w:t xml:space="preserve">Discurso de F. D. Roosevelt. Marzo de 1933 </w:t>
      </w:r>
    </w:p>
    <w:p w:rsidR="00B2080E" w:rsidRPr="00CC0554" w:rsidRDefault="00B2080E" w:rsidP="00B2080E">
      <w:pPr>
        <w:jc w:val="both"/>
        <w:rPr>
          <w:rFonts w:ascii="Times New Roman" w:hAnsi="Times New Roman"/>
          <w:b w:val="0"/>
          <w:sz w:val="20"/>
          <w:szCs w:val="20"/>
        </w:rPr>
      </w:pPr>
      <w:r w:rsidRPr="00CC0554">
        <w:rPr>
          <w:rFonts w:ascii="Times New Roman" w:hAnsi="Times New Roman"/>
          <w:sz w:val="20"/>
          <w:szCs w:val="20"/>
        </w:rPr>
        <w:t xml:space="preserve">Doc 4.- Investimentos públicos en Alemania </w:t>
      </w:r>
      <w:r>
        <w:rPr>
          <w:rFonts w:ascii="Times New Roman" w:hAnsi="Times New Roman"/>
          <w:sz w:val="20"/>
          <w:szCs w:val="20"/>
        </w:rPr>
        <w:t xml:space="preserve">na época de </w:t>
      </w:r>
      <w:smartTag w:uri="urn:schemas-microsoft-com:office:smarttags" w:element="metricconverter">
        <w:smartTagPr>
          <w:attr w:name="ProductID" w:val="1928 a"/>
        </w:smartTagPr>
        <w:r>
          <w:rPr>
            <w:rFonts w:ascii="Times New Roman" w:hAnsi="Times New Roman"/>
            <w:sz w:val="20"/>
            <w:szCs w:val="20"/>
          </w:rPr>
          <w:t>1928 a</w:t>
        </w:r>
      </w:smartTag>
      <w:r>
        <w:rPr>
          <w:rFonts w:ascii="Times New Roman" w:hAnsi="Times New Roman"/>
          <w:sz w:val="20"/>
          <w:szCs w:val="20"/>
        </w:rPr>
        <w:t xml:space="preserve"> 1938 </w:t>
      </w:r>
      <w:r w:rsidRPr="00CC0554">
        <w:rPr>
          <w:rFonts w:ascii="Times New Roman" w:hAnsi="Times New Roman"/>
          <w:b w:val="0"/>
          <w:sz w:val="20"/>
          <w:szCs w:val="20"/>
        </w:rPr>
        <w:t>(en millóns de marcos)</w:t>
      </w:r>
      <w:r>
        <w:rPr>
          <w:rFonts w:ascii="Times New Roman" w:hAnsi="Times New Roman"/>
          <w:b w:val="0"/>
          <w:sz w:val="20"/>
          <w:szCs w:val="20"/>
        </w:rPr>
        <w:t xml:space="preserve">  1.2.4.4.3/</w:t>
      </w:r>
    </w:p>
    <w:p w:rsidR="00B2080E" w:rsidRPr="00CC0554" w:rsidRDefault="00B2080E" w:rsidP="00B2080E">
      <w:pPr>
        <w:jc w:val="both"/>
        <w:rPr>
          <w:rFonts w:ascii="Times New Roman" w:hAnsi="Times New Roman"/>
          <w:b w:val="0"/>
          <w:sz w:val="20"/>
          <w:szCs w:val="20"/>
        </w:rPr>
      </w:pPr>
      <w:r w:rsidRPr="00CC0554">
        <w:rPr>
          <w:rFonts w:ascii="Times New Roman" w:hAnsi="Times New Roman"/>
          <w:b w:val="0"/>
          <w:sz w:val="20"/>
          <w:szCs w:val="20"/>
        </w:rPr>
        <w:tab/>
      </w:r>
      <w:r w:rsidRPr="00CC0554">
        <w:rPr>
          <w:rFonts w:ascii="Times New Roman" w:hAnsi="Times New Roman"/>
          <w:b w:val="0"/>
          <w:sz w:val="20"/>
          <w:szCs w:val="20"/>
        </w:rPr>
        <w:tab/>
      </w:r>
      <w:r w:rsidRPr="00CC0554">
        <w:rPr>
          <w:rFonts w:ascii="Times New Roman" w:hAnsi="Times New Roman"/>
          <w:b w:val="0"/>
          <w:sz w:val="20"/>
          <w:szCs w:val="20"/>
        </w:rPr>
        <w:tab/>
      </w:r>
      <w:r w:rsidRPr="00CC0554">
        <w:rPr>
          <w:rFonts w:ascii="Times New Roman" w:hAnsi="Times New Roman"/>
          <w:b w:val="0"/>
          <w:sz w:val="20"/>
          <w:szCs w:val="20"/>
        </w:rPr>
        <w:tab/>
      </w:r>
      <w:r w:rsidRPr="00CC0554">
        <w:rPr>
          <w:rFonts w:ascii="Times New Roman" w:hAnsi="Times New Roman"/>
          <w:b w:val="0"/>
          <w:sz w:val="20"/>
          <w:szCs w:val="20"/>
        </w:rPr>
        <w:tab/>
        <w:t>1928</w:t>
      </w:r>
      <w:r w:rsidRPr="00CC0554">
        <w:rPr>
          <w:rFonts w:ascii="Times New Roman" w:hAnsi="Times New Roman"/>
          <w:b w:val="0"/>
          <w:sz w:val="20"/>
          <w:szCs w:val="20"/>
        </w:rPr>
        <w:tab/>
      </w:r>
      <w:r w:rsidRPr="00CC0554">
        <w:rPr>
          <w:rFonts w:ascii="Times New Roman" w:hAnsi="Times New Roman"/>
          <w:b w:val="0"/>
          <w:sz w:val="20"/>
          <w:szCs w:val="20"/>
        </w:rPr>
        <w:tab/>
        <w:t>1933</w:t>
      </w:r>
      <w:r w:rsidRPr="00CC0554">
        <w:rPr>
          <w:rFonts w:ascii="Times New Roman" w:hAnsi="Times New Roman"/>
          <w:b w:val="0"/>
          <w:sz w:val="20"/>
          <w:szCs w:val="20"/>
        </w:rPr>
        <w:tab/>
      </w:r>
      <w:r w:rsidRPr="00CC0554">
        <w:rPr>
          <w:rFonts w:ascii="Times New Roman" w:hAnsi="Times New Roman"/>
          <w:b w:val="0"/>
          <w:sz w:val="20"/>
          <w:szCs w:val="20"/>
        </w:rPr>
        <w:tab/>
        <w:t>1935</w:t>
      </w:r>
      <w:r w:rsidRPr="00CC0554">
        <w:rPr>
          <w:rFonts w:ascii="Times New Roman" w:hAnsi="Times New Roman"/>
          <w:b w:val="0"/>
          <w:sz w:val="20"/>
          <w:szCs w:val="20"/>
        </w:rPr>
        <w:tab/>
      </w:r>
      <w:r w:rsidRPr="00CC0554">
        <w:rPr>
          <w:rFonts w:ascii="Times New Roman" w:hAnsi="Times New Roman"/>
          <w:b w:val="0"/>
          <w:sz w:val="20"/>
          <w:szCs w:val="20"/>
        </w:rPr>
        <w:tab/>
        <w:t xml:space="preserve"> </w:t>
      </w:r>
      <w:r>
        <w:rPr>
          <w:rFonts w:ascii="Times New Roman" w:hAnsi="Times New Roman"/>
          <w:b w:val="0"/>
          <w:sz w:val="20"/>
          <w:szCs w:val="20"/>
        </w:rPr>
        <w:t xml:space="preserve"> </w:t>
      </w:r>
      <w:r w:rsidRPr="00CC0554">
        <w:rPr>
          <w:rFonts w:ascii="Times New Roman" w:hAnsi="Times New Roman"/>
          <w:b w:val="0"/>
          <w:sz w:val="20"/>
          <w:szCs w:val="20"/>
        </w:rPr>
        <w:t xml:space="preserve"> 1938</w:t>
      </w:r>
    </w:p>
    <w:p w:rsidR="00B2080E" w:rsidRPr="00CC0554" w:rsidRDefault="00B2080E" w:rsidP="00B2080E">
      <w:pPr>
        <w:jc w:val="both"/>
        <w:rPr>
          <w:rFonts w:ascii="Times New Roman" w:hAnsi="Times New Roman"/>
          <w:b w:val="0"/>
          <w:sz w:val="20"/>
          <w:szCs w:val="20"/>
        </w:rPr>
      </w:pPr>
      <w:r w:rsidRPr="00CC0554">
        <w:rPr>
          <w:rFonts w:ascii="Times New Roman" w:hAnsi="Times New Roman"/>
          <w:b w:val="0"/>
          <w:sz w:val="20"/>
          <w:szCs w:val="20"/>
        </w:rPr>
        <w:t>Armamento</w:t>
      </w:r>
      <w:r w:rsidRPr="00CC0554">
        <w:rPr>
          <w:rFonts w:ascii="Times New Roman" w:hAnsi="Times New Roman"/>
          <w:b w:val="0"/>
          <w:sz w:val="20"/>
          <w:szCs w:val="20"/>
        </w:rPr>
        <w:tab/>
      </w:r>
      <w:r w:rsidRPr="00CC0554">
        <w:rPr>
          <w:rFonts w:ascii="Times New Roman" w:hAnsi="Times New Roman"/>
          <w:b w:val="0"/>
          <w:sz w:val="20"/>
          <w:szCs w:val="20"/>
        </w:rPr>
        <w:tab/>
      </w:r>
      <w:r w:rsidRPr="00CC0554">
        <w:rPr>
          <w:rFonts w:ascii="Times New Roman" w:hAnsi="Times New Roman"/>
          <w:b w:val="0"/>
          <w:sz w:val="20"/>
          <w:szCs w:val="20"/>
        </w:rPr>
        <w:tab/>
      </w:r>
      <w:r w:rsidRPr="00CC0554">
        <w:rPr>
          <w:rFonts w:ascii="Times New Roman" w:hAnsi="Times New Roman"/>
          <w:b w:val="0"/>
          <w:sz w:val="20"/>
          <w:szCs w:val="20"/>
        </w:rPr>
        <w:tab/>
        <w:t xml:space="preserve"> </w:t>
      </w:r>
      <w:r>
        <w:rPr>
          <w:rFonts w:ascii="Times New Roman" w:hAnsi="Times New Roman"/>
          <w:b w:val="0"/>
          <w:sz w:val="20"/>
          <w:szCs w:val="20"/>
        </w:rPr>
        <w:t xml:space="preserve"> </w:t>
      </w:r>
      <w:r w:rsidRPr="00CC0554">
        <w:rPr>
          <w:rFonts w:ascii="Times New Roman" w:hAnsi="Times New Roman"/>
          <w:b w:val="0"/>
          <w:sz w:val="20"/>
          <w:szCs w:val="20"/>
        </w:rPr>
        <w:t xml:space="preserve"> 827</w:t>
      </w:r>
      <w:r w:rsidRPr="00CC0554">
        <w:rPr>
          <w:rFonts w:ascii="Times New Roman" w:hAnsi="Times New Roman"/>
          <w:b w:val="0"/>
          <w:sz w:val="20"/>
          <w:szCs w:val="20"/>
        </w:rPr>
        <w:tab/>
      </w:r>
      <w:r w:rsidRPr="00CC0554">
        <w:rPr>
          <w:rFonts w:ascii="Times New Roman" w:hAnsi="Times New Roman"/>
          <w:b w:val="0"/>
          <w:sz w:val="20"/>
          <w:szCs w:val="20"/>
        </w:rPr>
        <w:tab/>
      </w:r>
      <w:r>
        <w:rPr>
          <w:rFonts w:ascii="Times New Roman" w:hAnsi="Times New Roman"/>
          <w:b w:val="0"/>
          <w:sz w:val="20"/>
          <w:szCs w:val="20"/>
        </w:rPr>
        <w:t xml:space="preserve"> </w:t>
      </w:r>
      <w:r w:rsidRPr="00CC0554">
        <w:rPr>
          <w:rFonts w:ascii="Times New Roman" w:hAnsi="Times New Roman"/>
          <w:b w:val="0"/>
          <w:sz w:val="20"/>
          <w:szCs w:val="20"/>
        </w:rPr>
        <w:t xml:space="preserve">  730</w:t>
      </w:r>
      <w:r w:rsidRPr="00CC0554">
        <w:rPr>
          <w:rFonts w:ascii="Times New Roman" w:hAnsi="Times New Roman"/>
          <w:b w:val="0"/>
          <w:sz w:val="20"/>
          <w:szCs w:val="20"/>
        </w:rPr>
        <w:tab/>
      </w:r>
      <w:r w:rsidRPr="00CC0554">
        <w:rPr>
          <w:rFonts w:ascii="Times New Roman" w:hAnsi="Times New Roman"/>
          <w:b w:val="0"/>
          <w:sz w:val="20"/>
          <w:szCs w:val="20"/>
        </w:rPr>
        <w:tab/>
        <w:t>5</w:t>
      </w:r>
      <w:r>
        <w:rPr>
          <w:rFonts w:ascii="Times New Roman" w:hAnsi="Times New Roman"/>
          <w:b w:val="0"/>
          <w:sz w:val="20"/>
          <w:szCs w:val="20"/>
        </w:rPr>
        <w:t>.</w:t>
      </w:r>
      <w:r w:rsidRPr="00CC0554">
        <w:rPr>
          <w:rFonts w:ascii="Times New Roman" w:hAnsi="Times New Roman"/>
          <w:b w:val="0"/>
          <w:sz w:val="20"/>
          <w:szCs w:val="20"/>
        </w:rPr>
        <w:t>150</w:t>
      </w:r>
      <w:r w:rsidRPr="00CC0554">
        <w:rPr>
          <w:rFonts w:ascii="Times New Roman" w:hAnsi="Times New Roman"/>
          <w:b w:val="0"/>
          <w:sz w:val="20"/>
          <w:szCs w:val="20"/>
        </w:rPr>
        <w:tab/>
      </w:r>
      <w:r w:rsidRPr="00CC0554">
        <w:rPr>
          <w:rFonts w:ascii="Times New Roman" w:hAnsi="Times New Roman"/>
          <w:b w:val="0"/>
          <w:sz w:val="20"/>
          <w:szCs w:val="20"/>
        </w:rPr>
        <w:tab/>
        <w:t>15</w:t>
      </w:r>
      <w:r>
        <w:rPr>
          <w:rFonts w:ascii="Times New Roman" w:hAnsi="Times New Roman"/>
          <w:b w:val="0"/>
          <w:sz w:val="20"/>
          <w:szCs w:val="20"/>
        </w:rPr>
        <w:t>.</w:t>
      </w:r>
      <w:r w:rsidRPr="00CC0554">
        <w:rPr>
          <w:rFonts w:ascii="Times New Roman" w:hAnsi="Times New Roman"/>
          <w:b w:val="0"/>
          <w:sz w:val="20"/>
          <w:szCs w:val="20"/>
        </w:rPr>
        <w:t>500</w:t>
      </w:r>
      <w:r w:rsidRPr="00CC0554">
        <w:rPr>
          <w:rFonts w:ascii="Times New Roman" w:hAnsi="Times New Roman"/>
          <w:b w:val="0"/>
          <w:sz w:val="20"/>
          <w:szCs w:val="20"/>
        </w:rPr>
        <w:tab/>
      </w:r>
      <w:r w:rsidRPr="00CC0554">
        <w:rPr>
          <w:rFonts w:ascii="Times New Roman" w:hAnsi="Times New Roman"/>
          <w:b w:val="0"/>
          <w:sz w:val="20"/>
          <w:szCs w:val="20"/>
        </w:rPr>
        <w:tab/>
      </w:r>
    </w:p>
    <w:p w:rsidR="00B2080E" w:rsidRPr="00CC0554" w:rsidRDefault="00B2080E" w:rsidP="00B2080E">
      <w:pPr>
        <w:jc w:val="both"/>
        <w:rPr>
          <w:rFonts w:ascii="Times New Roman" w:hAnsi="Times New Roman"/>
          <w:b w:val="0"/>
          <w:sz w:val="20"/>
          <w:szCs w:val="20"/>
        </w:rPr>
      </w:pPr>
      <w:r w:rsidRPr="00CC0554">
        <w:rPr>
          <w:rFonts w:ascii="Times New Roman" w:hAnsi="Times New Roman"/>
          <w:b w:val="0"/>
          <w:sz w:val="20"/>
          <w:szCs w:val="20"/>
        </w:rPr>
        <w:t>Transportes e comunicacións</w:t>
      </w:r>
      <w:r w:rsidRPr="00CC0554">
        <w:rPr>
          <w:rFonts w:ascii="Times New Roman" w:hAnsi="Times New Roman"/>
          <w:b w:val="0"/>
          <w:sz w:val="20"/>
          <w:szCs w:val="20"/>
        </w:rPr>
        <w:tab/>
      </w:r>
      <w:r w:rsidRPr="00CC0554">
        <w:rPr>
          <w:rFonts w:ascii="Times New Roman" w:hAnsi="Times New Roman"/>
          <w:b w:val="0"/>
          <w:sz w:val="20"/>
          <w:szCs w:val="20"/>
        </w:rPr>
        <w:tab/>
        <w:t>2</w:t>
      </w:r>
      <w:r>
        <w:rPr>
          <w:rFonts w:ascii="Times New Roman" w:hAnsi="Times New Roman"/>
          <w:b w:val="0"/>
          <w:sz w:val="20"/>
          <w:szCs w:val="20"/>
        </w:rPr>
        <w:t>.</w:t>
      </w:r>
      <w:r w:rsidRPr="00CC0554">
        <w:rPr>
          <w:rFonts w:ascii="Times New Roman" w:hAnsi="Times New Roman"/>
          <w:b w:val="0"/>
          <w:sz w:val="20"/>
          <w:szCs w:val="20"/>
        </w:rPr>
        <w:t>234</w:t>
      </w:r>
      <w:r w:rsidRPr="00CC0554">
        <w:rPr>
          <w:rFonts w:ascii="Times New Roman" w:hAnsi="Times New Roman"/>
          <w:b w:val="0"/>
          <w:sz w:val="20"/>
          <w:szCs w:val="20"/>
        </w:rPr>
        <w:tab/>
      </w:r>
      <w:r w:rsidRPr="00CC0554">
        <w:rPr>
          <w:rFonts w:ascii="Times New Roman" w:hAnsi="Times New Roman"/>
          <w:b w:val="0"/>
          <w:sz w:val="20"/>
          <w:szCs w:val="20"/>
        </w:rPr>
        <w:tab/>
        <w:t>1</w:t>
      </w:r>
      <w:r>
        <w:rPr>
          <w:rFonts w:ascii="Times New Roman" w:hAnsi="Times New Roman"/>
          <w:b w:val="0"/>
          <w:sz w:val="20"/>
          <w:szCs w:val="20"/>
        </w:rPr>
        <w:t>.</w:t>
      </w:r>
      <w:r w:rsidRPr="00CC0554">
        <w:rPr>
          <w:rFonts w:ascii="Times New Roman" w:hAnsi="Times New Roman"/>
          <w:b w:val="0"/>
          <w:sz w:val="20"/>
          <w:szCs w:val="20"/>
        </w:rPr>
        <w:t>238</w:t>
      </w:r>
      <w:r w:rsidRPr="00CC0554">
        <w:rPr>
          <w:rFonts w:ascii="Times New Roman" w:hAnsi="Times New Roman"/>
          <w:b w:val="0"/>
          <w:sz w:val="20"/>
          <w:szCs w:val="20"/>
        </w:rPr>
        <w:tab/>
      </w:r>
      <w:r w:rsidRPr="00CC0554">
        <w:rPr>
          <w:rFonts w:ascii="Times New Roman" w:hAnsi="Times New Roman"/>
          <w:b w:val="0"/>
          <w:sz w:val="20"/>
          <w:szCs w:val="20"/>
        </w:rPr>
        <w:tab/>
        <w:t>1</w:t>
      </w:r>
      <w:r>
        <w:rPr>
          <w:rFonts w:ascii="Times New Roman" w:hAnsi="Times New Roman"/>
          <w:b w:val="0"/>
          <w:sz w:val="20"/>
          <w:szCs w:val="20"/>
        </w:rPr>
        <w:t>.</w:t>
      </w:r>
      <w:r w:rsidRPr="00CC0554">
        <w:rPr>
          <w:rFonts w:ascii="Times New Roman" w:hAnsi="Times New Roman"/>
          <w:b w:val="0"/>
          <w:sz w:val="20"/>
          <w:szCs w:val="20"/>
        </w:rPr>
        <w:t>876</w:t>
      </w:r>
      <w:r w:rsidRPr="00CC0554">
        <w:rPr>
          <w:rFonts w:ascii="Times New Roman" w:hAnsi="Times New Roman"/>
          <w:b w:val="0"/>
          <w:sz w:val="20"/>
          <w:szCs w:val="20"/>
        </w:rPr>
        <w:tab/>
      </w:r>
      <w:r w:rsidRPr="00CC0554">
        <w:rPr>
          <w:rFonts w:ascii="Times New Roman" w:hAnsi="Times New Roman"/>
          <w:b w:val="0"/>
          <w:sz w:val="20"/>
          <w:szCs w:val="20"/>
        </w:rPr>
        <w:tab/>
        <w:t xml:space="preserve">  3</w:t>
      </w:r>
      <w:r>
        <w:rPr>
          <w:rFonts w:ascii="Times New Roman" w:hAnsi="Times New Roman"/>
          <w:b w:val="0"/>
          <w:sz w:val="20"/>
          <w:szCs w:val="20"/>
        </w:rPr>
        <w:t>.</w:t>
      </w:r>
      <w:r w:rsidRPr="00CC0554">
        <w:rPr>
          <w:rFonts w:ascii="Times New Roman" w:hAnsi="Times New Roman"/>
          <w:b w:val="0"/>
          <w:sz w:val="20"/>
          <w:szCs w:val="20"/>
        </w:rPr>
        <w:t>376</w:t>
      </w:r>
    </w:p>
    <w:p w:rsidR="00B2080E" w:rsidRPr="00CC0554" w:rsidRDefault="00B2080E" w:rsidP="00B2080E">
      <w:pPr>
        <w:jc w:val="both"/>
        <w:rPr>
          <w:rFonts w:ascii="Times New Roman" w:hAnsi="Times New Roman"/>
          <w:b w:val="0"/>
          <w:sz w:val="20"/>
          <w:szCs w:val="20"/>
        </w:rPr>
      </w:pPr>
      <w:r w:rsidRPr="00CC0554">
        <w:rPr>
          <w:rFonts w:ascii="Times New Roman" w:hAnsi="Times New Roman"/>
          <w:b w:val="0"/>
          <w:sz w:val="20"/>
          <w:szCs w:val="20"/>
        </w:rPr>
        <w:t>Gastos sociais</w:t>
      </w:r>
      <w:r w:rsidRPr="00CC0554">
        <w:rPr>
          <w:rFonts w:ascii="Times New Roman" w:hAnsi="Times New Roman"/>
          <w:b w:val="0"/>
          <w:sz w:val="20"/>
          <w:szCs w:val="20"/>
        </w:rPr>
        <w:tab/>
      </w:r>
      <w:r w:rsidRPr="00CC0554">
        <w:rPr>
          <w:rFonts w:ascii="Times New Roman" w:hAnsi="Times New Roman"/>
          <w:b w:val="0"/>
          <w:sz w:val="20"/>
          <w:szCs w:val="20"/>
        </w:rPr>
        <w:tab/>
      </w:r>
      <w:r w:rsidRPr="00CC0554">
        <w:rPr>
          <w:rFonts w:ascii="Times New Roman" w:hAnsi="Times New Roman"/>
          <w:b w:val="0"/>
          <w:sz w:val="20"/>
          <w:szCs w:val="20"/>
        </w:rPr>
        <w:tab/>
      </w:r>
      <w:r w:rsidRPr="00CC0554">
        <w:rPr>
          <w:rFonts w:ascii="Times New Roman" w:hAnsi="Times New Roman"/>
          <w:b w:val="0"/>
          <w:sz w:val="20"/>
          <w:szCs w:val="20"/>
        </w:rPr>
        <w:tab/>
        <w:t>1</w:t>
      </w:r>
      <w:r>
        <w:rPr>
          <w:rFonts w:ascii="Times New Roman" w:hAnsi="Times New Roman"/>
          <w:b w:val="0"/>
          <w:sz w:val="20"/>
          <w:szCs w:val="20"/>
        </w:rPr>
        <w:t>.</w:t>
      </w:r>
      <w:r w:rsidRPr="00CC0554">
        <w:rPr>
          <w:rFonts w:ascii="Times New Roman" w:hAnsi="Times New Roman"/>
          <w:b w:val="0"/>
          <w:sz w:val="20"/>
          <w:szCs w:val="20"/>
        </w:rPr>
        <w:t>023</w:t>
      </w:r>
      <w:r w:rsidRPr="00CC0554">
        <w:rPr>
          <w:rFonts w:ascii="Times New Roman" w:hAnsi="Times New Roman"/>
          <w:b w:val="0"/>
          <w:sz w:val="20"/>
          <w:szCs w:val="20"/>
        </w:rPr>
        <w:tab/>
      </w:r>
      <w:r w:rsidRPr="00CC0554">
        <w:rPr>
          <w:rFonts w:ascii="Times New Roman" w:hAnsi="Times New Roman"/>
          <w:b w:val="0"/>
          <w:sz w:val="20"/>
          <w:szCs w:val="20"/>
        </w:rPr>
        <w:tab/>
        <w:t xml:space="preserve"> </w:t>
      </w:r>
      <w:r>
        <w:rPr>
          <w:rFonts w:ascii="Times New Roman" w:hAnsi="Times New Roman"/>
          <w:b w:val="0"/>
          <w:sz w:val="20"/>
          <w:szCs w:val="20"/>
        </w:rPr>
        <w:t xml:space="preserve"> </w:t>
      </w:r>
      <w:r w:rsidRPr="00CC0554">
        <w:rPr>
          <w:rFonts w:ascii="Times New Roman" w:hAnsi="Times New Roman"/>
          <w:b w:val="0"/>
          <w:sz w:val="20"/>
          <w:szCs w:val="20"/>
        </w:rPr>
        <w:t xml:space="preserve"> 200</w:t>
      </w:r>
      <w:r w:rsidRPr="00CC0554">
        <w:rPr>
          <w:rFonts w:ascii="Times New Roman" w:hAnsi="Times New Roman"/>
          <w:b w:val="0"/>
          <w:sz w:val="20"/>
          <w:szCs w:val="20"/>
        </w:rPr>
        <w:tab/>
      </w:r>
      <w:r w:rsidRPr="00CC0554">
        <w:rPr>
          <w:rFonts w:ascii="Times New Roman" w:hAnsi="Times New Roman"/>
          <w:b w:val="0"/>
          <w:sz w:val="20"/>
          <w:szCs w:val="20"/>
        </w:rPr>
        <w:tab/>
        <w:t xml:space="preserve"> </w:t>
      </w:r>
      <w:r>
        <w:rPr>
          <w:rFonts w:ascii="Times New Roman" w:hAnsi="Times New Roman"/>
          <w:b w:val="0"/>
          <w:sz w:val="20"/>
          <w:szCs w:val="20"/>
        </w:rPr>
        <w:t xml:space="preserve"> </w:t>
      </w:r>
      <w:r w:rsidRPr="00CC0554">
        <w:rPr>
          <w:rFonts w:ascii="Times New Roman" w:hAnsi="Times New Roman"/>
          <w:b w:val="0"/>
          <w:sz w:val="20"/>
          <w:szCs w:val="20"/>
        </w:rPr>
        <w:t xml:space="preserve"> 500</w:t>
      </w:r>
      <w:r w:rsidRPr="00CC0554">
        <w:rPr>
          <w:rFonts w:ascii="Times New Roman" w:hAnsi="Times New Roman"/>
          <w:b w:val="0"/>
          <w:sz w:val="20"/>
          <w:szCs w:val="20"/>
        </w:rPr>
        <w:tab/>
      </w:r>
      <w:r w:rsidRPr="00CC0554">
        <w:rPr>
          <w:rFonts w:ascii="Times New Roman" w:hAnsi="Times New Roman"/>
          <w:b w:val="0"/>
          <w:sz w:val="20"/>
          <w:szCs w:val="20"/>
        </w:rPr>
        <w:tab/>
        <w:t xml:space="preserve">   </w:t>
      </w:r>
      <w:r>
        <w:rPr>
          <w:rFonts w:ascii="Times New Roman" w:hAnsi="Times New Roman"/>
          <w:b w:val="0"/>
          <w:sz w:val="20"/>
          <w:szCs w:val="20"/>
        </w:rPr>
        <w:t xml:space="preserve"> </w:t>
      </w:r>
      <w:r w:rsidRPr="00CC0554">
        <w:rPr>
          <w:rFonts w:ascii="Times New Roman" w:hAnsi="Times New Roman"/>
          <w:b w:val="0"/>
          <w:sz w:val="20"/>
          <w:szCs w:val="20"/>
        </w:rPr>
        <w:t xml:space="preserve"> 700</w:t>
      </w:r>
    </w:p>
    <w:p w:rsidR="00B2080E" w:rsidRPr="00CC0554" w:rsidRDefault="00B2080E" w:rsidP="00B2080E">
      <w:pPr>
        <w:jc w:val="both"/>
        <w:rPr>
          <w:rFonts w:ascii="Times New Roman" w:hAnsi="Times New Roman"/>
          <w:b w:val="0"/>
          <w:sz w:val="20"/>
          <w:szCs w:val="20"/>
        </w:rPr>
      </w:pPr>
      <w:r w:rsidRPr="00CC0554">
        <w:rPr>
          <w:rFonts w:ascii="Times New Roman" w:hAnsi="Times New Roman"/>
          <w:b w:val="0"/>
          <w:sz w:val="20"/>
          <w:szCs w:val="20"/>
        </w:rPr>
        <w:t>Total</w:t>
      </w:r>
      <w:r w:rsidRPr="00CC0554">
        <w:rPr>
          <w:rFonts w:ascii="Times New Roman" w:hAnsi="Times New Roman"/>
          <w:b w:val="0"/>
          <w:sz w:val="20"/>
          <w:szCs w:val="20"/>
        </w:rPr>
        <w:tab/>
      </w:r>
      <w:r w:rsidRPr="00CC0554">
        <w:rPr>
          <w:rFonts w:ascii="Times New Roman" w:hAnsi="Times New Roman"/>
          <w:b w:val="0"/>
          <w:sz w:val="20"/>
          <w:szCs w:val="20"/>
        </w:rPr>
        <w:tab/>
      </w:r>
      <w:r w:rsidRPr="00CC0554">
        <w:rPr>
          <w:rFonts w:ascii="Times New Roman" w:hAnsi="Times New Roman"/>
          <w:b w:val="0"/>
          <w:sz w:val="20"/>
          <w:szCs w:val="20"/>
        </w:rPr>
        <w:tab/>
      </w:r>
      <w:r w:rsidRPr="00CC0554">
        <w:rPr>
          <w:rFonts w:ascii="Times New Roman" w:hAnsi="Times New Roman"/>
          <w:b w:val="0"/>
          <w:sz w:val="20"/>
          <w:szCs w:val="20"/>
        </w:rPr>
        <w:tab/>
      </w:r>
      <w:r w:rsidRPr="00CC0554">
        <w:rPr>
          <w:rFonts w:ascii="Times New Roman" w:hAnsi="Times New Roman"/>
          <w:b w:val="0"/>
          <w:sz w:val="20"/>
          <w:szCs w:val="20"/>
        </w:rPr>
        <w:tab/>
        <w:t>6</w:t>
      </w:r>
      <w:r>
        <w:rPr>
          <w:rFonts w:ascii="Times New Roman" w:hAnsi="Times New Roman"/>
          <w:b w:val="0"/>
          <w:sz w:val="20"/>
          <w:szCs w:val="20"/>
        </w:rPr>
        <w:t>.</w:t>
      </w:r>
      <w:r w:rsidRPr="00CC0554">
        <w:rPr>
          <w:rFonts w:ascii="Times New Roman" w:hAnsi="Times New Roman"/>
          <w:b w:val="0"/>
          <w:sz w:val="20"/>
          <w:szCs w:val="20"/>
        </w:rPr>
        <w:t>012</w:t>
      </w:r>
      <w:r w:rsidRPr="00CC0554">
        <w:rPr>
          <w:rFonts w:ascii="Times New Roman" w:hAnsi="Times New Roman"/>
          <w:b w:val="0"/>
          <w:sz w:val="20"/>
          <w:szCs w:val="20"/>
        </w:rPr>
        <w:tab/>
      </w:r>
      <w:r w:rsidRPr="00CC0554">
        <w:rPr>
          <w:rFonts w:ascii="Times New Roman" w:hAnsi="Times New Roman"/>
          <w:b w:val="0"/>
          <w:sz w:val="20"/>
          <w:szCs w:val="20"/>
        </w:rPr>
        <w:tab/>
        <w:t>4</w:t>
      </w:r>
      <w:r>
        <w:rPr>
          <w:rFonts w:ascii="Times New Roman" w:hAnsi="Times New Roman"/>
          <w:b w:val="0"/>
          <w:sz w:val="20"/>
          <w:szCs w:val="20"/>
        </w:rPr>
        <w:t>.</w:t>
      </w:r>
      <w:r w:rsidRPr="00CC0554">
        <w:rPr>
          <w:rFonts w:ascii="Times New Roman" w:hAnsi="Times New Roman"/>
          <w:b w:val="0"/>
          <w:sz w:val="20"/>
          <w:szCs w:val="20"/>
        </w:rPr>
        <w:t>101</w:t>
      </w:r>
      <w:r w:rsidRPr="00CC0554">
        <w:rPr>
          <w:rFonts w:ascii="Times New Roman" w:hAnsi="Times New Roman"/>
          <w:b w:val="0"/>
          <w:sz w:val="20"/>
          <w:szCs w:val="20"/>
        </w:rPr>
        <w:tab/>
      </w:r>
      <w:r w:rsidRPr="00CC0554">
        <w:rPr>
          <w:rFonts w:ascii="Times New Roman" w:hAnsi="Times New Roman"/>
          <w:b w:val="0"/>
          <w:sz w:val="20"/>
          <w:szCs w:val="20"/>
        </w:rPr>
        <w:tab/>
        <w:t>9</w:t>
      </w:r>
      <w:r>
        <w:rPr>
          <w:rFonts w:ascii="Times New Roman" w:hAnsi="Times New Roman"/>
          <w:b w:val="0"/>
          <w:sz w:val="20"/>
          <w:szCs w:val="20"/>
        </w:rPr>
        <w:t>.</w:t>
      </w:r>
      <w:r w:rsidRPr="00CC0554">
        <w:rPr>
          <w:rFonts w:ascii="Times New Roman" w:hAnsi="Times New Roman"/>
          <w:b w:val="0"/>
          <w:sz w:val="20"/>
          <w:szCs w:val="20"/>
        </w:rPr>
        <w:t>461</w:t>
      </w:r>
      <w:r w:rsidRPr="00CC0554">
        <w:rPr>
          <w:rFonts w:ascii="Times New Roman" w:hAnsi="Times New Roman"/>
          <w:b w:val="0"/>
          <w:sz w:val="20"/>
          <w:szCs w:val="20"/>
        </w:rPr>
        <w:tab/>
      </w:r>
      <w:r w:rsidRPr="00CC0554">
        <w:rPr>
          <w:rFonts w:ascii="Times New Roman" w:hAnsi="Times New Roman"/>
          <w:b w:val="0"/>
          <w:sz w:val="20"/>
          <w:szCs w:val="20"/>
        </w:rPr>
        <w:tab/>
        <w:t>20</w:t>
      </w:r>
      <w:r>
        <w:rPr>
          <w:rFonts w:ascii="Times New Roman" w:hAnsi="Times New Roman"/>
          <w:b w:val="0"/>
          <w:sz w:val="20"/>
          <w:szCs w:val="20"/>
        </w:rPr>
        <w:t>.</w:t>
      </w:r>
      <w:r w:rsidRPr="00CC0554">
        <w:rPr>
          <w:rFonts w:ascii="Times New Roman" w:hAnsi="Times New Roman"/>
          <w:b w:val="0"/>
          <w:sz w:val="20"/>
          <w:szCs w:val="20"/>
        </w:rPr>
        <w:t>514</w:t>
      </w:r>
    </w:p>
    <w:p w:rsidR="00C74021" w:rsidRDefault="00C74021"/>
    <w:sectPr w:rsidR="00C74021" w:rsidSect="00C740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301E"/>
    <w:multiLevelType w:val="hybridMultilevel"/>
    <w:tmpl w:val="50263596"/>
    <w:lvl w:ilvl="0" w:tplc="23061C92">
      <w:start w:val="1"/>
      <w:numFmt w:val="bullet"/>
      <w:lvlText w:val="-"/>
      <w:lvlJc w:val="left"/>
      <w:pPr>
        <w:tabs>
          <w:tab w:val="num" w:pos="720"/>
        </w:tabs>
        <w:ind w:left="720" w:hanging="360"/>
      </w:pPr>
      <w:rPr>
        <w:rFonts w:ascii="Times New Roman" w:hAnsi="Times New Roman" w:hint="default"/>
      </w:rPr>
    </w:lvl>
    <w:lvl w:ilvl="1" w:tplc="7554B5E4" w:tentative="1">
      <w:start w:val="1"/>
      <w:numFmt w:val="bullet"/>
      <w:lvlText w:val="-"/>
      <w:lvlJc w:val="left"/>
      <w:pPr>
        <w:tabs>
          <w:tab w:val="num" w:pos="1440"/>
        </w:tabs>
        <w:ind w:left="1440" w:hanging="360"/>
      </w:pPr>
      <w:rPr>
        <w:rFonts w:ascii="Times New Roman" w:hAnsi="Times New Roman" w:hint="default"/>
      </w:rPr>
    </w:lvl>
    <w:lvl w:ilvl="2" w:tplc="5E347A36" w:tentative="1">
      <w:start w:val="1"/>
      <w:numFmt w:val="bullet"/>
      <w:lvlText w:val="-"/>
      <w:lvlJc w:val="left"/>
      <w:pPr>
        <w:tabs>
          <w:tab w:val="num" w:pos="2160"/>
        </w:tabs>
        <w:ind w:left="2160" w:hanging="360"/>
      </w:pPr>
      <w:rPr>
        <w:rFonts w:ascii="Times New Roman" w:hAnsi="Times New Roman" w:hint="default"/>
      </w:rPr>
    </w:lvl>
    <w:lvl w:ilvl="3" w:tplc="DE003510" w:tentative="1">
      <w:start w:val="1"/>
      <w:numFmt w:val="bullet"/>
      <w:lvlText w:val="-"/>
      <w:lvlJc w:val="left"/>
      <w:pPr>
        <w:tabs>
          <w:tab w:val="num" w:pos="2880"/>
        </w:tabs>
        <w:ind w:left="2880" w:hanging="360"/>
      </w:pPr>
      <w:rPr>
        <w:rFonts w:ascii="Times New Roman" w:hAnsi="Times New Roman" w:hint="default"/>
      </w:rPr>
    </w:lvl>
    <w:lvl w:ilvl="4" w:tplc="1E46AB7E" w:tentative="1">
      <w:start w:val="1"/>
      <w:numFmt w:val="bullet"/>
      <w:lvlText w:val="-"/>
      <w:lvlJc w:val="left"/>
      <w:pPr>
        <w:tabs>
          <w:tab w:val="num" w:pos="3600"/>
        </w:tabs>
        <w:ind w:left="3600" w:hanging="360"/>
      </w:pPr>
      <w:rPr>
        <w:rFonts w:ascii="Times New Roman" w:hAnsi="Times New Roman" w:hint="default"/>
      </w:rPr>
    </w:lvl>
    <w:lvl w:ilvl="5" w:tplc="860AA84C" w:tentative="1">
      <w:start w:val="1"/>
      <w:numFmt w:val="bullet"/>
      <w:lvlText w:val="-"/>
      <w:lvlJc w:val="left"/>
      <w:pPr>
        <w:tabs>
          <w:tab w:val="num" w:pos="4320"/>
        </w:tabs>
        <w:ind w:left="4320" w:hanging="360"/>
      </w:pPr>
      <w:rPr>
        <w:rFonts w:ascii="Times New Roman" w:hAnsi="Times New Roman" w:hint="default"/>
      </w:rPr>
    </w:lvl>
    <w:lvl w:ilvl="6" w:tplc="DFD6D180" w:tentative="1">
      <w:start w:val="1"/>
      <w:numFmt w:val="bullet"/>
      <w:lvlText w:val="-"/>
      <w:lvlJc w:val="left"/>
      <w:pPr>
        <w:tabs>
          <w:tab w:val="num" w:pos="5040"/>
        </w:tabs>
        <w:ind w:left="5040" w:hanging="360"/>
      </w:pPr>
      <w:rPr>
        <w:rFonts w:ascii="Times New Roman" w:hAnsi="Times New Roman" w:hint="default"/>
      </w:rPr>
    </w:lvl>
    <w:lvl w:ilvl="7" w:tplc="C248E95C" w:tentative="1">
      <w:start w:val="1"/>
      <w:numFmt w:val="bullet"/>
      <w:lvlText w:val="-"/>
      <w:lvlJc w:val="left"/>
      <w:pPr>
        <w:tabs>
          <w:tab w:val="num" w:pos="5760"/>
        </w:tabs>
        <w:ind w:left="5760" w:hanging="360"/>
      </w:pPr>
      <w:rPr>
        <w:rFonts w:ascii="Times New Roman" w:hAnsi="Times New Roman" w:hint="default"/>
      </w:rPr>
    </w:lvl>
    <w:lvl w:ilvl="8" w:tplc="1DF8194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CE9586C"/>
    <w:multiLevelType w:val="hybridMultilevel"/>
    <w:tmpl w:val="23A25CF8"/>
    <w:lvl w:ilvl="0" w:tplc="A4804908">
      <w:start w:val="8"/>
      <w:numFmt w:val="bullet"/>
      <w:lvlText w:val="-"/>
      <w:lvlJc w:val="left"/>
      <w:pPr>
        <w:ind w:left="780" w:hanging="360"/>
      </w:pPr>
      <w:rPr>
        <w:rFonts w:ascii="Times New Roman" w:eastAsia="+mn-ea" w:hAnsi="Times New Roman" w:cs="Times New Roman"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nsid w:val="1EA016D3"/>
    <w:multiLevelType w:val="hybridMultilevel"/>
    <w:tmpl w:val="ABE28C00"/>
    <w:lvl w:ilvl="0" w:tplc="50484DBA">
      <w:start w:val="1"/>
      <w:numFmt w:val="bullet"/>
      <w:lvlText w:val="-"/>
      <w:lvlJc w:val="left"/>
      <w:pPr>
        <w:tabs>
          <w:tab w:val="num" w:pos="720"/>
        </w:tabs>
        <w:ind w:left="720" w:hanging="360"/>
      </w:pPr>
      <w:rPr>
        <w:rFonts w:ascii="Times New Roman" w:hAnsi="Times New Roman" w:hint="default"/>
      </w:rPr>
    </w:lvl>
    <w:lvl w:ilvl="1" w:tplc="545A7CEE" w:tentative="1">
      <w:start w:val="1"/>
      <w:numFmt w:val="bullet"/>
      <w:lvlText w:val="-"/>
      <w:lvlJc w:val="left"/>
      <w:pPr>
        <w:tabs>
          <w:tab w:val="num" w:pos="1440"/>
        </w:tabs>
        <w:ind w:left="1440" w:hanging="360"/>
      </w:pPr>
      <w:rPr>
        <w:rFonts w:ascii="Times New Roman" w:hAnsi="Times New Roman" w:hint="default"/>
      </w:rPr>
    </w:lvl>
    <w:lvl w:ilvl="2" w:tplc="13888FDC" w:tentative="1">
      <w:start w:val="1"/>
      <w:numFmt w:val="bullet"/>
      <w:lvlText w:val="-"/>
      <w:lvlJc w:val="left"/>
      <w:pPr>
        <w:tabs>
          <w:tab w:val="num" w:pos="2160"/>
        </w:tabs>
        <w:ind w:left="2160" w:hanging="360"/>
      </w:pPr>
      <w:rPr>
        <w:rFonts w:ascii="Times New Roman" w:hAnsi="Times New Roman" w:hint="default"/>
      </w:rPr>
    </w:lvl>
    <w:lvl w:ilvl="3" w:tplc="8744DB74" w:tentative="1">
      <w:start w:val="1"/>
      <w:numFmt w:val="bullet"/>
      <w:lvlText w:val="-"/>
      <w:lvlJc w:val="left"/>
      <w:pPr>
        <w:tabs>
          <w:tab w:val="num" w:pos="2880"/>
        </w:tabs>
        <w:ind w:left="2880" w:hanging="360"/>
      </w:pPr>
      <w:rPr>
        <w:rFonts w:ascii="Times New Roman" w:hAnsi="Times New Roman" w:hint="default"/>
      </w:rPr>
    </w:lvl>
    <w:lvl w:ilvl="4" w:tplc="87F08910" w:tentative="1">
      <w:start w:val="1"/>
      <w:numFmt w:val="bullet"/>
      <w:lvlText w:val="-"/>
      <w:lvlJc w:val="left"/>
      <w:pPr>
        <w:tabs>
          <w:tab w:val="num" w:pos="3600"/>
        </w:tabs>
        <w:ind w:left="3600" w:hanging="360"/>
      </w:pPr>
      <w:rPr>
        <w:rFonts w:ascii="Times New Roman" w:hAnsi="Times New Roman" w:hint="default"/>
      </w:rPr>
    </w:lvl>
    <w:lvl w:ilvl="5" w:tplc="AFAE17CC" w:tentative="1">
      <w:start w:val="1"/>
      <w:numFmt w:val="bullet"/>
      <w:lvlText w:val="-"/>
      <w:lvlJc w:val="left"/>
      <w:pPr>
        <w:tabs>
          <w:tab w:val="num" w:pos="4320"/>
        </w:tabs>
        <w:ind w:left="4320" w:hanging="360"/>
      </w:pPr>
      <w:rPr>
        <w:rFonts w:ascii="Times New Roman" w:hAnsi="Times New Roman" w:hint="default"/>
      </w:rPr>
    </w:lvl>
    <w:lvl w:ilvl="6" w:tplc="430A5332" w:tentative="1">
      <w:start w:val="1"/>
      <w:numFmt w:val="bullet"/>
      <w:lvlText w:val="-"/>
      <w:lvlJc w:val="left"/>
      <w:pPr>
        <w:tabs>
          <w:tab w:val="num" w:pos="5040"/>
        </w:tabs>
        <w:ind w:left="5040" w:hanging="360"/>
      </w:pPr>
      <w:rPr>
        <w:rFonts w:ascii="Times New Roman" w:hAnsi="Times New Roman" w:hint="default"/>
      </w:rPr>
    </w:lvl>
    <w:lvl w:ilvl="7" w:tplc="10CEF0F4" w:tentative="1">
      <w:start w:val="1"/>
      <w:numFmt w:val="bullet"/>
      <w:lvlText w:val="-"/>
      <w:lvlJc w:val="left"/>
      <w:pPr>
        <w:tabs>
          <w:tab w:val="num" w:pos="5760"/>
        </w:tabs>
        <w:ind w:left="5760" w:hanging="360"/>
      </w:pPr>
      <w:rPr>
        <w:rFonts w:ascii="Times New Roman" w:hAnsi="Times New Roman" w:hint="default"/>
      </w:rPr>
    </w:lvl>
    <w:lvl w:ilvl="8" w:tplc="5474764C" w:tentative="1">
      <w:start w:val="1"/>
      <w:numFmt w:val="bullet"/>
      <w:lvlText w:val="-"/>
      <w:lvlJc w:val="left"/>
      <w:pPr>
        <w:tabs>
          <w:tab w:val="num" w:pos="6480"/>
        </w:tabs>
        <w:ind w:left="6480" w:hanging="360"/>
      </w:pPr>
      <w:rPr>
        <w:rFonts w:ascii="Times New Roman" w:hAnsi="Times New Roman" w:hint="default"/>
      </w:rPr>
    </w:lvl>
  </w:abstractNum>
  <w:abstractNum w:abstractNumId="3">
    <w:nsid w:val="67E500CD"/>
    <w:multiLevelType w:val="hybridMultilevel"/>
    <w:tmpl w:val="CD282B8C"/>
    <w:lvl w:ilvl="0" w:tplc="098242C6">
      <w:start w:val="1"/>
      <w:numFmt w:val="bullet"/>
      <w:lvlText w:val="-"/>
      <w:lvlJc w:val="left"/>
      <w:pPr>
        <w:tabs>
          <w:tab w:val="num" w:pos="720"/>
        </w:tabs>
        <w:ind w:left="720" w:hanging="360"/>
      </w:pPr>
      <w:rPr>
        <w:rFonts w:ascii="Times New Roman" w:hAnsi="Times New Roman" w:hint="default"/>
      </w:rPr>
    </w:lvl>
    <w:lvl w:ilvl="1" w:tplc="38FC6754" w:tentative="1">
      <w:start w:val="1"/>
      <w:numFmt w:val="bullet"/>
      <w:lvlText w:val="-"/>
      <w:lvlJc w:val="left"/>
      <w:pPr>
        <w:tabs>
          <w:tab w:val="num" w:pos="1440"/>
        </w:tabs>
        <w:ind w:left="1440" w:hanging="360"/>
      </w:pPr>
      <w:rPr>
        <w:rFonts w:ascii="Times New Roman" w:hAnsi="Times New Roman" w:hint="default"/>
      </w:rPr>
    </w:lvl>
    <w:lvl w:ilvl="2" w:tplc="830498C6" w:tentative="1">
      <w:start w:val="1"/>
      <w:numFmt w:val="bullet"/>
      <w:lvlText w:val="-"/>
      <w:lvlJc w:val="left"/>
      <w:pPr>
        <w:tabs>
          <w:tab w:val="num" w:pos="2160"/>
        </w:tabs>
        <w:ind w:left="2160" w:hanging="360"/>
      </w:pPr>
      <w:rPr>
        <w:rFonts w:ascii="Times New Roman" w:hAnsi="Times New Roman" w:hint="default"/>
      </w:rPr>
    </w:lvl>
    <w:lvl w:ilvl="3" w:tplc="859C1754" w:tentative="1">
      <w:start w:val="1"/>
      <w:numFmt w:val="bullet"/>
      <w:lvlText w:val="-"/>
      <w:lvlJc w:val="left"/>
      <w:pPr>
        <w:tabs>
          <w:tab w:val="num" w:pos="2880"/>
        </w:tabs>
        <w:ind w:left="2880" w:hanging="360"/>
      </w:pPr>
      <w:rPr>
        <w:rFonts w:ascii="Times New Roman" w:hAnsi="Times New Roman" w:hint="default"/>
      </w:rPr>
    </w:lvl>
    <w:lvl w:ilvl="4" w:tplc="67DE2B7C" w:tentative="1">
      <w:start w:val="1"/>
      <w:numFmt w:val="bullet"/>
      <w:lvlText w:val="-"/>
      <w:lvlJc w:val="left"/>
      <w:pPr>
        <w:tabs>
          <w:tab w:val="num" w:pos="3600"/>
        </w:tabs>
        <w:ind w:left="3600" w:hanging="360"/>
      </w:pPr>
      <w:rPr>
        <w:rFonts w:ascii="Times New Roman" w:hAnsi="Times New Roman" w:hint="default"/>
      </w:rPr>
    </w:lvl>
    <w:lvl w:ilvl="5" w:tplc="8D54629C" w:tentative="1">
      <w:start w:val="1"/>
      <w:numFmt w:val="bullet"/>
      <w:lvlText w:val="-"/>
      <w:lvlJc w:val="left"/>
      <w:pPr>
        <w:tabs>
          <w:tab w:val="num" w:pos="4320"/>
        </w:tabs>
        <w:ind w:left="4320" w:hanging="360"/>
      </w:pPr>
      <w:rPr>
        <w:rFonts w:ascii="Times New Roman" w:hAnsi="Times New Roman" w:hint="default"/>
      </w:rPr>
    </w:lvl>
    <w:lvl w:ilvl="6" w:tplc="863C0B90" w:tentative="1">
      <w:start w:val="1"/>
      <w:numFmt w:val="bullet"/>
      <w:lvlText w:val="-"/>
      <w:lvlJc w:val="left"/>
      <w:pPr>
        <w:tabs>
          <w:tab w:val="num" w:pos="5040"/>
        </w:tabs>
        <w:ind w:left="5040" w:hanging="360"/>
      </w:pPr>
      <w:rPr>
        <w:rFonts w:ascii="Times New Roman" w:hAnsi="Times New Roman" w:hint="default"/>
      </w:rPr>
    </w:lvl>
    <w:lvl w:ilvl="7" w:tplc="F0C081C4" w:tentative="1">
      <w:start w:val="1"/>
      <w:numFmt w:val="bullet"/>
      <w:lvlText w:val="-"/>
      <w:lvlJc w:val="left"/>
      <w:pPr>
        <w:tabs>
          <w:tab w:val="num" w:pos="5760"/>
        </w:tabs>
        <w:ind w:left="5760" w:hanging="360"/>
      </w:pPr>
      <w:rPr>
        <w:rFonts w:ascii="Times New Roman" w:hAnsi="Times New Roman" w:hint="default"/>
      </w:rPr>
    </w:lvl>
    <w:lvl w:ilvl="8" w:tplc="9C04B75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B2080E"/>
    <w:rsid w:val="000227FA"/>
    <w:rsid w:val="00296603"/>
    <w:rsid w:val="007B4997"/>
    <w:rsid w:val="009064DF"/>
    <w:rsid w:val="009441F8"/>
    <w:rsid w:val="00AB2E07"/>
    <w:rsid w:val="00B2080E"/>
    <w:rsid w:val="00C740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0"/>
    <o:shapelayout v:ext="edit">
      <o:idmap v:ext="edit" data="1"/>
      <o:rules v:ext="edit">
        <o:r id="V:Rule1" type="connector" idref="#_x0000_s1028"/>
        <o:r id="V:Rule2" type="connector" idref="#_x0000_s1026"/>
        <o:r id="V:Rule3" type="connector" idref="#_x0000_s1027"/>
        <o:r id="V:Rule4" type="connector" idref="#_x0000_s1046"/>
        <o:r id="V:Rule5" type="connector" idref="#_x0000_s1052"/>
        <o:r id="V:Rule6" type="connector" idref="#_x0000_s1050"/>
        <o:r id="V:Rule7" type="connector" idref="#_x0000_s1051"/>
        <o:r id="V:Rule8" type="connector" idref="#_x0000_s1057"/>
        <o:r id="V:Rule9" type="connector" idref="#_x0000_s1058"/>
        <o:r id="V:Rule10" type="connector" idref="#_x0000_s1055"/>
        <o:r id="V:Rule11" type="connector" idref="#_x0000_s1056"/>
        <o:r id="V:Rule12" type="connector" idref="#_x0000_s1059"/>
        <o:r id="V:Rule13" type="connector" idref="#_x0000_s1053"/>
        <o:r id="V:Rule14" type="connector" idref="#_x0000_s1054"/>
      </o:rules>
    </o:shapelayout>
  </w:shapeDefaults>
  <w:decimalSymbol w:val=","/>
  <w:listSeparator w:val=";"/>
  <w15:docId w15:val="{A890DD46-3274-439B-B204-2C093D94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80E"/>
    <w:pPr>
      <w:suppressAutoHyphens/>
      <w:spacing w:after="0" w:line="240" w:lineRule="auto"/>
    </w:pPr>
    <w:rPr>
      <w:rFonts w:ascii="Arial" w:eastAsia="Times New Roman" w:hAnsi="Arial" w:cs="Times New Roman"/>
      <w:b/>
      <w:sz w:val="24"/>
      <w:szCs w:val="24"/>
      <w:lang w:val="gl-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B2080E"/>
    <w:pPr>
      <w:widowControl w:val="0"/>
      <w:suppressAutoHyphens w:val="0"/>
      <w:overflowPunct w:val="0"/>
      <w:autoSpaceDE w:val="0"/>
      <w:autoSpaceDN w:val="0"/>
      <w:adjustRightInd w:val="0"/>
      <w:jc w:val="both"/>
    </w:pPr>
    <w:rPr>
      <w:rFonts w:ascii="Times New Roman" w:hAnsi="Times New Roman"/>
      <w:b w:val="0"/>
      <w:szCs w:val="20"/>
      <w:lang w:val="es-ES_tradnl" w:eastAsia="es-ES"/>
    </w:rPr>
  </w:style>
  <w:style w:type="character" w:customStyle="1" w:styleId="TextoindependienteCar">
    <w:name w:val="Texto independiente Car"/>
    <w:basedOn w:val="Fuentedeprrafopredeter"/>
    <w:link w:val="Textoindependiente"/>
    <w:rsid w:val="00B2080E"/>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semiHidden/>
    <w:unhideWhenUsed/>
    <w:rsid w:val="00B2080E"/>
    <w:pPr>
      <w:widowControl w:val="0"/>
      <w:suppressAutoHyphens w:val="0"/>
      <w:overflowPunct w:val="0"/>
      <w:autoSpaceDE w:val="0"/>
      <w:autoSpaceDN w:val="0"/>
      <w:adjustRightInd w:val="0"/>
      <w:ind w:left="360"/>
      <w:jc w:val="both"/>
    </w:pPr>
    <w:rPr>
      <w:rFonts w:ascii="Times New Roman" w:hAnsi="Times New Roman"/>
      <w:b w:val="0"/>
      <w:bCs/>
      <w:szCs w:val="20"/>
      <w:lang w:val="es-ES_tradnl" w:eastAsia="es-ES"/>
    </w:rPr>
  </w:style>
  <w:style w:type="character" w:customStyle="1" w:styleId="Sangra2detindependienteCar">
    <w:name w:val="Sangría 2 de t. independiente Car"/>
    <w:basedOn w:val="Fuentedeprrafopredeter"/>
    <w:link w:val="Sangra2detindependiente"/>
    <w:semiHidden/>
    <w:rsid w:val="00B2080E"/>
    <w:rPr>
      <w:rFonts w:ascii="Times New Roman" w:eastAsia="Times New Roman" w:hAnsi="Times New Roman" w:cs="Times New Roman"/>
      <w:bCs/>
      <w:sz w:val="24"/>
      <w:szCs w:val="20"/>
      <w:lang w:val="es-ES_tradnl" w:eastAsia="es-ES"/>
    </w:rPr>
  </w:style>
  <w:style w:type="paragraph" w:styleId="Prrafodelista">
    <w:name w:val="List Paragraph"/>
    <w:basedOn w:val="Normal"/>
    <w:uiPriority w:val="34"/>
    <w:qFormat/>
    <w:rsid w:val="00B2080E"/>
    <w:pPr>
      <w:ind w:left="720"/>
      <w:contextualSpacing/>
    </w:pPr>
  </w:style>
  <w:style w:type="paragraph" w:styleId="Textodeglobo">
    <w:name w:val="Balloon Text"/>
    <w:basedOn w:val="Normal"/>
    <w:link w:val="TextodegloboCar"/>
    <w:uiPriority w:val="99"/>
    <w:semiHidden/>
    <w:unhideWhenUsed/>
    <w:rsid w:val="00B2080E"/>
    <w:rPr>
      <w:rFonts w:ascii="Tahoma" w:hAnsi="Tahoma" w:cs="Tahoma"/>
      <w:sz w:val="16"/>
      <w:szCs w:val="16"/>
    </w:rPr>
  </w:style>
  <w:style w:type="character" w:customStyle="1" w:styleId="TextodegloboCar">
    <w:name w:val="Texto de globo Car"/>
    <w:basedOn w:val="Fuentedeprrafopredeter"/>
    <w:link w:val="Textodeglobo"/>
    <w:uiPriority w:val="99"/>
    <w:semiHidden/>
    <w:rsid w:val="00B2080E"/>
    <w:rPr>
      <w:rFonts w:ascii="Tahoma" w:eastAsia="Times New Roman" w:hAnsi="Tahoma" w:cs="Tahoma"/>
      <w:b/>
      <w:sz w:val="16"/>
      <w:szCs w:val="16"/>
      <w:lang w:val="gl-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4388489208633151"/>
          <c:y val="9.340659340659356E-2"/>
          <c:w val="0.58633093525179858"/>
          <c:h val="0.71978021978021978"/>
        </c:manualLayout>
      </c:layout>
      <c:bar3DChart>
        <c:barDir val="col"/>
        <c:grouping val="clustered"/>
        <c:varyColors val="0"/>
        <c:ser>
          <c:idx val="0"/>
          <c:order val="0"/>
          <c:tx>
            <c:strRef>
              <c:f>Sheet1!$A$2</c:f>
              <c:strCache>
                <c:ptCount val="1"/>
                <c:pt idx="0">
                  <c:v>millóns</c:v>
                </c:pt>
              </c:strCache>
            </c:strRef>
          </c:tx>
          <c:spPr>
            <a:solidFill>
              <a:srgbClr val="9999FF"/>
            </a:solidFill>
            <a:ln w="12700">
              <a:solidFill>
                <a:srgbClr val="000000"/>
              </a:solidFill>
              <a:prstDash val="solid"/>
            </a:ln>
          </c:spPr>
          <c:invertIfNegative val="0"/>
          <c:cat>
            <c:numRef>
              <c:f>Sheet1!$B$1:$E$1</c:f>
              <c:numCache>
                <c:formatCode>General</c:formatCode>
                <c:ptCount val="4"/>
                <c:pt idx="0">
                  <c:v>1924</c:v>
                </c:pt>
                <c:pt idx="1">
                  <c:v>1927</c:v>
                </c:pt>
                <c:pt idx="2">
                  <c:v>1928</c:v>
                </c:pt>
                <c:pt idx="3">
                  <c:v>1929</c:v>
                </c:pt>
              </c:numCache>
            </c:numRef>
          </c:cat>
          <c:val>
            <c:numRef>
              <c:f>Sheet1!$B$2:$E$2</c:f>
              <c:numCache>
                <c:formatCode>General</c:formatCode>
                <c:ptCount val="4"/>
                <c:pt idx="0">
                  <c:v>1500</c:v>
                </c:pt>
                <c:pt idx="1">
                  <c:v>3500</c:v>
                </c:pt>
                <c:pt idx="2">
                  <c:v>5000</c:v>
                </c:pt>
                <c:pt idx="3">
                  <c:v>7000</c:v>
                </c:pt>
              </c:numCache>
            </c:numRef>
          </c:val>
        </c:ser>
        <c:ser>
          <c:idx val="1"/>
          <c:order val="1"/>
          <c:tx>
            <c:strRef>
              <c:f>Sheet1!$A$3</c:f>
              <c:strCache>
                <c:ptCount val="1"/>
                <c:pt idx="0">
                  <c:v>dólares</c:v>
                </c:pt>
              </c:strCache>
            </c:strRef>
          </c:tx>
          <c:spPr>
            <a:solidFill>
              <a:srgbClr val="993366"/>
            </a:solidFill>
            <a:ln w="12700">
              <a:solidFill>
                <a:srgbClr val="000000"/>
              </a:solidFill>
              <a:prstDash val="solid"/>
            </a:ln>
          </c:spPr>
          <c:invertIfNegative val="0"/>
          <c:cat>
            <c:numRef>
              <c:f>Sheet1!$B$1:$E$1</c:f>
              <c:numCache>
                <c:formatCode>General</c:formatCode>
                <c:ptCount val="4"/>
                <c:pt idx="0">
                  <c:v>1924</c:v>
                </c:pt>
                <c:pt idx="1">
                  <c:v>1927</c:v>
                </c:pt>
                <c:pt idx="2">
                  <c:v>1928</c:v>
                </c:pt>
                <c:pt idx="3">
                  <c:v>1929</c:v>
                </c:pt>
              </c:numCache>
            </c:numRef>
          </c:cat>
          <c:val>
            <c:numRef>
              <c:f>Sheet1!$B$3:$E$3</c:f>
              <c:numCache>
                <c:formatCode>General</c:formatCode>
                <c:ptCount val="4"/>
                <c:pt idx="0">
                  <c:v>0</c:v>
                </c:pt>
                <c:pt idx="1">
                  <c:v>0</c:v>
                </c:pt>
                <c:pt idx="2">
                  <c:v>0</c:v>
                </c:pt>
                <c:pt idx="3">
                  <c:v>0</c:v>
                </c:pt>
              </c:numCache>
            </c:numRef>
          </c:val>
        </c:ser>
        <c:ser>
          <c:idx val="2"/>
          <c:order val="2"/>
          <c:tx>
            <c:strRef>
              <c:f>Sheet1!$A$4</c:f>
              <c:strCache>
                <c:ptCount val="1"/>
                <c:pt idx="0">
                  <c:v> </c:v>
                </c:pt>
              </c:strCache>
            </c:strRef>
          </c:tx>
          <c:spPr>
            <a:solidFill>
              <a:srgbClr val="FFFFCC"/>
            </a:solidFill>
            <a:ln w="12700">
              <a:solidFill>
                <a:srgbClr val="000000"/>
              </a:solidFill>
              <a:prstDash val="solid"/>
            </a:ln>
          </c:spPr>
          <c:invertIfNegative val="0"/>
          <c:cat>
            <c:numRef>
              <c:f>Sheet1!$B$1:$E$1</c:f>
              <c:numCache>
                <c:formatCode>General</c:formatCode>
                <c:ptCount val="4"/>
                <c:pt idx="0">
                  <c:v>1924</c:v>
                </c:pt>
                <c:pt idx="1">
                  <c:v>1927</c:v>
                </c:pt>
                <c:pt idx="2">
                  <c:v>1928</c:v>
                </c:pt>
                <c:pt idx="3">
                  <c:v>1929</c:v>
                </c:pt>
              </c:numCache>
            </c:numRef>
          </c:cat>
          <c:val>
            <c:numRef>
              <c:f>Sheet1!$B$4:$E$4</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50"/>
        <c:gapDepth val="0"/>
        <c:shape val="box"/>
        <c:axId val="1028195072"/>
        <c:axId val="1028181472"/>
        <c:axId val="0"/>
      </c:bar3DChart>
      <c:catAx>
        <c:axId val="10281950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s-ES"/>
          </a:p>
        </c:txPr>
        <c:crossAx val="1028181472"/>
        <c:crosses val="autoZero"/>
        <c:auto val="1"/>
        <c:lblAlgn val="ctr"/>
        <c:lblOffset val="100"/>
        <c:tickLblSkip val="1"/>
        <c:tickMarkSkip val="1"/>
        <c:noMultiLvlLbl val="0"/>
      </c:catAx>
      <c:valAx>
        <c:axId val="102818147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s-ES"/>
          </a:p>
        </c:txPr>
        <c:crossAx val="1028195072"/>
        <c:crosses val="autoZero"/>
        <c:crossBetween val="between"/>
      </c:valAx>
      <c:spPr>
        <a:noFill/>
        <a:ln w="25400">
          <a:noFill/>
        </a:ln>
      </c:spPr>
    </c:plotArea>
    <c:legend>
      <c:legendPos val="r"/>
      <c:layout>
        <c:manualLayout>
          <c:xMode val="edge"/>
          <c:yMode val="edge"/>
          <c:x val="0.7697841726618746"/>
          <c:y val="0.34065934065934095"/>
          <c:w val="0.21582733812949736"/>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es-ES"/>
        </a:p>
      </c:txPr>
    </c:legend>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230215827338166"/>
          <c:y val="9.3406593406593505E-2"/>
          <c:w val="0.6079136690647482"/>
          <c:h val="0.71978021978021978"/>
        </c:manualLayout>
      </c:layout>
      <c:bar3DChart>
        <c:barDir val="col"/>
        <c:grouping val="clustered"/>
        <c:varyColors val="0"/>
        <c:ser>
          <c:idx val="0"/>
          <c:order val="0"/>
          <c:tx>
            <c:strRef>
              <c:f>Sheet1!$A$2</c:f>
              <c:strCache>
                <c:ptCount val="1"/>
                <c:pt idx="0">
                  <c:v>Dólares</c:v>
                </c:pt>
              </c:strCache>
            </c:strRef>
          </c:tx>
          <c:spPr>
            <a:solidFill>
              <a:srgbClr val="9999FF"/>
            </a:solidFill>
            <a:ln w="12700">
              <a:solidFill>
                <a:srgbClr val="000000"/>
              </a:solidFill>
              <a:prstDash val="solid"/>
            </a:ln>
          </c:spPr>
          <c:invertIfNegative val="0"/>
          <c:cat>
            <c:numRef>
              <c:f>Sheet1!$B$1:$E$1</c:f>
              <c:numCache>
                <c:formatCode>General</c:formatCode>
                <c:ptCount val="4"/>
                <c:pt idx="0">
                  <c:v>1929</c:v>
                </c:pt>
                <c:pt idx="1">
                  <c:v>1930</c:v>
                </c:pt>
                <c:pt idx="2">
                  <c:v>1931</c:v>
                </c:pt>
                <c:pt idx="3">
                  <c:v>1932</c:v>
                </c:pt>
              </c:numCache>
            </c:numRef>
          </c:cat>
          <c:val>
            <c:numRef>
              <c:f>Sheet1!$B$2:$E$2</c:f>
              <c:numCache>
                <c:formatCode>General</c:formatCode>
                <c:ptCount val="4"/>
                <c:pt idx="0">
                  <c:v>126</c:v>
                </c:pt>
                <c:pt idx="1">
                  <c:v>95</c:v>
                </c:pt>
                <c:pt idx="2">
                  <c:v>55</c:v>
                </c:pt>
                <c:pt idx="3">
                  <c:v>26</c:v>
                </c:pt>
              </c:numCache>
            </c:numRef>
          </c:val>
        </c:ser>
        <c:ser>
          <c:idx val="1"/>
          <c:order val="1"/>
          <c:tx>
            <c:strRef>
              <c:f>Sheet1!$A$3</c:f>
              <c:strCache>
                <c:ptCount val="1"/>
                <c:pt idx="0">
                  <c:v> </c:v>
                </c:pt>
              </c:strCache>
            </c:strRef>
          </c:tx>
          <c:spPr>
            <a:solidFill>
              <a:srgbClr val="993366"/>
            </a:solidFill>
            <a:ln w="12700">
              <a:solidFill>
                <a:srgbClr val="000000"/>
              </a:solidFill>
              <a:prstDash val="solid"/>
            </a:ln>
          </c:spPr>
          <c:invertIfNegative val="0"/>
          <c:cat>
            <c:numRef>
              <c:f>Sheet1!$B$1:$E$1</c:f>
              <c:numCache>
                <c:formatCode>General</c:formatCode>
                <c:ptCount val="4"/>
                <c:pt idx="0">
                  <c:v>1929</c:v>
                </c:pt>
                <c:pt idx="1">
                  <c:v>1930</c:v>
                </c:pt>
                <c:pt idx="2">
                  <c:v>1931</c:v>
                </c:pt>
                <c:pt idx="3">
                  <c:v>1932</c:v>
                </c:pt>
              </c:numCache>
            </c:numRef>
          </c:cat>
          <c:val>
            <c:numRef>
              <c:f>Sheet1!$B$3:$E$3</c:f>
              <c:numCache>
                <c:formatCode>General</c:formatCode>
                <c:ptCount val="4"/>
                <c:pt idx="1">
                  <c:v>0</c:v>
                </c:pt>
                <c:pt idx="2">
                  <c:v>0</c:v>
                </c:pt>
                <c:pt idx="3">
                  <c:v>0</c:v>
                </c:pt>
              </c:numCache>
            </c:numRef>
          </c:val>
        </c:ser>
        <c:ser>
          <c:idx val="2"/>
          <c:order val="2"/>
          <c:tx>
            <c:strRef>
              <c:f>Sheet1!$A$4</c:f>
              <c:strCache>
                <c:ptCount val="1"/>
                <c:pt idx="0">
                  <c:v>  </c:v>
                </c:pt>
              </c:strCache>
            </c:strRef>
          </c:tx>
          <c:spPr>
            <a:solidFill>
              <a:srgbClr val="FFFFCC"/>
            </a:solidFill>
            <a:ln w="12700">
              <a:solidFill>
                <a:srgbClr val="000000"/>
              </a:solidFill>
              <a:prstDash val="solid"/>
            </a:ln>
          </c:spPr>
          <c:invertIfNegative val="0"/>
          <c:cat>
            <c:numRef>
              <c:f>Sheet1!$B$1:$E$1</c:f>
              <c:numCache>
                <c:formatCode>General</c:formatCode>
                <c:ptCount val="4"/>
                <c:pt idx="0">
                  <c:v>1929</c:v>
                </c:pt>
                <c:pt idx="1">
                  <c:v>1930</c:v>
                </c:pt>
                <c:pt idx="2">
                  <c:v>1931</c:v>
                </c:pt>
                <c:pt idx="3">
                  <c:v>1932</c:v>
                </c:pt>
              </c:numCache>
            </c:numRef>
          </c:cat>
          <c:val>
            <c:numRef>
              <c:f>Sheet1!$B$4:$E$4</c:f>
              <c:numCache>
                <c:formatCode>General</c:formatCode>
                <c:ptCount val="4"/>
                <c:pt idx="1">
                  <c:v>0</c:v>
                </c:pt>
                <c:pt idx="2">
                  <c:v>0</c:v>
                </c:pt>
                <c:pt idx="3">
                  <c:v>0</c:v>
                </c:pt>
              </c:numCache>
            </c:numRef>
          </c:val>
        </c:ser>
        <c:dLbls>
          <c:showLegendKey val="0"/>
          <c:showVal val="0"/>
          <c:showCatName val="0"/>
          <c:showSerName val="0"/>
          <c:showPercent val="0"/>
          <c:showBubbleSize val="0"/>
        </c:dLbls>
        <c:gapWidth val="150"/>
        <c:gapDepth val="0"/>
        <c:shape val="box"/>
        <c:axId val="1028187456"/>
        <c:axId val="1028184192"/>
        <c:axId val="0"/>
      </c:bar3DChart>
      <c:catAx>
        <c:axId val="10281874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s-ES"/>
          </a:p>
        </c:txPr>
        <c:crossAx val="1028184192"/>
        <c:crosses val="autoZero"/>
        <c:auto val="1"/>
        <c:lblAlgn val="ctr"/>
        <c:lblOffset val="100"/>
        <c:tickLblSkip val="1"/>
        <c:tickMarkSkip val="1"/>
        <c:noMultiLvlLbl val="0"/>
      </c:catAx>
      <c:valAx>
        <c:axId val="102818419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s-ES"/>
          </a:p>
        </c:txPr>
        <c:crossAx val="1028187456"/>
        <c:crosses val="autoZero"/>
        <c:crossBetween val="between"/>
      </c:valAx>
      <c:spPr>
        <a:noFill/>
        <a:ln w="25400">
          <a:noFill/>
        </a:ln>
      </c:spPr>
    </c:plotArea>
    <c:legend>
      <c:legendPos val="r"/>
      <c:layout>
        <c:manualLayout>
          <c:xMode val="edge"/>
          <c:yMode val="edge"/>
          <c:x val="0.7697841726618746"/>
          <c:y val="0.34065934065934067"/>
          <c:w val="0.21582733812949736"/>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es-ES"/>
        </a:p>
      </c:txPr>
    </c:legend>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071942446043169"/>
          <c:y val="9.8901098901099535E-2"/>
          <c:w val="0.58633093525179858"/>
          <c:h val="0.71428571428571463"/>
        </c:manualLayout>
      </c:layout>
      <c:bar3DChart>
        <c:barDir val="col"/>
        <c:grouping val="clustered"/>
        <c:varyColors val="0"/>
        <c:ser>
          <c:idx val="0"/>
          <c:order val="0"/>
          <c:tx>
            <c:strRef>
              <c:f>Sheet1!$A$2</c:f>
              <c:strCache>
                <c:ptCount val="1"/>
                <c:pt idx="0">
                  <c:v>Parados</c:v>
                </c:pt>
              </c:strCache>
            </c:strRef>
          </c:tx>
          <c:spPr>
            <a:solidFill>
              <a:srgbClr val="9999FF"/>
            </a:solidFill>
            <a:ln w="12700">
              <a:solidFill>
                <a:srgbClr val="000000"/>
              </a:solidFill>
              <a:prstDash val="solid"/>
            </a:ln>
          </c:spPr>
          <c:invertIfNegative val="0"/>
          <c:cat>
            <c:numRef>
              <c:f>Sheet1!$B$1:$F$1</c:f>
              <c:numCache>
                <c:formatCode>General</c:formatCode>
                <c:ptCount val="5"/>
                <c:pt idx="0">
                  <c:v>1929</c:v>
                </c:pt>
                <c:pt idx="1">
                  <c:v>1930</c:v>
                </c:pt>
                <c:pt idx="2">
                  <c:v>1931</c:v>
                </c:pt>
                <c:pt idx="3">
                  <c:v>1932</c:v>
                </c:pt>
                <c:pt idx="4">
                  <c:v>1933</c:v>
                </c:pt>
              </c:numCache>
            </c:numRef>
          </c:cat>
          <c:val>
            <c:numRef>
              <c:f>Sheet1!$B$2:$F$2</c:f>
              <c:numCache>
                <c:formatCode>General</c:formatCode>
                <c:ptCount val="5"/>
                <c:pt idx="0">
                  <c:v>2</c:v>
                </c:pt>
                <c:pt idx="1">
                  <c:v>4</c:v>
                </c:pt>
                <c:pt idx="2">
                  <c:v>8</c:v>
                </c:pt>
                <c:pt idx="3">
                  <c:v>12</c:v>
                </c:pt>
                <c:pt idx="4">
                  <c:v>13</c:v>
                </c:pt>
              </c:numCache>
            </c:numRef>
          </c:val>
        </c:ser>
        <c:ser>
          <c:idx val="1"/>
          <c:order val="1"/>
          <c:tx>
            <c:strRef>
              <c:f>Sheet1!$A$3</c:f>
              <c:strCache>
                <c:ptCount val="1"/>
                <c:pt idx="0">
                  <c:v>Pob. Activ</c:v>
                </c:pt>
              </c:strCache>
            </c:strRef>
          </c:tx>
          <c:spPr>
            <a:solidFill>
              <a:srgbClr val="993366"/>
            </a:solidFill>
            <a:ln w="12700">
              <a:solidFill>
                <a:srgbClr val="000000"/>
              </a:solidFill>
              <a:prstDash val="solid"/>
            </a:ln>
          </c:spPr>
          <c:invertIfNegative val="0"/>
          <c:cat>
            <c:numRef>
              <c:f>Sheet1!$B$1:$F$1</c:f>
              <c:numCache>
                <c:formatCode>General</c:formatCode>
                <c:ptCount val="5"/>
                <c:pt idx="0">
                  <c:v>1929</c:v>
                </c:pt>
                <c:pt idx="1">
                  <c:v>1930</c:v>
                </c:pt>
                <c:pt idx="2">
                  <c:v>1931</c:v>
                </c:pt>
                <c:pt idx="3">
                  <c:v>1932</c:v>
                </c:pt>
                <c:pt idx="4">
                  <c:v>1933</c:v>
                </c:pt>
              </c:numCache>
            </c:numRef>
          </c:cat>
          <c:val>
            <c:numRef>
              <c:f>Sheet1!$B$3:$F$3</c:f>
              <c:numCache>
                <c:formatCode>General</c:formatCode>
                <c:ptCount val="5"/>
                <c:pt idx="0">
                  <c:v>3</c:v>
                </c:pt>
                <c:pt idx="1">
                  <c:v>9</c:v>
                </c:pt>
                <c:pt idx="2">
                  <c:v>16</c:v>
                </c:pt>
                <c:pt idx="3">
                  <c:v>24</c:v>
                </c:pt>
                <c:pt idx="4">
                  <c:v>27</c:v>
                </c:pt>
              </c:numCache>
            </c:numRef>
          </c:val>
        </c:ser>
        <c:ser>
          <c:idx val="2"/>
          <c:order val="2"/>
          <c:tx>
            <c:strRef>
              <c:f>Sheet1!$A$4</c:f>
              <c:strCache>
                <c:ptCount val="1"/>
                <c:pt idx="0">
                  <c:v>%</c:v>
                </c:pt>
              </c:strCache>
            </c:strRef>
          </c:tx>
          <c:spPr>
            <a:solidFill>
              <a:srgbClr val="FFFFCC"/>
            </a:solidFill>
            <a:ln w="12700">
              <a:solidFill>
                <a:srgbClr val="000000"/>
              </a:solidFill>
              <a:prstDash val="solid"/>
            </a:ln>
          </c:spPr>
          <c:invertIfNegative val="0"/>
          <c:cat>
            <c:numRef>
              <c:f>Sheet1!$B$1:$F$1</c:f>
              <c:numCache>
                <c:formatCode>General</c:formatCode>
                <c:ptCount val="5"/>
                <c:pt idx="0">
                  <c:v>1929</c:v>
                </c:pt>
                <c:pt idx="1">
                  <c:v>1930</c:v>
                </c:pt>
                <c:pt idx="2">
                  <c:v>1931</c:v>
                </c:pt>
                <c:pt idx="3">
                  <c:v>1932</c:v>
                </c:pt>
                <c:pt idx="4">
                  <c:v>1933</c:v>
                </c:pt>
              </c:numCache>
            </c:numRef>
          </c:cat>
          <c:val>
            <c:numRef>
              <c:f>Sheet1!$B$4:$F$4</c:f>
              <c:numCache>
                <c:formatCode>General</c:formatCode>
                <c:ptCount val="5"/>
                <c:pt idx="0">
                  <c:v>0</c:v>
                </c:pt>
                <c:pt idx="1">
                  <c:v>0</c:v>
                </c:pt>
                <c:pt idx="2">
                  <c:v>0</c:v>
                </c:pt>
                <c:pt idx="3">
                  <c:v>0</c:v>
                </c:pt>
              </c:numCache>
            </c:numRef>
          </c:val>
        </c:ser>
        <c:dLbls>
          <c:showLegendKey val="0"/>
          <c:showVal val="0"/>
          <c:showCatName val="0"/>
          <c:showSerName val="0"/>
          <c:showPercent val="0"/>
          <c:showBubbleSize val="0"/>
        </c:dLbls>
        <c:gapWidth val="150"/>
        <c:gapDepth val="0"/>
        <c:shape val="box"/>
        <c:axId val="1028184736"/>
        <c:axId val="1028183648"/>
        <c:axId val="0"/>
      </c:bar3DChart>
      <c:catAx>
        <c:axId val="1028184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s-ES"/>
          </a:p>
        </c:txPr>
        <c:crossAx val="1028183648"/>
        <c:crosses val="autoZero"/>
        <c:auto val="1"/>
        <c:lblAlgn val="ctr"/>
        <c:lblOffset val="100"/>
        <c:tickLblSkip val="1"/>
        <c:tickMarkSkip val="1"/>
        <c:noMultiLvlLbl val="0"/>
      </c:catAx>
      <c:valAx>
        <c:axId val="102818364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s-ES"/>
          </a:p>
        </c:txPr>
        <c:crossAx val="1028184736"/>
        <c:crosses val="autoZero"/>
        <c:crossBetween val="between"/>
      </c:valAx>
      <c:spPr>
        <a:noFill/>
        <a:ln w="25400">
          <a:noFill/>
        </a:ln>
      </c:spPr>
    </c:plotArea>
    <c:legend>
      <c:legendPos val="r"/>
      <c:layout>
        <c:manualLayout>
          <c:xMode val="edge"/>
          <c:yMode val="edge"/>
          <c:x val="0.7266187050359717"/>
          <c:y val="0.34065934065934078"/>
          <c:w val="0.25899280575539568"/>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es-ES"/>
        </a:p>
      </c:txPr>
    </c:legend>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7265</Words>
  <Characters>39960</Characters>
  <Application>Microsoft Office Word</Application>
  <DocSecurity>0</DocSecurity>
  <Lines>333</Lines>
  <Paragraphs>94</Paragraphs>
  <ScaleCrop>false</ScaleCrop>
  <Company/>
  <LinksUpToDate>false</LinksUpToDate>
  <CharactersWithSpaces>47131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Usuario</cp:lastModifiedBy>
  <cp:revision>5</cp:revision>
  <dcterms:created xsi:type="dcterms:W3CDTF">2012-04-09T20:30:00Z</dcterms:created>
  <dcterms:modified xsi:type="dcterms:W3CDTF">2023-04-10T11:47:00Z</dcterms:modified>
</cp:coreProperties>
</file>