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Os seguintes textos deben permitirlle facer unha redacción sobre as grandes reformas da II República. Tendo en conta os documentos e o seu contexto, debe atender cando menos ás causas da reforma militar, educativa e agraria, ao seu desenvolvemento e efectos. (5 puntos)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Doc. 1. Lei de Retiro da Oficialidade, 25 de abril de 1931: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“</w:t>
      </w:r>
      <w:r>
        <w:rPr>
          <w:rFonts w:cs="Times New Roman" w:ascii="Times New Roman" w:hAnsi="Times New Roman"/>
          <w:sz w:val="24"/>
          <w:szCs w:val="24"/>
        </w:rPr>
        <w:t xml:space="preserve">A proposta do Ministro da Guerra, o Gobierno provisional da República decreta: Artigo 1º. Concédese o pase á situación de segunda reserva, co mesmo soldo que gocen no seu emprego da escala activa, a todos os Oficiais xerais do Estado Maior xeneral, aos da Garda civil e Carabineiros, e aos dos Corpos de Alabarderos, xurídico militar, Intendencia, Intervención e Sanidade […] que o soliciten do Ministerio da Guerra dentro dos trinta días seguintes ao da publicación deste Decreto.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Artigo 2º. Concédese o paso á situación de retirado, co mesmo soldo que gocen actualmente no seu emprego, e calquera que sexan os seus anos de servizos, a todos os Xefes, Oficiais e asimilados, así en situación de actividade como na de reserva retribuída das distintas Armas e Corpos do Exército […], que o soliciten do Ministerio da Guerra dentro do prazo sinalado.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Doc. 2. Informe sobre as Misións Pedagóxicas</w:t>
      </w:r>
      <w:r>
        <w:rPr>
          <w:rFonts w:cs="Times New Roman" w:ascii="Times New Roman" w:hAnsi="Times New Roman"/>
          <w:sz w:val="24"/>
          <w:szCs w:val="24"/>
        </w:rPr>
        <w:t>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“</w:t>
      </w:r>
      <w:r>
        <w:rPr>
          <w:rFonts w:cs="Times New Roman" w:ascii="Times New Roman" w:hAnsi="Times New Roman"/>
          <w:sz w:val="24"/>
          <w:szCs w:val="24"/>
        </w:rPr>
        <w:t xml:space="preserve">A Misión desenvolve o seu programa en forma de reunións culturais públicas na escola, noutra sala ou na praza e a horas compatibles co traballo local, nunha ou varias sesións diarias, desenvolvendo en charlas sinxelas amplos temas de interese xeral humano, […] audicións musicais comentadas, e conferencias e conversacións sobre educación cidadá, desenvoltas á marxe de toda intención partidista, nun plano de limpeza, co fin primordial de difundir ideas acerca da cultura política actual, o espírito da República e o coñecemento da Constitución. Paralelamente a esta actuación cultural, a Misión cumpre outra finalidade estritamente pedagóxica: visita as escolas, desenvolve cos nenos leccións, cantos, xogos, excursións, en colaboración cos mestres”.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Doc. 3. Balance da reforma agraria segundo o enxeñeiro agrónomo Pascual Carrión, un dos seus promotores: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“</w:t>
      </w:r>
      <w:r>
        <w:rPr>
          <w:rFonts w:cs="Times New Roman" w:ascii="Times New Roman" w:hAnsi="Times New Roman"/>
          <w:sz w:val="24"/>
          <w:szCs w:val="24"/>
        </w:rPr>
        <w:t>Ata o 31 de decembro de 1933, é dicir, quince meses despois de ser promulgada a Lei de Reforma Agraria, só se ocuparon 24.203 hectáreas nas que se asentaron 2.500 campesiños, cantidade como vemos insignificante á beira dos plans que propuxo a comisión técnica de asentar de 60.000 a 75.000 campesiños anualmente que, nos dous anos transcorridos desde a presentación do proxecto, debían colocar polo menos 150.000 campesiños. […] Como vemos, o labor realizado foi moi modesto e nin sequera se ocupou gran parte das leiras dos grandes de España, que sumaban 562.528 hectáreas”.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b/>
        </w:rPr>
        <w:t>Composición histórica: As grandes reformas da Segunda República (ata 5 puntos</w:t>
      </w:r>
      <w:r>
        <w:rPr/>
        <w:t>)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tbl>
      <w:tblPr>
        <w:tblW w:w="8504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9"/>
        <w:gridCol w:w="6615"/>
      </w:tblGrid>
      <w:tr>
        <w:trPr/>
        <w:tc>
          <w:tcPr>
            <w:tcW w:w="188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  <w:t>Moi deficiente (0-1)</w:t>
            </w:r>
          </w:p>
        </w:tc>
        <w:tc>
          <w:tcPr>
            <w:tcW w:w="6615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  <w:t xml:space="preserve">Resposta en branco (0)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  <w:t>A resposta é unha paráfrase dos documentos (1)</w:t>
            </w:r>
          </w:p>
        </w:tc>
      </w:tr>
      <w:tr>
        <w:trPr/>
        <w:tc>
          <w:tcPr>
            <w:tcW w:w="188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  <w:t xml:space="preserve"> </w:t>
            </w:r>
            <w:r>
              <w:rPr/>
              <w:t xml:space="preserve">Deficiente (1,5-2) </w:t>
            </w:r>
          </w:p>
        </w:tc>
        <w:tc>
          <w:tcPr>
            <w:tcW w:w="6615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  <w:t xml:space="preserve">Contidos: Xeneralidades sobre a época (1,5)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  <w:t xml:space="preserve">Uso dos documentos: a resposta prescinde dos documentos e está elaborada como resposta a unha pregunta teórica (2)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  <w:t>Redacción: texto no que abundan as imprecisións, palabras inventadas, frases incoherentes ou mal articuladas.</w:t>
            </w:r>
          </w:p>
        </w:tc>
      </w:tr>
      <w:tr>
        <w:trPr/>
        <w:tc>
          <w:tcPr>
            <w:tcW w:w="188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  <w:t xml:space="preserve">Aprobado (2,5-3) </w:t>
            </w:r>
          </w:p>
        </w:tc>
        <w:tc>
          <w:tcPr>
            <w:tcW w:w="6615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  <w:t xml:space="preserve"> </w:t>
            </w:r>
            <w:r>
              <w:rPr/>
              <w:t xml:space="preserve">Contidos: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  <w:t xml:space="preserve">-Contextualización política e cronoloxía básica das reformas.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  <w:t xml:space="preserve">-Referencia xenérica ás motivacións do programa reformista.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  <w:t xml:space="preserve">-Reformas levadas a cabo, indicadas brevemente: militar, educativa, agraria, relixiosa...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  <w:t xml:space="preserve">-Referencia xenérica aos resultados obtidos (efectos limitados e oposición xerada polo programa reformista).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  <w:t xml:space="preserve">Uso dos documentos: os documentos cítanse na redacción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  <w:t>Redacción: texto formalmente correcto, pero expresión demasiado simple.</w:t>
            </w:r>
          </w:p>
        </w:tc>
      </w:tr>
      <w:tr>
        <w:trPr/>
        <w:tc>
          <w:tcPr>
            <w:tcW w:w="188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  <w:t xml:space="preserve"> </w:t>
            </w:r>
            <w:r>
              <w:rPr/>
              <w:t xml:space="preserve">Notable (3,5-4) </w:t>
            </w:r>
          </w:p>
        </w:tc>
        <w:tc>
          <w:tcPr>
            <w:tcW w:w="6615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  <w:t xml:space="preserve">Contidos (ademais do esixido para o aprobado, afondar no comentario nalgunha das seguintes cuestións):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  <w:t xml:space="preserve">-O contexto das reformas: sinalar a importancia da etapa do Goberno Provisional como punto de partida das mesmas, incidir no proceso que conduciu ao Bienio Reformista (aprobación da constitución de 1931, encargo do goberno a Manuel Azaña e alianza dos republicanos de esquerda e os socialistas).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  <w:t xml:space="preserve">-Afondar nas reformas reflectidas nos documentos propostos: reforma militar, educativa e agraria: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  <w:t xml:space="preserve">-Expor as circunstancias que facían necesarias ditas reformas.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  <w:t xml:space="preserve">-Comentar outras medidas concretas levadas a cabo en relación coas mesmas.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  <w:t xml:space="preserve">-Sinalar os seus efectos sociais, políticos, económicos...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  <w:t xml:space="preserve">Uso dos documentos (ademais do esixido para o aprobado, na resposta afóndase no comentario dalgún dos documentos propostos ):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  <w:t xml:space="preserve">-A resposta sinala o inicio das reformas xa durante o goberno provisional/ identifica como Ministro da Guerra a Manuel Azaña a partir do doc. 1.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  <w:t xml:space="preserve">-Explica os obxectivos principais das Misións Pedagóxicas recollidas no doc.2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  <w:t>-Sinálanse os limitados efectos da reforma agraria a partir do doc.3 Redacción: correcta e texto coherente</w:t>
            </w:r>
          </w:p>
        </w:tc>
      </w:tr>
      <w:tr>
        <w:trPr/>
        <w:tc>
          <w:tcPr>
            <w:tcW w:w="188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  <w:t>Sobresaliente (4,5-5)</w:t>
            </w:r>
          </w:p>
        </w:tc>
        <w:tc>
          <w:tcPr>
            <w:tcW w:w="6615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  <w:t xml:space="preserve">Contidos (ademais do esixido para o notable no comentario recóllense unha ou varias das seguintes cuestións):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  <w:t xml:space="preserve">-Referir a evolución das reformas ao longo da República.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  <w:t xml:space="preserve">-Facer fincapé nos apoios e rexeitamentos que tiveron estas reformas, as cales contribuíron a crear as “dúas Españas” que se enfrontarán na guerra civil.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  <w:t xml:space="preserve">-Falar da “mala xestión” da reforma agraria (protestas, levantamentos...) por parte do goberno de Azaña, que acabaría por custarlle o posto nas eleccións de 1933.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  <w:t xml:space="preserve">-Facer referencia a outras reformas da República non recollidas nos documentos: reforma relixiosa, territorial e laboral.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  <w:t xml:space="preserve">Uso dos documentos (ademais do esixido para o notable, na redacción da composición o contido dos documentos emprégase nalgún destes sentidos):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  <w:t xml:space="preserve">-Doc.1: Salientar o interese da República por modernizar o exército e facelo máis eficaz a través, entre outras medidas, da redución do número de oficiais ofrecéndolles condicións moi vantaxosas.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  <w:t xml:space="preserve">-Doc.2: Facer referencia ao desexo do goberno de difundir os valores da República e da Constitución entre os sectores populares de todos os lugares de España/Salientar os obxectivos de alfabetización, democratización e difusión da “alta” cultura (teatro, música, literatura...). -Doc. 3: Comentar o espírito autocrítico do autor do balance, quen non nega os modestos efectos da reforma agraria malia ser el mesmo un dos seus promotores.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  <w:t>Redacción: correcta e precisa, facendo uso do vocabulario específico. O texto está ben articulado e argumentado Composición histórica:</w:t>
            </w:r>
          </w:p>
        </w:tc>
      </w:tr>
    </w:tbl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/>
        <w:t xml:space="preserve"> </w:t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978c0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LibreOffice/7.0.2.2$Windows_X86_64 LibreOffice_project/8349ace3c3162073abd90d81fd06dcfb6b36b994</Application>
  <Pages>3</Pages>
  <Words>940</Words>
  <Characters>5360</Characters>
  <CharactersWithSpaces>6295</CharactersWithSpaces>
  <Paragraphs>46</Paragraphs>
  <Company> 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2022-03-21T09:15:00Z</dcterms:created>
  <dc:creator>cabaleiro</dc:creator>
  <dc:description/>
  <dc:language>es-ES</dc:language>
  <cp:lastModifiedBy/>
  <dcterms:modified xsi:type="dcterms:W3CDTF">2022-03-23T12:29:24Z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 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