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2BF" w:rsidRDefault="00E402BF" w:rsidP="00E402BF">
      <w:pPr>
        <w:spacing w:after="0" w:line="240" w:lineRule="auto"/>
        <w:jc w:val="both"/>
        <w:rPr>
          <w:b/>
        </w:rPr>
      </w:pPr>
      <w:r w:rsidRPr="00E402BF">
        <w:rPr>
          <w:b/>
        </w:rPr>
        <w:t xml:space="preserve">Os seguintes textos deben permitirche facer unha redacción sobre a crise de 1917, os gobernos de concentración e a guerra de Marrocos. Tendo en conta os documentos e o seu contexto, debes atender cando menos ás diversas causas da crise, os seus efectos sobre o sistema de quendas e o agravamento da situación provocado polo desastre de Annual. </w:t>
      </w:r>
    </w:p>
    <w:p w:rsidR="00E402BF" w:rsidRPr="00E402BF" w:rsidRDefault="00E402BF" w:rsidP="00E402BF">
      <w:pPr>
        <w:spacing w:after="0" w:line="240" w:lineRule="auto"/>
        <w:jc w:val="both"/>
        <w:rPr>
          <w:b/>
        </w:rPr>
      </w:pPr>
    </w:p>
    <w:p w:rsidR="00E402BF" w:rsidRPr="00E402BF" w:rsidRDefault="00E402BF" w:rsidP="00E402BF">
      <w:pPr>
        <w:spacing w:after="0" w:line="240" w:lineRule="auto"/>
        <w:jc w:val="both"/>
        <w:rPr>
          <w:b/>
        </w:rPr>
      </w:pPr>
      <w:r w:rsidRPr="00E402BF">
        <w:rPr>
          <w:b/>
        </w:rPr>
        <w:t xml:space="preserve">Doc. 1. Petición da Asamblea de Parlamentarios. Barcelona, 19 de xullo de 1917: </w:t>
      </w:r>
    </w:p>
    <w:p w:rsidR="00E402BF" w:rsidRDefault="00E402BF" w:rsidP="00E402BF">
      <w:pPr>
        <w:spacing w:after="0" w:line="240" w:lineRule="auto"/>
        <w:jc w:val="both"/>
      </w:pPr>
      <w:r>
        <w:t xml:space="preserve">“A política do actual Goberno, sobre significar unha provocación a Cataluña e a España enteira, constitúe á vez un agravio ao Parlamento e un obstáculo a que as ansias de renovación que sente o país poidan obter normal satisfacción. </w:t>
      </w:r>
    </w:p>
    <w:p w:rsidR="00E402BF" w:rsidRDefault="00E402BF" w:rsidP="00E402BF">
      <w:pPr>
        <w:spacing w:after="0" w:line="240" w:lineRule="auto"/>
        <w:jc w:val="both"/>
      </w:pPr>
      <w:r>
        <w:t xml:space="preserve">(…) Que declarando o Goberno e os partidos que teñen maioría nas actuais Cortes, que estas non poidan actuar en funcións de constituíntes, e considerando a Asemblea que urxe deliberar e resolver sobre a organización do Estado, a autonomía dos municipios e os demais problemas que as circunstancias expoñen con présa inaprazable para a vida do país, entenden que é indispensable a convocatoria de novas Cortes, que en funcións de constituíntes, poidan deliberar sobre estes problemas e resolvelos”. </w:t>
      </w:r>
    </w:p>
    <w:p w:rsidR="00E402BF" w:rsidRPr="00E402BF" w:rsidRDefault="00E402BF" w:rsidP="00E402BF">
      <w:pPr>
        <w:spacing w:after="0" w:line="240" w:lineRule="auto"/>
        <w:jc w:val="both"/>
        <w:rPr>
          <w:b/>
        </w:rPr>
      </w:pPr>
      <w:r w:rsidRPr="00E402BF">
        <w:rPr>
          <w:b/>
        </w:rPr>
        <w:t xml:space="preserve">Doc. 2. Manifesto do Comité de folga á clase traballadora. Madrid, 12 de agosto de 1917: </w:t>
      </w:r>
    </w:p>
    <w:p w:rsidR="00E402BF" w:rsidRDefault="00E402BF" w:rsidP="00E402BF">
      <w:pPr>
        <w:spacing w:after="0" w:line="240" w:lineRule="auto"/>
        <w:jc w:val="both"/>
      </w:pPr>
      <w:r>
        <w:t>“Aos obreiros e á opinión pública: Chegou o momento de poñer en práctica, sen vacilación ningunha, os propósitos anunciados polos representantes da U.X.T. e da C.N.T. no manifesto subscrito por estes organismos no mes de marzo último.</w:t>
      </w:r>
    </w:p>
    <w:p w:rsidR="00E402BF" w:rsidRDefault="00E402BF" w:rsidP="00E402BF">
      <w:pPr>
        <w:spacing w:after="0" w:line="240" w:lineRule="auto"/>
        <w:jc w:val="both"/>
      </w:pPr>
      <w:r>
        <w:t xml:space="preserve"> (…) Pedimos a constitución dun Goberno provisional que asuma os poderes executivos e moderador e prepare, previas as modificacións imprescindibles nunha lexislación viciada, a celebración de eleccións sinceras, dunhas Cortes constituíntes que aborden, en plena liberdade, os problemas fundamentais da constitución política do país. Mentres non se conseguiu ese obxectivo, a organización obreira áchase absolutamente decidida a manterse na súa actitude de folga”. </w:t>
      </w:r>
    </w:p>
    <w:p w:rsidR="00E402BF" w:rsidRPr="00E402BF" w:rsidRDefault="00E402BF" w:rsidP="00E402BF">
      <w:pPr>
        <w:spacing w:after="0" w:line="240" w:lineRule="auto"/>
        <w:jc w:val="both"/>
        <w:rPr>
          <w:b/>
        </w:rPr>
      </w:pPr>
      <w:r w:rsidRPr="00E402BF">
        <w:rPr>
          <w:b/>
        </w:rPr>
        <w:t xml:space="preserve">Doc. 3. Discurso parlamentario pronunciado por Indalecio Prieto en outubro de 1921 sobre o Desastre de Annual. </w:t>
      </w:r>
    </w:p>
    <w:p w:rsidR="00EF4A7E" w:rsidRDefault="00E402BF" w:rsidP="00E402BF">
      <w:pPr>
        <w:spacing w:after="0" w:line="240" w:lineRule="auto"/>
        <w:jc w:val="both"/>
      </w:pPr>
      <w:r>
        <w:t>“(…)vistes, señores, despois dun desastre da magnitude do que foron teatro aquelas odiosas terras da zona de Melilla, a frugalidade, a sobriedade, a sequidade con que o señor presidente do Consello o expuxo ante o país: unhas cantas frases para dicir que non podía haber esaxeración ao cualificar o desastre; unha ausencia total, absoluta, de datos sobre a contía e magnitude da catástrofe e a máis absoluta ausencia tamén de todo xuízo sobre as causas que a procrearon”.</w:t>
      </w:r>
    </w:p>
    <w:p w:rsidR="00E402BF" w:rsidRDefault="00E402BF" w:rsidP="00E402BF">
      <w:pPr>
        <w:spacing w:after="0" w:line="240" w:lineRule="auto"/>
        <w:jc w:val="both"/>
      </w:pPr>
    </w:p>
    <w:p w:rsidR="00E402BF" w:rsidRDefault="00E402BF" w:rsidP="00E402BF">
      <w:pPr>
        <w:spacing w:after="0" w:line="240" w:lineRule="auto"/>
        <w:jc w:val="both"/>
      </w:pPr>
    </w:p>
    <w:p w:rsidR="00E402BF" w:rsidRDefault="00E402BF" w:rsidP="00E402BF">
      <w:pPr>
        <w:spacing w:after="0" w:line="240" w:lineRule="auto"/>
        <w:jc w:val="both"/>
      </w:pPr>
    </w:p>
    <w:p w:rsidR="00E402BF" w:rsidRDefault="00E402BF" w:rsidP="00E402BF">
      <w:pPr>
        <w:spacing w:after="0" w:line="240" w:lineRule="auto"/>
        <w:jc w:val="both"/>
      </w:pPr>
      <w:r w:rsidRPr="00E402BF">
        <w:rPr>
          <w:b/>
        </w:rPr>
        <w:t>Composición histórica: A crise de 1917, os gobernos de concentración e a guerra de Marrocos (ata 5 puntos)</w:t>
      </w:r>
      <w: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8"/>
        <w:gridCol w:w="6796"/>
      </w:tblGrid>
      <w:tr w:rsidR="00E402BF" w:rsidTr="00A94997">
        <w:tc>
          <w:tcPr>
            <w:tcW w:w="1698" w:type="dxa"/>
          </w:tcPr>
          <w:p w:rsidR="00E402BF" w:rsidRDefault="00E402BF" w:rsidP="00E402BF">
            <w:pPr>
              <w:jc w:val="both"/>
            </w:pPr>
            <w:r>
              <w:t>Moi deficiente (0-1)</w:t>
            </w:r>
          </w:p>
        </w:tc>
        <w:tc>
          <w:tcPr>
            <w:tcW w:w="6796" w:type="dxa"/>
          </w:tcPr>
          <w:p w:rsidR="00E402BF" w:rsidRDefault="00E402BF" w:rsidP="00E402BF">
            <w:pPr>
              <w:jc w:val="both"/>
            </w:pPr>
            <w:r>
              <w:t xml:space="preserve">Resposta en branco (0). </w:t>
            </w:r>
          </w:p>
          <w:p w:rsidR="00E402BF" w:rsidRDefault="00E402BF" w:rsidP="00E402BF">
            <w:pPr>
              <w:jc w:val="both"/>
            </w:pPr>
            <w:r>
              <w:t>A resposta é unha paráfrase dos documentos (1).</w:t>
            </w:r>
          </w:p>
        </w:tc>
      </w:tr>
      <w:tr w:rsidR="00E402BF" w:rsidTr="00466860">
        <w:tc>
          <w:tcPr>
            <w:tcW w:w="1698" w:type="dxa"/>
          </w:tcPr>
          <w:p w:rsidR="00E402BF" w:rsidRDefault="00E402BF" w:rsidP="00E402BF">
            <w:pPr>
              <w:jc w:val="both"/>
            </w:pPr>
            <w:r>
              <w:t>Deficiente (1,5-2)</w:t>
            </w:r>
          </w:p>
        </w:tc>
        <w:tc>
          <w:tcPr>
            <w:tcW w:w="6796" w:type="dxa"/>
          </w:tcPr>
          <w:p w:rsidR="00E402BF" w:rsidRDefault="00E402BF" w:rsidP="00E402BF">
            <w:pPr>
              <w:jc w:val="both"/>
            </w:pPr>
            <w:r>
              <w:t xml:space="preserve">Contidos: Xeneralidades sobre a época (1,5). </w:t>
            </w:r>
          </w:p>
          <w:p w:rsidR="00E402BF" w:rsidRDefault="00E402BF" w:rsidP="00E402BF">
            <w:pPr>
              <w:jc w:val="both"/>
            </w:pPr>
            <w:r>
              <w:t>Uso dos documentos: a resposta prescinde dos documentos, preséntase como a resposta a unha pregunta teórica (2).</w:t>
            </w:r>
          </w:p>
        </w:tc>
      </w:tr>
      <w:tr w:rsidR="00E402BF" w:rsidTr="001D6B1C">
        <w:tc>
          <w:tcPr>
            <w:tcW w:w="1698" w:type="dxa"/>
          </w:tcPr>
          <w:p w:rsidR="00E402BF" w:rsidRDefault="00E402BF" w:rsidP="00E402BF">
            <w:pPr>
              <w:jc w:val="both"/>
            </w:pPr>
            <w:r>
              <w:t>Aprobado (2,5-3)</w:t>
            </w:r>
          </w:p>
        </w:tc>
        <w:tc>
          <w:tcPr>
            <w:tcW w:w="6796" w:type="dxa"/>
          </w:tcPr>
          <w:p w:rsidR="00EB4200" w:rsidRDefault="00EB4200" w:rsidP="00E402BF">
            <w:pPr>
              <w:jc w:val="both"/>
            </w:pPr>
            <w:r>
              <w:t xml:space="preserve">Contidos: </w:t>
            </w:r>
          </w:p>
          <w:p w:rsidR="00EB4200" w:rsidRDefault="00EB4200" w:rsidP="00E402BF">
            <w:pPr>
              <w:jc w:val="both"/>
            </w:pPr>
            <w:r>
              <w:t xml:space="preserve">-referencia básica a crise de 1917 e os seus compoñentes principais: crise militar, política e social </w:t>
            </w:r>
          </w:p>
          <w:p w:rsidR="00EB4200" w:rsidRDefault="00EB4200" w:rsidP="00E402BF">
            <w:pPr>
              <w:jc w:val="both"/>
            </w:pPr>
            <w:r>
              <w:t xml:space="preserve">-a descomposición do sistema de quendas </w:t>
            </w:r>
          </w:p>
          <w:p w:rsidR="00EB4200" w:rsidRDefault="00EB4200" w:rsidP="00E402BF">
            <w:pPr>
              <w:jc w:val="both"/>
            </w:pPr>
            <w:r>
              <w:t xml:space="preserve">-a quebra do réxime da Restauración tras o desastre de Annual </w:t>
            </w:r>
          </w:p>
          <w:p w:rsidR="00E402BF" w:rsidRDefault="00EB4200" w:rsidP="00E402BF">
            <w:pPr>
              <w:jc w:val="both"/>
            </w:pPr>
            <w:r>
              <w:t>Uso dos documentos: os documentos cítanse na redacción.</w:t>
            </w:r>
          </w:p>
        </w:tc>
      </w:tr>
      <w:tr w:rsidR="00E402BF" w:rsidTr="00340921">
        <w:tc>
          <w:tcPr>
            <w:tcW w:w="1698" w:type="dxa"/>
          </w:tcPr>
          <w:p w:rsidR="00E402BF" w:rsidRDefault="00EB4200" w:rsidP="00E402BF">
            <w:pPr>
              <w:jc w:val="both"/>
            </w:pPr>
            <w:r>
              <w:t>Notable (3,5-4)</w:t>
            </w:r>
          </w:p>
        </w:tc>
        <w:tc>
          <w:tcPr>
            <w:tcW w:w="6796" w:type="dxa"/>
          </w:tcPr>
          <w:p w:rsidR="00EB4200" w:rsidRDefault="00EB4200" w:rsidP="00E402BF">
            <w:pPr>
              <w:jc w:val="both"/>
            </w:pPr>
            <w:r>
              <w:t xml:space="preserve">Contidos (ademais do esixido para o aprobado): </w:t>
            </w:r>
          </w:p>
          <w:p w:rsidR="00EB4200" w:rsidRDefault="00EB4200" w:rsidP="00E402BF">
            <w:pPr>
              <w:jc w:val="both"/>
            </w:pPr>
            <w:r>
              <w:t xml:space="preserve">-explicar a crise política: a clausura das Cortes e a convocatoria da Asemblea de Parlamentarios polo líder da Liga Rexionalista catalá </w:t>
            </w:r>
          </w:p>
          <w:p w:rsidR="00EB4200" w:rsidRDefault="00EB4200" w:rsidP="00E402BF">
            <w:pPr>
              <w:jc w:val="both"/>
            </w:pPr>
            <w:r>
              <w:lastRenderedPageBreak/>
              <w:t xml:space="preserve">-sinalar algunha característica da folga xeral de 1917 </w:t>
            </w:r>
          </w:p>
          <w:p w:rsidR="00EB4200" w:rsidRDefault="00EB4200" w:rsidP="00E402BF">
            <w:pPr>
              <w:jc w:val="both"/>
            </w:pPr>
            <w:r>
              <w:t xml:space="preserve">-explicar algunha das consecuencias sociais e políticas da conflitividade: a expansión do pistolerismo, a descomposición dos partidos dinásticos </w:t>
            </w:r>
          </w:p>
          <w:p w:rsidR="00EB4200" w:rsidRDefault="00EB4200" w:rsidP="00E402BF">
            <w:pPr>
              <w:jc w:val="both"/>
            </w:pPr>
            <w:r>
              <w:t xml:space="preserve">-referirse a algún aspecto da evolución da guerra de Marrocos: o protectorado español, a guerra no Rif, a derrota de Annual e o seus efectos Uso dos documentos. A resposta analiza parte do contido dos documentos: </w:t>
            </w:r>
          </w:p>
          <w:p w:rsidR="00EB4200" w:rsidRDefault="00EB4200" w:rsidP="00E402BF">
            <w:pPr>
              <w:jc w:val="both"/>
            </w:pPr>
            <w:r>
              <w:t xml:space="preserve">os obxectivos da Asemblea de Parlamentarios (doc. 1), </w:t>
            </w:r>
          </w:p>
          <w:p w:rsidR="00EB4200" w:rsidRDefault="00EB4200" w:rsidP="00E402BF">
            <w:pPr>
              <w:jc w:val="both"/>
            </w:pPr>
            <w:r>
              <w:t>os protagonistas da folga de agosto de 1917 e as súas peticións (doc. 2),</w:t>
            </w:r>
          </w:p>
          <w:p w:rsidR="00EB4200" w:rsidRDefault="00EB4200" w:rsidP="00E402BF">
            <w:pPr>
              <w:jc w:val="both"/>
            </w:pPr>
            <w:r>
              <w:t xml:space="preserve"> o impacto político da derrota de Annual. </w:t>
            </w:r>
          </w:p>
          <w:p w:rsidR="00E402BF" w:rsidRDefault="00EB4200" w:rsidP="00E402BF">
            <w:pPr>
              <w:jc w:val="both"/>
            </w:pPr>
            <w:r>
              <w:t>Redacción: correcta.</w:t>
            </w:r>
          </w:p>
        </w:tc>
      </w:tr>
      <w:tr w:rsidR="00E402BF" w:rsidTr="00C17F26">
        <w:tc>
          <w:tcPr>
            <w:tcW w:w="1698" w:type="dxa"/>
          </w:tcPr>
          <w:p w:rsidR="00E402BF" w:rsidRDefault="00EB4200" w:rsidP="00E402BF">
            <w:pPr>
              <w:jc w:val="both"/>
            </w:pPr>
            <w:r>
              <w:lastRenderedPageBreak/>
              <w:t>Sobresaliente (4,5-5)</w:t>
            </w:r>
          </w:p>
        </w:tc>
        <w:tc>
          <w:tcPr>
            <w:tcW w:w="6796" w:type="dxa"/>
          </w:tcPr>
          <w:p w:rsidR="00EB4200" w:rsidRDefault="00EB4200" w:rsidP="00EB4200">
            <w:pPr>
              <w:jc w:val="both"/>
            </w:pPr>
            <w:r>
              <w:t xml:space="preserve">Contidos (ademais do esixido para o aprobado e o notable): </w:t>
            </w:r>
          </w:p>
          <w:p w:rsidR="00EB4200" w:rsidRDefault="00EB4200" w:rsidP="00EB4200">
            <w:pPr>
              <w:jc w:val="both"/>
            </w:pPr>
            <w:r>
              <w:t xml:space="preserve">-sinalar a importancia do contexto internacional na xestación da crise (Primeira Guerra Mundial e os seus efectos) </w:t>
            </w:r>
          </w:p>
          <w:p w:rsidR="00EB4200" w:rsidRDefault="00EB4200" w:rsidP="00EB4200">
            <w:pPr>
              <w:jc w:val="both"/>
            </w:pPr>
            <w:r>
              <w:t>-facer referencia a outras vertentes da crise: a crise militar e a creación das Xuntas de Defensa</w:t>
            </w:r>
            <w:r>
              <w:pgNum/>
              <w:t xml:space="preserve"> </w:t>
            </w:r>
          </w:p>
          <w:p w:rsidR="00EB4200" w:rsidRDefault="00EB4200" w:rsidP="00EB4200">
            <w:pPr>
              <w:jc w:val="both"/>
            </w:pPr>
            <w:r>
              <w:t xml:space="preserve">-valoración xeral da problemática analizada </w:t>
            </w:r>
          </w:p>
          <w:p w:rsidR="00EB4200" w:rsidRDefault="00EB4200" w:rsidP="00EB4200">
            <w:pPr>
              <w:jc w:val="both"/>
            </w:pPr>
            <w:r>
              <w:t xml:space="preserve">Uso dos documentos: </w:t>
            </w:r>
          </w:p>
          <w:p w:rsidR="00EB4200" w:rsidRDefault="00EB4200" w:rsidP="00EB4200">
            <w:pPr>
              <w:jc w:val="both"/>
            </w:pPr>
            <w:r>
              <w:t xml:space="preserve">-a resposta afonda na ideoloxía da Asemblea Constituinte (doc. 1) </w:t>
            </w:r>
          </w:p>
          <w:p w:rsidR="00EB4200" w:rsidRDefault="00EB4200" w:rsidP="00EB4200">
            <w:pPr>
              <w:jc w:val="both"/>
            </w:pPr>
            <w:r>
              <w:t xml:space="preserve">-a resposta ten en conta a autoría do manifesto e a quen vai dirixido (doc. 2) </w:t>
            </w:r>
          </w:p>
          <w:p w:rsidR="00E402BF" w:rsidRDefault="00EB4200" w:rsidP="00E402BF">
            <w:pPr>
              <w:jc w:val="both"/>
            </w:pPr>
            <w:r>
              <w:t>-a resposta ten en conta a orixe do texto (un discurso parlamentario) e a personalidade que o pronuncia (o deputado socialista Indalecio Prieto) Redacción: correcta e precisa, o texto está ben argumentado.</w:t>
            </w:r>
            <w:bookmarkStart w:id="0" w:name="_GoBack"/>
            <w:bookmarkEnd w:id="0"/>
          </w:p>
        </w:tc>
      </w:tr>
    </w:tbl>
    <w:p w:rsidR="00E402BF" w:rsidRDefault="00E402BF" w:rsidP="00E402BF">
      <w:pPr>
        <w:spacing w:after="0" w:line="240" w:lineRule="auto"/>
        <w:jc w:val="both"/>
      </w:pPr>
    </w:p>
    <w:sectPr w:rsidR="00E402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2BF"/>
    <w:rsid w:val="00E402BF"/>
    <w:rsid w:val="00EB4200"/>
    <w:rsid w:val="00E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2E4B57-E1AC-4F69-9F30-2F04B5F54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402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729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Mario Domínguez Cabaleiro</dc:creator>
  <cp:keywords/>
  <dc:description/>
  <cp:lastModifiedBy>José Mario Domínguez Cabaleiro</cp:lastModifiedBy>
  <cp:revision>2</cp:revision>
  <dcterms:created xsi:type="dcterms:W3CDTF">2022-02-18T15:11:00Z</dcterms:created>
  <dcterms:modified xsi:type="dcterms:W3CDTF">2022-02-18T15:25:00Z</dcterms:modified>
</cp:coreProperties>
</file>