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21A" w:rsidRDefault="00C906A3">
      <w:pPr>
        <w:spacing w:after="32" w:line="240" w:lineRule="auto"/>
        <w:ind w:left="0" w:firstLine="0"/>
        <w:jc w:val="center"/>
      </w:pPr>
      <w:r>
        <w:rPr>
          <w:b/>
          <w:u w:val="single" w:color="000000"/>
        </w:rPr>
        <w:t>OS GRUPOS DE OPOSICIÓN Ó FRANQUISMO</w:t>
      </w:r>
      <w:r>
        <w:rPr>
          <w:b/>
        </w:rPr>
        <w:t xml:space="preserve"> </w:t>
      </w:r>
    </w:p>
    <w:p w:rsidR="0064421A" w:rsidRDefault="00C906A3">
      <w:r>
        <w:t xml:space="preserve">O 1 de abril de 1939 prodúcese a Vitoria do exército franquista, que non a paz. Unha vitoria sen perdón, nin reconciliación. Os vencidos, ben abandonarán España </w:t>
      </w:r>
      <w:proofErr w:type="gramStart"/>
      <w:r>
        <w:t>( entre</w:t>
      </w:r>
      <w:proofErr w:type="gramEnd"/>
      <w:r>
        <w:t xml:space="preserve"> 250.000 e 500.000 republicanos), ben permanecerán no interior onde serán sometidos á re</w:t>
      </w:r>
      <w:r>
        <w:t>presión (aplicación da Xustiza Militar coa Causa General, fusilamentos, longos anos de cadea, depuración de funcionarios...), ó medo, á xustiza de excepción, ó silencio... Unha boa parte da poboación, xunto coas súas familias, foi tratada como criminal, se</w:t>
      </w:r>
      <w:r>
        <w:t xml:space="preserve">gregada e excluída. </w:t>
      </w:r>
    </w:p>
    <w:p w:rsidR="0064421A" w:rsidRDefault="00C906A3">
      <w:r>
        <w:t>Desde os inicios do Franquismo tanto no interior como no exterior irase formando unha oposición ó Réxime que irá evolucionando en relación coas circunstancias internacionais e a propia consolidación do Réxime franquista. Podemos sinala</w:t>
      </w:r>
      <w:r>
        <w:t xml:space="preserve">r 2 grandes etapas: Unha primeira etapa de posguerra, ata 1959, e unha 2ª etapa, que coincide co desenvolvemento económico e as transformacións sociais que se van dar nos últimos anos do franquismo. </w:t>
      </w:r>
    </w:p>
    <w:p w:rsidR="0064421A" w:rsidRDefault="00C906A3">
      <w:pPr>
        <w:spacing w:after="32" w:line="244" w:lineRule="auto"/>
        <w:ind w:left="-15" w:right="3010" w:firstLine="360"/>
        <w:jc w:val="left"/>
      </w:pPr>
      <w:r>
        <w:rPr>
          <w:b/>
        </w:rPr>
        <w:t>1.</w:t>
      </w:r>
      <w:r>
        <w:rPr>
          <w:rFonts w:ascii="Arial" w:eastAsia="Arial" w:hAnsi="Arial" w:cs="Arial"/>
          <w:b/>
        </w:rPr>
        <w:t xml:space="preserve"> </w:t>
      </w:r>
      <w:r>
        <w:rPr>
          <w:b/>
          <w:u w:val="single" w:color="000000"/>
        </w:rPr>
        <w:t>OPOSICIÓN DURANTE A POSGUERRA.1939-1959</w:t>
      </w:r>
      <w:r>
        <w:rPr>
          <w:b/>
        </w:rPr>
        <w:t xml:space="preserve"> </w:t>
      </w:r>
      <w:r>
        <w:rPr>
          <w:b/>
          <w:u w:val="single" w:color="000000"/>
        </w:rPr>
        <w:t>1,1, OPOSICIÓ</w:t>
      </w:r>
      <w:r>
        <w:rPr>
          <w:b/>
          <w:u w:val="single" w:color="000000"/>
        </w:rPr>
        <w:t>N EXTERIOR:</w:t>
      </w:r>
      <w:r>
        <w:rPr>
          <w:b/>
        </w:rPr>
        <w:t xml:space="preserve"> </w:t>
      </w:r>
    </w:p>
    <w:p w:rsidR="0064421A" w:rsidRDefault="00C906A3">
      <w:r>
        <w:t xml:space="preserve">Os grupos políticos republicanos tiveron necesariamente que acudir ó exilio. A realidade da oposición no exilio vai ser:  </w:t>
      </w:r>
    </w:p>
    <w:p w:rsidR="0064421A" w:rsidRDefault="00C906A3">
      <w:pPr>
        <w:numPr>
          <w:ilvl w:val="0"/>
          <w:numId w:val="1"/>
        </w:numPr>
        <w:ind w:hanging="360"/>
      </w:pPr>
      <w:r>
        <w:rPr>
          <w:b/>
        </w:rPr>
        <w:t>A falta de cohesión e obxectivos comúns entre uns partidos políticos divididos</w:t>
      </w:r>
      <w:r>
        <w:t>. A división política que xa se evidenciar</w:t>
      </w:r>
      <w:r>
        <w:t xml:space="preserve">a ó final da guerra entre, por unha banda, socialistas, anarquistas e republicanos e, pola outra, comunistas, continuará na inmediata posguerra, e asentarase durante a Guerra Fría cun PCE illado e rexeitado polas outras forzas políticas. </w:t>
      </w:r>
    </w:p>
    <w:p w:rsidR="0064421A" w:rsidRDefault="00C906A3">
      <w:pPr>
        <w:numPr>
          <w:ilvl w:val="0"/>
          <w:numId w:val="1"/>
        </w:numPr>
        <w:ind w:hanging="360"/>
      </w:pPr>
      <w:r>
        <w:rPr>
          <w:b/>
        </w:rPr>
        <w:t>o labor da oposic</w:t>
      </w:r>
      <w:r>
        <w:rPr>
          <w:b/>
        </w:rPr>
        <w:t>ión no exilio centrarase nas publicacións e manifestacións contra o Franquismo</w:t>
      </w:r>
      <w:r>
        <w:t xml:space="preserve">, máis que pola actividade política. destaca o polígrafo de A Coruña, Salvador de Madariaga, que se converterá no principal crítico do exterior contra Franco.  </w:t>
      </w:r>
    </w:p>
    <w:p w:rsidR="0064421A" w:rsidRDefault="00C906A3">
      <w:pPr>
        <w:numPr>
          <w:ilvl w:val="0"/>
          <w:numId w:val="1"/>
        </w:numPr>
        <w:ind w:hanging="360"/>
      </w:pPr>
      <w:r>
        <w:t>Os partidos repub</w:t>
      </w:r>
      <w:r>
        <w:t xml:space="preserve">licanos acabarán por carecer de apoio internacional e anarquistas e socialistas empezarán </w:t>
      </w:r>
      <w:r>
        <w:rPr>
          <w:b/>
        </w:rPr>
        <w:t>a priorizar para España a recuperación da democracia, máis que apostar por un réxime republicano</w:t>
      </w:r>
      <w:r>
        <w:t xml:space="preserve">.  </w:t>
      </w:r>
    </w:p>
    <w:p w:rsidR="0064421A" w:rsidRDefault="00C906A3">
      <w:pPr>
        <w:spacing w:after="29" w:line="245" w:lineRule="auto"/>
      </w:pPr>
      <w:r>
        <w:rPr>
          <w:sz w:val="20"/>
        </w:rPr>
        <w:t>Parte dos anarquistas e os socialistas liderados por Indalecio Pri</w:t>
      </w:r>
      <w:r>
        <w:rPr>
          <w:sz w:val="20"/>
        </w:rPr>
        <w:t xml:space="preserve">eto, ó redor de 1945, trala derrota de </w:t>
      </w:r>
    </w:p>
    <w:p w:rsidR="0064421A" w:rsidRDefault="00C906A3">
      <w:pPr>
        <w:spacing w:after="29" w:line="245" w:lineRule="auto"/>
      </w:pPr>
      <w:r>
        <w:rPr>
          <w:sz w:val="20"/>
        </w:rPr>
        <w:t>Alemaña e a vitoria dos aliados, van apoiar iniciativas para achegarse á colaboración cos monárquicos. En 1944, crendo que o réxime de Franco caería, fórmase a</w:t>
      </w:r>
      <w:r>
        <w:rPr>
          <w:b/>
          <w:sz w:val="20"/>
        </w:rPr>
        <w:t xml:space="preserve"> Alianza Nacional de Forzas Democráticas:</w:t>
      </w:r>
      <w:r>
        <w:rPr>
          <w:sz w:val="20"/>
        </w:rPr>
        <w:t xml:space="preserve"> unión de anarqu</w:t>
      </w:r>
      <w:r>
        <w:rPr>
          <w:sz w:val="20"/>
        </w:rPr>
        <w:t xml:space="preserve">istas, socialistas e republicanos que pretenden un achegamento a monárquicos para restablecer liberdades e convocar eleccións xerais.  </w:t>
      </w:r>
    </w:p>
    <w:p w:rsidR="0064421A" w:rsidRDefault="00C906A3">
      <w:r>
        <w:t>Nesta conxuntura ía cobrando forza a posibilidade da implantación da Monarquía na persoa de Xoán de Borbón (fillo de Afo</w:t>
      </w:r>
      <w:r>
        <w:t xml:space="preserve">nso XIII e pai do futuro Rei Xoán Carlos). O propio Xoán vai intentar acadar apoios, tanto na dereita, con carlistas, como cara á esquerda, socialistas e sectores moderados dos anarquistas, agás os comunistas.  </w:t>
      </w:r>
    </w:p>
    <w:p w:rsidR="0064421A" w:rsidRDefault="00C906A3">
      <w:r>
        <w:t xml:space="preserve">En 1945, no </w:t>
      </w:r>
      <w:r>
        <w:rPr>
          <w:b/>
        </w:rPr>
        <w:t>Manifesto de Lausana,</w:t>
      </w:r>
      <w:r>
        <w:t xml:space="preserve"> Don Xoán p</w:t>
      </w:r>
      <w:r>
        <w:t>ostúlase como Rei de todos os españois. Unha das debilidades desta opción é que no interior de España, a elite militar e económica monárquica, non está disposta a romper co Franquismo, pois apostan máis pola tranquilidade social que aporta o réxime de Fran</w:t>
      </w:r>
      <w:r>
        <w:t xml:space="preserve">co que por unha aventura política.  </w:t>
      </w:r>
    </w:p>
    <w:p w:rsidR="0064421A" w:rsidRDefault="00C906A3">
      <w:r>
        <w:t xml:space="preserve">En 1948 os socialistas liderados por Indalecio Prieto e influídos pola Guerra Fría afirman o seu anti comunismo e o seu posibilismo na forma de goberno (aceptando tanto República como a Monarquía) e firman o </w:t>
      </w:r>
      <w:r>
        <w:rPr>
          <w:b/>
        </w:rPr>
        <w:t>Pacto de Sa</w:t>
      </w:r>
      <w:r>
        <w:rPr>
          <w:b/>
        </w:rPr>
        <w:t>n Xoán de Luz</w:t>
      </w:r>
      <w:r>
        <w:t xml:space="preserve"> cos monárquicos. </w:t>
      </w:r>
    </w:p>
    <w:p w:rsidR="0064421A" w:rsidRDefault="00C906A3">
      <w:pPr>
        <w:spacing w:after="29" w:line="245" w:lineRule="auto"/>
      </w:pPr>
      <w:r>
        <w:rPr>
          <w:sz w:val="20"/>
        </w:rPr>
        <w:t xml:space="preserve">Estas iniciativas van supoñer o enfrontamento entre Franco e Xoán de Borbón e a resposta do Réxime coa </w:t>
      </w:r>
      <w:r>
        <w:rPr>
          <w:b/>
          <w:sz w:val="20"/>
        </w:rPr>
        <w:t>Lei de Sucesión do Estado de 1947</w:t>
      </w:r>
      <w:r>
        <w:rPr>
          <w:sz w:val="20"/>
        </w:rPr>
        <w:t xml:space="preserve">, que declara a España como reino, </w:t>
      </w:r>
      <w:proofErr w:type="gramStart"/>
      <w:r>
        <w:rPr>
          <w:sz w:val="20"/>
        </w:rPr>
        <w:t>pero  que</w:t>
      </w:r>
      <w:proofErr w:type="gramEnd"/>
      <w:r>
        <w:rPr>
          <w:sz w:val="20"/>
        </w:rPr>
        <w:t xml:space="preserve"> recoñece a Franco como Xefe de Estado vital</w:t>
      </w:r>
      <w:r>
        <w:rPr>
          <w:sz w:val="20"/>
        </w:rPr>
        <w:t xml:space="preserve">icio e recaendo unicamente na súa persoa a elección do seu sucesor a título de Rei. </w:t>
      </w:r>
    </w:p>
    <w:p w:rsidR="0064421A" w:rsidRDefault="00C906A3">
      <w:pPr>
        <w:spacing w:after="32" w:line="244" w:lineRule="auto"/>
        <w:ind w:left="-15" w:right="5290" w:firstLine="360"/>
        <w:jc w:val="left"/>
      </w:pPr>
      <w:r>
        <w:rPr>
          <w:b/>
        </w:rPr>
        <w:t>1.2.</w:t>
      </w:r>
      <w:r>
        <w:rPr>
          <w:rFonts w:ascii="Arial" w:eastAsia="Arial" w:hAnsi="Arial" w:cs="Arial"/>
          <w:b/>
          <w:u w:val="single" w:color="000000"/>
        </w:rPr>
        <w:t xml:space="preserve"> </w:t>
      </w:r>
      <w:r>
        <w:rPr>
          <w:b/>
          <w:u w:val="single" w:color="000000"/>
        </w:rPr>
        <w:t>OPOSICIÓN NO INTERIOR</w:t>
      </w:r>
      <w:r>
        <w:rPr>
          <w:b/>
        </w:rPr>
        <w:t xml:space="preserve"> </w:t>
      </w:r>
      <w:r>
        <w:rPr>
          <w:b/>
          <w:u w:val="single" w:color="000000"/>
        </w:rPr>
        <w:t>A GUERRILLA.</w:t>
      </w:r>
      <w:r>
        <w:t xml:space="preserve">   </w:t>
      </w:r>
    </w:p>
    <w:p w:rsidR="0064421A" w:rsidRDefault="00C906A3">
      <w:r>
        <w:lastRenderedPageBreak/>
        <w:t>Desde o levantamento militar fóronse formando nas zonas montañosas de Galicia, León, Asturias, Cantabria, Huelva... grupos de fu</w:t>
      </w:r>
      <w:r>
        <w:t>xidos co único obxectivo de sobrevivir á represión franquista. Tralo fin da guerra, para evitar a represión, as denuncias, detencións, ec, unha nova vaga de fuxidos, con experiencia bélica, sumarase cos obxectivos de sobrevivir e oporse á Ditadura. En prin</w:t>
      </w:r>
      <w:r>
        <w:t>cipio os grupos formáronse por relación de veciñanza, amizade e parentesco e reunían a escapados de distintas ideoloxías: republicanos, socialistas, anarquistas</w:t>
      </w:r>
      <w:proofErr w:type="gramStart"/>
      <w:r>
        <w:t>..</w:t>
      </w:r>
      <w:proofErr w:type="gramEnd"/>
      <w:r>
        <w:t xml:space="preserve"> Entre 1944 e 1952, uns 10000 guerrilleiros actuaron nos principais sistemas montañosos de Esp</w:t>
      </w:r>
      <w:r>
        <w:t xml:space="preserve">aña.  O PCE tratará de aportarlle á Guerrilla a organización, conciencia política, sentido nacional e disciplina militar coa creación das Agrupacións de Guerrilleiros Españois </w:t>
      </w:r>
      <w:proofErr w:type="gramStart"/>
      <w:r>
        <w:t>( 6</w:t>
      </w:r>
      <w:proofErr w:type="gramEnd"/>
      <w:r>
        <w:t xml:space="preserve"> Agrupacións, a 4ª era a de Galicia, mailas de Málaga, Granada, Levante e Ara</w:t>
      </w:r>
      <w:r>
        <w:t xml:space="preserve">gón). As súas zonas principais de actuación serán Asturias, León, Sistema Ibérico, Andalucía e Galicia. </w:t>
      </w:r>
    </w:p>
    <w:p w:rsidR="0064421A" w:rsidRDefault="00C906A3">
      <w:pPr>
        <w:spacing w:after="29" w:line="245" w:lineRule="auto"/>
      </w:pPr>
      <w:r>
        <w:rPr>
          <w:sz w:val="20"/>
        </w:rPr>
        <w:t xml:space="preserve">A principal acción que levou adiante a Guerrilla foi a </w:t>
      </w:r>
      <w:r>
        <w:rPr>
          <w:b/>
          <w:sz w:val="20"/>
        </w:rPr>
        <w:t>ocupación en 1944 do Val de Arán</w:t>
      </w:r>
      <w:r>
        <w:rPr>
          <w:sz w:val="20"/>
        </w:rPr>
        <w:t>: Ante a inminente derrota das potencias fascistas, o PCE do int</w:t>
      </w:r>
      <w:r>
        <w:rPr>
          <w:sz w:val="20"/>
        </w:rPr>
        <w:t>erior organiza unha invasión guerrilleira co fin de forzar a intervención dos Aliados en España para rematar co réxime de Franco. Unha vez liberada París, miles de guerrilleiros, na súa maioría membros da Resistencia francesa, integráronse na Agrupación Gu</w:t>
      </w:r>
      <w:r>
        <w:rPr>
          <w:sz w:val="20"/>
        </w:rPr>
        <w:t>errilleira e realizaron incursións nos Perineos cos obxectivo de provocar unha insurrección nacional e establecer unha zona controlada pola guerrilla onde instalar un goberno provisional. 3000 guerrilleiros ocuparon o Val de Arán, pero o exército franquist</w:t>
      </w:r>
      <w:r>
        <w:rPr>
          <w:sz w:val="20"/>
        </w:rPr>
        <w:t xml:space="preserve">a logrou conter e repeler a invasión sen dificultade (800 detidos, sobre 300 mortos). A operación fracasou no seu obxectivo de recibir a axuda dos Aliados e o Comité Central do PCE na URSS enviou a Carrillo para ordenar a retirada dos guerrilleiros e para </w:t>
      </w:r>
      <w:r>
        <w:rPr>
          <w:sz w:val="20"/>
        </w:rPr>
        <w:t xml:space="preserve">facerse cargo do PCE en España e no Sur de Francia. </w:t>
      </w:r>
    </w:p>
    <w:p w:rsidR="0064421A" w:rsidRDefault="00C906A3">
      <w:r>
        <w:t>As agrupacións Guerrilleiras que actuarán principalmente desde 1944 a 1952 baixo a dirección do PCE actuaron co convencemento de que a derrota dos fascismos europeos suporía a caída de Franco. En realida</w:t>
      </w:r>
      <w:r>
        <w:t xml:space="preserve">de so chegaron a contar co apoio interior pois quedaron totalmente illadas a nivel internacional. </w:t>
      </w:r>
    </w:p>
    <w:p w:rsidR="0064421A" w:rsidRDefault="00C906A3">
      <w:pPr>
        <w:spacing w:after="29" w:line="245" w:lineRule="auto"/>
      </w:pPr>
      <w:r>
        <w:rPr>
          <w:sz w:val="20"/>
        </w:rPr>
        <w:t>Como a principal necesidade das guerrillas vai ser a súa autofinanciación, a principal acción das guerrillas, aparte dos enfrontamento coa Garda Civil, vai s</w:t>
      </w:r>
      <w:r>
        <w:rPr>
          <w:sz w:val="20"/>
        </w:rPr>
        <w:t>er a realización de golpes económicos, ben en forma de atracos ou secuestros. Ademais as guerrillas levarán adiante sabotaxes, asasinatos de confidentes, feitos que estarán sempre acompañados de accións de propaganda política (nalgunhas ocasións ocuparán p</w:t>
      </w:r>
      <w:r>
        <w:rPr>
          <w:sz w:val="20"/>
        </w:rPr>
        <w:t>equenos pobos illados durante algunhas horas para facer propaganda, dar mitins...</w:t>
      </w:r>
      <w:proofErr w:type="gramStart"/>
      <w:r>
        <w:rPr>
          <w:sz w:val="20"/>
        </w:rPr>
        <w:t>) .</w:t>
      </w:r>
      <w:proofErr w:type="gramEnd"/>
      <w:r>
        <w:rPr>
          <w:sz w:val="20"/>
        </w:rPr>
        <w:t xml:space="preserve"> En Galicia hai que destacar que a guerrilla, a partir de 1950 irá esmorecendo, sobresaíndo como nomes propios Foucellas e o último guerrilleiro abatido pola Garda Civil, O</w:t>
      </w:r>
      <w:r>
        <w:rPr>
          <w:sz w:val="20"/>
        </w:rPr>
        <w:t xml:space="preserve"> Piloto. </w:t>
      </w:r>
    </w:p>
    <w:p w:rsidR="0064421A" w:rsidRDefault="00C906A3">
      <w:r>
        <w:t>O illamento e o abandono da causa republicana por parte das democracias occidentais ante a Guerra Fría; a acción represiva do Franquismo: Aplicación de lei de fugas, medidas de contraguerrillas (partidas de gardas civís camufladas como guerrillas</w:t>
      </w:r>
      <w:r>
        <w:t xml:space="preserve">); o cambio cara a unha nova estratexia por parte do PCE, o </w:t>
      </w:r>
      <w:r>
        <w:rPr>
          <w:b/>
        </w:rPr>
        <w:t xml:space="preserve">entrismo </w:t>
      </w:r>
      <w:r>
        <w:t>(infiltración de comunistas en institucións franquistas, principalmente a Organización Sindical), son factores que explican a decisión do PCE, ó redor de 1952, de abandonar a loita guerri</w:t>
      </w:r>
      <w:r>
        <w:t xml:space="preserve">lleira e iniciar unha nova política a </w:t>
      </w:r>
      <w:r>
        <w:rPr>
          <w:b/>
        </w:rPr>
        <w:t xml:space="preserve">Política de Reconciliación Nacional, </w:t>
      </w:r>
      <w:r>
        <w:t xml:space="preserve">de achegamento a outras forzas políticas e reforzando a práctica do entrismo. </w:t>
      </w:r>
      <w:r>
        <w:rPr>
          <w:sz w:val="20"/>
        </w:rPr>
        <w:t>Valoración das Guerrillas: O balance das Guerrillas vai ser bastante negativo, do redor de 8000 guerril</w:t>
      </w:r>
      <w:r>
        <w:rPr>
          <w:sz w:val="20"/>
        </w:rPr>
        <w:t>leiros, a metade resultaron mortos en enfrontamentos coa Garda Civil ou executados, do resto, a maior parte sufriron condenas no cárcere e so uns poucos conseguiron chegar a Francia. Hai que destacar o labor fundamental da muller e dos enlaces para achegar</w:t>
      </w:r>
      <w:r>
        <w:rPr>
          <w:sz w:val="20"/>
        </w:rPr>
        <w:t xml:space="preserve"> información, víveres e dar agocho ós guerrilleiros nas zonas rurais. Enlaces e familiares serán vítimas da represión, uns 60.000 enlaces foron detidos por colaborar coa guerrilla. </w:t>
      </w:r>
    </w:p>
    <w:p w:rsidR="0064421A" w:rsidRDefault="00C906A3">
      <w:pPr>
        <w:numPr>
          <w:ilvl w:val="0"/>
          <w:numId w:val="2"/>
        </w:numPr>
        <w:spacing w:after="32" w:line="244" w:lineRule="auto"/>
        <w:ind w:right="-15" w:hanging="230"/>
        <w:jc w:val="left"/>
      </w:pPr>
      <w:r>
        <w:rPr>
          <w:b/>
          <w:u w:val="single" w:color="000000"/>
        </w:rPr>
        <w:t>A OPOSICIÓN NOS ANOS 60</w:t>
      </w:r>
      <w:r>
        <w:rPr>
          <w:b/>
        </w:rPr>
        <w:t xml:space="preserve"> </w:t>
      </w:r>
    </w:p>
    <w:p w:rsidR="0064421A" w:rsidRDefault="00C906A3">
      <w:pPr>
        <w:spacing w:after="32" w:line="244" w:lineRule="auto"/>
        <w:ind w:right="-15"/>
        <w:jc w:val="left"/>
      </w:pPr>
      <w:r>
        <w:rPr>
          <w:b/>
          <w:u w:val="single" w:color="000000"/>
        </w:rPr>
        <w:t>2.1. O CONTUBERNIO DE MUNIC</w:t>
      </w:r>
      <w:r>
        <w:rPr>
          <w:b/>
        </w:rPr>
        <w:t xml:space="preserve"> </w:t>
      </w:r>
    </w:p>
    <w:p w:rsidR="0064421A" w:rsidRDefault="00C906A3">
      <w:r>
        <w:t xml:space="preserve">O achegamento a EE.UU por mor da Guerra Fría, a firma do Concordato coa Santa Sede e os Pactos con USA en 1953, iniciaron o recoñecemento internacional da España Franquista que se ampliaría coa entrada na ONU en 1955 e no FMI e no Banco Mundial en 1958.  </w:t>
      </w:r>
    </w:p>
    <w:p w:rsidR="0064421A" w:rsidRDefault="00C906A3">
      <w:r>
        <w:lastRenderedPageBreak/>
        <w:t xml:space="preserve">En 1962 o goberno de Franco puxo de manifesto o desexo dunha asociación coa Comunidade Económica Europea co obxectivo dunha futura integración.  </w:t>
      </w:r>
    </w:p>
    <w:p w:rsidR="0064421A" w:rsidRDefault="00C906A3">
      <w:pPr>
        <w:spacing w:after="29" w:line="245" w:lineRule="auto"/>
      </w:pPr>
      <w:r>
        <w:rPr>
          <w:sz w:val="20"/>
        </w:rPr>
        <w:t xml:space="preserve">Esta petición serviu de causa para a declaración do </w:t>
      </w:r>
      <w:r>
        <w:rPr>
          <w:b/>
          <w:sz w:val="20"/>
        </w:rPr>
        <w:t>Congreso do Movemento Europeo</w:t>
      </w:r>
      <w:r>
        <w:rPr>
          <w:sz w:val="20"/>
        </w:rPr>
        <w:t>, ao que asistiron 80 membros</w:t>
      </w:r>
      <w:r>
        <w:rPr>
          <w:sz w:val="20"/>
        </w:rPr>
        <w:t xml:space="preserve"> da oposición do interior e 38 do exilio: demócrata-cristiáns, socialistas, nacionalistas vascos e cataláns e socialdemócratas, coa exclusión dos comunistas. Estes representantes acudiran pola petición de Salvador de Madariaga, intelectual coruñés exiliado</w:t>
      </w:r>
      <w:r>
        <w:rPr>
          <w:sz w:val="20"/>
        </w:rPr>
        <w:t xml:space="preserve"> e presidente da Internacional Liberal co fin de dar resposta á petición do Réxime de incorporación a Europa.  </w:t>
      </w:r>
    </w:p>
    <w:p w:rsidR="0064421A" w:rsidRDefault="00C906A3">
      <w:r>
        <w:t xml:space="preserve">Os asistentes ó Congreso do Movemento Europeo, partidarios da democracia para España, participaron na resolución aprobada por unanimidade que </w:t>
      </w:r>
      <w:r>
        <w:rPr>
          <w:b/>
        </w:rPr>
        <w:t>es</w:t>
      </w:r>
      <w:r>
        <w:rPr>
          <w:b/>
        </w:rPr>
        <w:t>ixía</w:t>
      </w:r>
      <w:r>
        <w:t xml:space="preserve">, ós países que quixeran entrar a formar parte de organismos europeos, </w:t>
      </w:r>
      <w:r>
        <w:rPr>
          <w:b/>
        </w:rPr>
        <w:t>que deberían ter un sistema político democrático</w:t>
      </w:r>
      <w:r>
        <w:t xml:space="preserve">.  Ante a resolución do Congreso do Movemento europeo, a prensa do réxime calificou a reunión dos opositores como o </w:t>
      </w:r>
      <w:r>
        <w:rPr>
          <w:b/>
        </w:rPr>
        <w:t>contubernio de Mu</w:t>
      </w:r>
      <w:r>
        <w:rPr>
          <w:b/>
        </w:rPr>
        <w:t xml:space="preserve">nic e </w:t>
      </w:r>
      <w:r>
        <w:t xml:space="preserve">moitos dos asistentes foron confinados ou exiliados. En resposta, organizáronse na España franquista manifestacións a favor do Réxime. </w:t>
      </w:r>
    </w:p>
    <w:p w:rsidR="0064421A" w:rsidRDefault="00C906A3">
      <w:pPr>
        <w:spacing w:after="32" w:line="244" w:lineRule="auto"/>
        <w:ind w:right="-15"/>
        <w:jc w:val="left"/>
      </w:pPr>
      <w:r>
        <w:rPr>
          <w:b/>
          <w:u w:val="single" w:color="000000"/>
        </w:rPr>
        <w:t>2.2. NOVAS FORZAS DE OPOSICIÓN</w:t>
      </w:r>
      <w:r>
        <w:rPr>
          <w:b/>
        </w:rPr>
        <w:t xml:space="preserve"> </w:t>
      </w:r>
    </w:p>
    <w:p w:rsidR="0064421A" w:rsidRDefault="00C906A3">
      <w:r>
        <w:t xml:space="preserve">A Liberalización económica nos anos 60 viu acompañada pola incorporación de novas </w:t>
      </w:r>
      <w:r>
        <w:t xml:space="preserve">forzas de oposición, unha vez rematada a loita guerrilleira. As principais forzas opositoras serán: As Universidades, O Movemento Obreiro, A Igrexa </w:t>
      </w:r>
      <w:proofErr w:type="gramStart"/>
      <w:r>
        <w:t>Católica ,</w:t>
      </w:r>
      <w:proofErr w:type="gramEnd"/>
      <w:r>
        <w:t xml:space="preserve"> Os Partidos Obreiros (PCE e PSOE), Organizacións terroristas, ETA. </w:t>
      </w:r>
    </w:p>
    <w:p w:rsidR="0064421A" w:rsidRDefault="00C906A3">
      <w:pPr>
        <w:spacing w:after="32" w:line="244" w:lineRule="auto"/>
        <w:ind w:right="-15"/>
        <w:jc w:val="left"/>
      </w:pPr>
      <w:r>
        <w:rPr>
          <w:b/>
          <w:u w:val="single" w:color="000000"/>
        </w:rPr>
        <w:t>A OPOSICIÓN UNIVERSITRIA</w:t>
      </w:r>
      <w:r>
        <w:t xml:space="preserve">: </w:t>
      </w:r>
    </w:p>
    <w:p w:rsidR="0064421A" w:rsidRDefault="00C906A3">
      <w:r>
        <w:t xml:space="preserve"> I</w:t>
      </w:r>
      <w:r>
        <w:t xml:space="preserve">ntelectuais e universitarios empezarán a consolidarse a partir dos anos 50 como unha das principais forzas de oposición ó Franquismo.  </w:t>
      </w:r>
    </w:p>
    <w:p w:rsidR="0064421A" w:rsidRDefault="00C906A3">
      <w:r>
        <w:rPr>
          <w:sz w:val="20"/>
        </w:rPr>
        <w:t xml:space="preserve">Entre 1964 e 1976 máis do 70% dos procesados polos Tribunais de Orde Público eran obreiros e estudantes. Hai que ter en </w:t>
      </w:r>
      <w:r>
        <w:rPr>
          <w:sz w:val="20"/>
        </w:rPr>
        <w:t xml:space="preserve">conta que entre 1960-1970 o número de universitarios multiplicouse por 6 (incremento 600%) e as facultades, de C. Sociais fundamentalmente, foron focos de oposición ó sistema.  </w:t>
      </w:r>
      <w:r>
        <w:t>Accederon á universidade estudantes procedentes de clases medias e traballadore</w:t>
      </w:r>
      <w:r>
        <w:t xml:space="preserve">s e incrementouse notablemente o número de Profesores, os PNN (Profesores Non Numerarios) moi mal pagados e tamén de extracción social media ou baixa. Ademais producirase a curiosa </w:t>
      </w:r>
      <w:proofErr w:type="gramStart"/>
      <w:r>
        <w:t>circunstancia  que</w:t>
      </w:r>
      <w:proofErr w:type="gramEnd"/>
      <w:r>
        <w:t xml:space="preserve"> os universitarios, fillos do Réxime, vanse converter nun</w:t>
      </w:r>
      <w:r>
        <w:t>ha grande proporción en opositores ó franquismo(</w:t>
      </w:r>
      <w:r>
        <w:rPr>
          <w:b/>
        </w:rPr>
        <w:t>nacía pois unha oposición interior que non so non tiña nada que ver coa guerra, senón que, en parte procedía do interior do propio sistema).</w:t>
      </w:r>
      <w:r>
        <w:t xml:space="preserve"> </w:t>
      </w:r>
    </w:p>
    <w:p w:rsidR="0064421A" w:rsidRDefault="00C906A3">
      <w:r>
        <w:t>O principal obxectivo foi a creación dun Sindicato Democrático, op</w:t>
      </w:r>
      <w:r>
        <w:t>osto ó sindicato universitario falanxista SEU. Neste Sindicato democrático, que defendía o rexeitamento da ideoloxía e valores do réxime e da moral católica tradicional</w:t>
      </w:r>
      <w:proofErr w:type="gramStart"/>
      <w:r>
        <w:t>,  participaron</w:t>
      </w:r>
      <w:proofErr w:type="gramEnd"/>
      <w:r>
        <w:t xml:space="preserve"> opositores do PCE, do Frente de Liberación Popular, Felipes, e outros gr</w:t>
      </w:r>
      <w:r>
        <w:t xml:space="preserve">upos de esquerda. </w:t>
      </w:r>
    </w:p>
    <w:p w:rsidR="0064421A" w:rsidRDefault="00C906A3">
      <w:r>
        <w:t>En 1956 danse as primeiras manifestacións de protesta nas Universidades, sendo ministro de Educación Xaquín Ruíz Jímenez que intentara tímidas reformas aperturistas. As protestas foron asumidas polo goberno como un problema de orde públi</w:t>
      </w:r>
      <w:r>
        <w:t xml:space="preserve">ca e actuou con dureza; formalización de expedientes, detencións, suspensións de clases, pechamento de Universidades profesores apartados das súas cátedras (expulsión de Tierno Galván, Aranguren e García Calvo. </w:t>
      </w:r>
    </w:p>
    <w:p w:rsidR="0064421A" w:rsidRDefault="00C906A3">
      <w:pPr>
        <w:spacing w:line="249" w:lineRule="auto"/>
        <w:ind w:left="0" w:firstLine="0"/>
        <w:jc w:val="left"/>
      </w:pPr>
      <w:r>
        <w:rPr>
          <w:sz w:val="20"/>
        </w:rPr>
        <w:t>En 1968, o maio francés tivo o seu eco nas U</w:t>
      </w:r>
      <w:r>
        <w:rPr>
          <w:sz w:val="20"/>
        </w:rPr>
        <w:t>niversidades españolas. En Madrid, en 1969, unha actuación do cantante Raimon rematou nunha manifestación en contra do Réxime. En Barcelona defenestraron un busto de Franco. O goberno incrementou a represión na Universidade que tivo o seu cumio na morte do</w:t>
      </w:r>
      <w:r>
        <w:rPr>
          <w:sz w:val="20"/>
        </w:rPr>
        <w:t xml:space="preserve"> militante do FLP, Enrique Ruano en 1969 que levou a implantación do estado de excepción.  </w:t>
      </w:r>
    </w:p>
    <w:p w:rsidR="0064421A" w:rsidRDefault="00C906A3">
      <w:r>
        <w:t>Nos anos 70 as Universidades convertéronse en “zonas de liberdade”, espazos de aberta oposición á Ditadura o que motivou a presencia policial permanente en recintos</w:t>
      </w:r>
      <w:r>
        <w:t xml:space="preserve"> universitarios (“os sociais</w:t>
      </w:r>
      <w:proofErr w:type="gramStart"/>
      <w:r>
        <w:t>” )</w:t>
      </w:r>
      <w:proofErr w:type="gramEnd"/>
      <w:r>
        <w:t xml:space="preserve"> e continuos peches de facultades.  </w:t>
      </w:r>
    </w:p>
    <w:p w:rsidR="0064421A" w:rsidRDefault="00C906A3">
      <w:pPr>
        <w:spacing w:after="32" w:line="244" w:lineRule="auto"/>
        <w:ind w:right="-15"/>
        <w:jc w:val="left"/>
      </w:pPr>
      <w:r>
        <w:rPr>
          <w:b/>
          <w:u w:val="single" w:color="000000"/>
        </w:rPr>
        <w:t>O MOVEMENTO OBREIRO:</w:t>
      </w:r>
      <w:r>
        <w:rPr>
          <w:b/>
        </w:rPr>
        <w:t xml:space="preserve"> </w:t>
      </w:r>
    </w:p>
    <w:p w:rsidR="0064421A" w:rsidRDefault="00C906A3">
      <w:r>
        <w:t xml:space="preserve">O movemento obreiro anterior á Guerra estaba practicamente desaparecido. As primeiras manifestacións obreiras de importancia daranse ó redor de 1951 (por ex. A </w:t>
      </w:r>
      <w:r>
        <w:rPr>
          <w:b/>
        </w:rPr>
        <w:t>causad</w:t>
      </w:r>
      <w:r>
        <w:rPr>
          <w:b/>
        </w:rPr>
        <w:t>a polo</w:t>
      </w:r>
      <w:r>
        <w:t xml:space="preserve"> </w:t>
      </w:r>
      <w:r>
        <w:lastRenderedPageBreak/>
        <w:t xml:space="preserve">incremento do prezo do tranvía en Barcelona) debido ó </w:t>
      </w:r>
      <w:r>
        <w:rPr>
          <w:b/>
        </w:rPr>
        <w:t>descontento da poboación ante a realidade cotiá das cartillas de racionamento, a carestía da vida e o estraperlo.</w:t>
      </w:r>
      <w:r>
        <w:t xml:space="preserve">  </w:t>
      </w:r>
    </w:p>
    <w:p w:rsidR="0064421A" w:rsidRDefault="00C906A3">
      <w:pPr>
        <w:spacing w:after="29" w:line="245" w:lineRule="auto"/>
      </w:pPr>
      <w:r>
        <w:rPr>
          <w:sz w:val="20"/>
        </w:rPr>
        <w:t>Non se trata de movementos de reivindicacións políticas, nin de accións dirixid</w:t>
      </w:r>
      <w:r>
        <w:rPr>
          <w:sz w:val="20"/>
        </w:rPr>
        <w:t xml:space="preserve">as por un partido político ou sindicato. Os protagonistas son novos e heteroxéneos, pois nas accións participan católicos da HOAC, algúns falanxistas, socialistas, comunistas...  Este movemento obreiro é de novo tipo: </w:t>
      </w:r>
    </w:p>
    <w:p w:rsidR="0064421A" w:rsidRDefault="00C906A3">
      <w:pPr>
        <w:numPr>
          <w:ilvl w:val="0"/>
          <w:numId w:val="3"/>
        </w:numPr>
        <w:ind w:hanging="360"/>
      </w:pPr>
      <w:r>
        <w:t>Aparece na nova xeografía industrial:</w:t>
      </w:r>
      <w:r>
        <w:t xml:space="preserve"> os cintos industriais de Cataluña, Madrid, País Vasco e a conca mineira </w:t>
      </w:r>
    </w:p>
    <w:p w:rsidR="0064421A" w:rsidRDefault="00C906A3">
      <w:pPr>
        <w:numPr>
          <w:ilvl w:val="0"/>
          <w:numId w:val="3"/>
        </w:numPr>
        <w:ind w:hanging="360"/>
      </w:pPr>
      <w:proofErr w:type="gramStart"/>
      <w:r>
        <w:rPr>
          <w:b/>
        </w:rPr>
        <w:t>Novos  protagonistas</w:t>
      </w:r>
      <w:proofErr w:type="gramEnd"/>
      <w:r>
        <w:rPr>
          <w:b/>
        </w:rPr>
        <w:t>:</w:t>
      </w:r>
      <w:r>
        <w:t xml:space="preserve"> novos obreiros, sen tradición, nin cultura obreira e escasas vinculacións coa Guerra Civil. </w:t>
      </w:r>
    </w:p>
    <w:p w:rsidR="0064421A" w:rsidRDefault="00C906A3">
      <w:pPr>
        <w:numPr>
          <w:ilvl w:val="0"/>
          <w:numId w:val="3"/>
        </w:numPr>
        <w:spacing w:after="33" w:line="246" w:lineRule="auto"/>
        <w:ind w:hanging="360"/>
      </w:pPr>
      <w:r>
        <w:rPr>
          <w:b/>
        </w:rPr>
        <w:t>Os obxectivos das mobilizacións son reivindicacións concretas e elementais</w:t>
      </w:r>
      <w:r>
        <w:t xml:space="preserve">: salarios, condicións de traballo, redución de xornada... </w:t>
      </w:r>
    </w:p>
    <w:p w:rsidR="0064421A" w:rsidRDefault="00C906A3">
      <w:pPr>
        <w:numPr>
          <w:ilvl w:val="0"/>
          <w:numId w:val="3"/>
        </w:numPr>
        <w:spacing w:after="33" w:line="246" w:lineRule="auto"/>
        <w:ind w:hanging="360"/>
      </w:pPr>
      <w:r>
        <w:rPr>
          <w:b/>
        </w:rPr>
        <w:t>Novas formas de resposta:</w:t>
      </w:r>
      <w:r>
        <w:t xml:space="preserve"> Ademais de Folgas: </w:t>
      </w:r>
    </w:p>
    <w:p w:rsidR="0064421A" w:rsidRDefault="00C906A3">
      <w:pPr>
        <w:spacing w:after="32" w:line="244" w:lineRule="auto"/>
        <w:ind w:left="-15" w:firstLine="0"/>
      </w:pPr>
      <w:r>
        <w:t xml:space="preserve">                                                       </w:t>
      </w:r>
      <w:r>
        <w:rPr>
          <w:u w:val="single" w:color="000000"/>
        </w:rPr>
        <w:t xml:space="preserve"> Boicots</w:t>
      </w:r>
      <w:r>
        <w:t xml:space="preserve"> </w:t>
      </w:r>
    </w:p>
    <w:p w:rsidR="0064421A" w:rsidRDefault="00C906A3">
      <w:r>
        <w:t xml:space="preserve">           </w:t>
      </w:r>
      <w:r>
        <w:t xml:space="preserve">                                             </w:t>
      </w:r>
      <w:r>
        <w:rPr>
          <w:u w:val="single" w:color="000000"/>
        </w:rPr>
        <w:t xml:space="preserve">Formación de </w:t>
      </w:r>
      <w:r>
        <w:rPr>
          <w:b/>
          <w:u w:val="single" w:color="000000"/>
        </w:rPr>
        <w:t>comisións de obreiros</w:t>
      </w:r>
      <w:r>
        <w:t xml:space="preserve"> nas empresas para realizar as reclamacións salariais e laborais. </w:t>
      </w:r>
    </w:p>
    <w:p w:rsidR="0064421A" w:rsidRDefault="00C906A3">
      <w:pPr>
        <w:numPr>
          <w:ilvl w:val="0"/>
          <w:numId w:val="3"/>
        </w:numPr>
        <w:spacing w:after="32" w:line="244" w:lineRule="auto"/>
        <w:ind w:hanging="360"/>
      </w:pPr>
      <w:r>
        <w:rPr>
          <w:b/>
        </w:rPr>
        <w:t>Nova estratexia</w:t>
      </w:r>
      <w:r>
        <w:t xml:space="preserve">: </w:t>
      </w:r>
      <w:r>
        <w:rPr>
          <w:u w:val="single" w:color="000000"/>
        </w:rPr>
        <w:t>compatibilizar a realización de folgas e a formación de comisións de</w:t>
      </w:r>
      <w:r>
        <w:t xml:space="preserve"> </w:t>
      </w:r>
      <w:r>
        <w:rPr>
          <w:u w:val="single" w:color="000000"/>
        </w:rPr>
        <w:t xml:space="preserve">traballadores </w:t>
      </w:r>
      <w:r>
        <w:t>para negoc</w:t>
      </w:r>
      <w:r>
        <w:t xml:space="preserve">iar aspectos concretos nas empresas, </w:t>
      </w:r>
      <w:r>
        <w:rPr>
          <w:u w:val="single" w:color="000000"/>
        </w:rPr>
        <w:t>co aproveitamento dos</w:t>
      </w:r>
      <w:r>
        <w:t xml:space="preserve"> </w:t>
      </w:r>
      <w:r>
        <w:rPr>
          <w:u w:val="single" w:color="000000"/>
        </w:rPr>
        <w:t>canles legais da OSE</w:t>
      </w:r>
      <w:proofErr w:type="gramStart"/>
      <w:r>
        <w:t>:  A</w:t>
      </w:r>
      <w:proofErr w:type="gramEnd"/>
      <w:r>
        <w:t xml:space="preserve"> presentación por parte dos opositores ás eleccións d</w:t>
      </w:r>
      <w:r>
        <w:rPr>
          <w:b/>
        </w:rPr>
        <w:t>os enlaces sindicais e o xurados de empresa da OSE. Unha vez acadados os cargos,</w:t>
      </w:r>
      <w:r>
        <w:t xml:space="preserve"> estes empezarán a ser </w:t>
      </w:r>
      <w:r>
        <w:rPr>
          <w:u w:val="single" w:color="000000"/>
        </w:rPr>
        <w:t>utilizados polos traballadores como un instrumento reivindicativo e de</w:t>
      </w:r>
      <w:r>
        <w:t xml:space="preserve"> </w:t>
      </w:r>
      <w:r>
        <w:rPr>
          <w:u w:val="single" w:color="000000"/>
        </w:rPr>
        <w:t>loita laboral</w:t>
      </w:r>
      <w:r>
        <w:t xml:space="preserve">. </w:t>
      </w:r>
    </w:p>
    <w:p w:rsidR="0064421A" w:rsidRDefault="00C906A3">
      <w:r>
        <w:t xml:space="preserve">O fenómeno das comisións espállase por toda España e entre </w:t>
      </w:r>
      <w:r>
        <w:rPr>
          <w:b/>
        </w:rPr>
        <w:t>1962 e 1964</w:t>
      </w:r>
      <w:r>
        <w:t xml:space="preserve"> constituiranse nunha </w:t>
      </w:r>
      <w:r>
        <w:rPr>
          <w:b/>
        </w:rPr>
        <w:t>organización, Comisións Obreiras</w:t>
      </w:r>
      <w:r>
        <w:t>, que se converterá nun movemento de oposició</w:t>
      </w:r>
      <w:r>
        <w:t xml:space="preserve">n sindical de masas (xermolo do futuro sindicato Comisións Obreiras).  </w:t>
      </w:r>
    </w:p>
    <w:p w:rsidR="0064421A" w:rsidRDefault="00C906A3">
      <w:pPr>
        <w:spacing w:after="29" w:line="245" w:lineRule="auto"/>
      </w:pPr>
      <w:r>
        <w:rPr>
          <w:sz w:val="20"/>
        </w:rPr>
        <w:t>Máis que un sindicato, Comisións Obreiras era un movemento socio-político que, resistíndose ó sindicalismo vertical e defendendo os intereses dos traballadores, tiña como proxecto o lo</w:t>
      </w:r>
      <w:r>
        <w:rPr>
          <w:sz w:val="20"/>
        </w:rPr>
        <w:t>gro das liberdades democráticas. Os seus líderes Marcelino Camacho ou Xulián Ariza defendían, co obxecto de coordinar o activismo obreiro, o feito de presentarse á elección de enlaces e xurados dentro da OSE, como medio de chegar máis facilmente ós traball</w:t>
      </w:r>
      <w:r>
        <w:rPr>
          <w:sz w:val="20"/>
        </w:rPr>
        <w:t xml:space="preserve">adores. </w:t>
      </w:r>
    </w:p>
    <w:p w:rsidR="0064421A" w:rsidRDefault="00C906A3">
      <w:r>
        <w:t xml:space="preserve">O éxito das Comisións dentro da OSE, acaparou nas eleccións sindicais de </w:t>
      </w:r>
      <w:proofErr w:type="gramStart"/>
      <w:r>
        <w:t>1966  a</w:t>
      </w:r>
      <w:proofErr w:type="gramEnd"/>
      <w:r>
        <w:t xml:space="preserve"> maioría dos cargos do Sindicato vertical franquista, espertou o recelo e o medo entre as autoridades franquistas, que ilegalizaron Comisións Obreiras en 1967 (conside</w:t>
      </w:r>
      <w:r>
        <w:t xml:space="preserve">rada polo Réxime unha filial do Partido Comunista de España) </w:t>
      </w:r>
    </w:p>
    <w:p w:rsidR="0064421A" w:rsidRDefault="00C906A3">
      <w:pPr>
        <w:spacing w:after="29" w:line="245" w:lineRule="auto"/>
      </w:pPr>
      <w:r>
        <w:rPr>
          <w:sz w:val="20"/>
        </w:rPr>
        <w:t xml:space="preserve">A finais da década dos 50, tanto o PCE, como CNT e socialistas, non así a UXT, empezan a ver con bos ollos tanto o impulso da formación de comisións de traballadores como o entrismo na OSE.  </w:t>
      </w:r>
    </w:p>
    <w:p w:rsidR="0064421A" w:rsidRDefault="00C906A3">
      <w:r>
        <w:rPr>
          <w:sz w:val="20"/>
        </w:rPr>
        <w:t xml:space="preserve">A </w:t>
      </w:r>
      <w:r>
        <w:rPr>
          <w:sz w:val="20"/>
        </w:rPr>
        <w:t xml:space="preserve">continua represión estimulaba a afiliación e a votación nas eleccións sindicais a organizacións opostas a OSE, como Comisións Obreiras e a outros grupos clandestinos como Unión Sindical Obreira (USO)... </w:t>
      </w:r>
      <w:r>
        <w:t xml:space="preserve">A partir dos anos 60 </w:t>
      </w:r>
      <w:proofErr w:type="gramStart"/>
      <w:r>
        <w:t>as</w:t>
      </w:r>
      <w:proofErr w:type="gramEnd"/>
      <w:r>
        <w:t xml:space="preserve"> accións de protesta pasan a s</w:t>
      </w:r>
      <w:r>
        <w:t xml:space="preserve">er algo cotián. As folgas reivindican melloras salariais, redución de xornada e solidariedade con compañeiros e compañeiras detidas u sancionadas. Esténdese pola xeografía española, sobre todo, Asturias, País Vasco e Cataluña.  </w:t>
      </w:r>
    </w:p>
    <w:p w:rsidR="0064421A" w:rsidRDefault="00C906A3">
      <w:r>
        <w:rPr>
          <w:sz w:val="20"/>
        </w:rPr>
        <w:t>A resposta dos gobernos fra</w:t>
      </w:r>
      <w:r>
        <w:rPr>
          <w:sz w:val="20"/>
        </w:rPr>
        <w:t xml:space="preserve">nquistas foi sempre represiva pois aínda que as reivindicacións non foran políticas, as folgas si eran consideradas como tal pois non respondían ás relacións laborais defendidas polo Réxime </w:t>
      </w:r>
      <w:proofErr w:type="gramStart"/>
      <w:r>
        <w:rPr>
          <w:sz w:val="20"/>
        </w:rPr>
        <w:t>e ,</w:t>
      </w:r>
      <w:proofErr w:type="gramEnd"/>
      <w:r>
        <w:rPr>
          <w:sz w:val="20"/>
        </w:rPr>
        <w:t xml:space="preserve"> sobre todo, por constituír unha alteración do Orde Público e u</w:t>
      </w:r>
      <w:r>
        <w:rPr>
          <w:sz w:val="20"/>
        </w:rPr>
        <w:t xml:space="preserve">n ataque directo ó Réxime. </w:t>
      </w:r>
      <w:r>
        <w:t>Xa en 1959 aprobáronse varias leis como a Lei de Procedementos sumarísimos en Consellos de Guerra ou a Lei de Orde Público, e todo tipo de medidas represivas: despedimentos, multas, creación dos Tribunais do Orde Público, así com</w:t>
      </w:r>
      <w:r>
        <w:t xml:space="preserve">o a actuación das forzas represivas da Policía Nacional (1970 un obreiro morto en Granada, 1971, 1 morto en SEAT, 1972, 2 mortos </w:t>
      </w:r>
      <w:proofErr w:type="gramStart"/>
      <w:r>
        <w:t>en  Ferrol</w:t>
      </w:r>
      <w:proofErr w:type="gramEnd"/>
      <w:r>
        <w:t>).  A represión motivou un novo tipo de folgas, as folgas de solidariedade coas vítimas. Este foi o caso de Vigo en 1</w:t>
      </w:r>
      <w:r>
        <w:t xml:space="preserve">972, en solidariedade con Ferrol que durante 20 días mantivo a mobilización social (cargas policiais, cortes de tráfico...). Estas folgas teñen xa un marcado carácter político e contribuíron poderosamente ó desprestixio do Réxime franquista.  </w:t>
      </w:r>
    </w:p>
    <w:p w:rsidR="0064421A" w:rsidRDefault="00C906A3">
      <w:pPr>
        <w:spacing w:after="29" w:line="245" w:lineRule="auto"/>
      </w:pPr>
      <w:r>
        <w:rPr>
          <w:sz w:val="20"/>
        </w:rPr>
        <w:lastRenderedPageBreak/>
        <w:t>Entre 1971 e</w:t>
      </w:r>
      <w:r>
        <w:rPr>
          <w:sz w:val="20"/>
        </w:rPr>
        <w:t xml:space="preserve"> 1975 multiplícanse por 5 o número de folgas e increméntanse notablemente o número de folguistas e de horas perdidas (chegarán a 14 millóns). Ademais das folgas vanse desenvolver novas formas de loita como a ocupación de centros de traballo, concentracións</w:t>
      </w:r>
      <w:r>
        <w:rPr>
          <w:sz w:val="20"/>
        </w:rPr>
        <w:t>, peches en Igrexas, Universidades, locais da OSE e marchas de protesta. Xeneralízanse ademais actos de solidariedade cos afectados como cartas de apoio a reivindicacións obreiras, folgas de fame, e tamén concertos, festas alternativas...ás que se unían re</w:t>
      </w:r>
      <w:r>
        <w:rPr>
          <w:sz w:val="20"/>
        </w:rPr>
        <w:t xml:space="preserve">ivindicacións a favor das liberdades. </w:t>
      </w:r>
    </w:p>
    <w:p w:rsidR="0064421A" w:rsidRDefault="00C906A3">
      <w:r>
        <w:t>Significativa vai ser tamén a represión directa sobre os dirixentes e militantes de CC.OO que, de forma ilegal, controlaban a OSE. Entre 1971 e 1972 a Organización Sindical Española cesou a 17.643 enlaces sindicais po</w:t>
      </w:r>
      <w:r>
        <w:t>r “actuacións subversivas”. En 1972 foi detida a práctica totalidade da dirección de CCOO, liderada por Marcelino Camacho. Foron xulgados polo Tribunal de Orde Público (TOP) no Proceso 1001, auténtico xuízo político contra as liberdades sindicais. Ó coinci</w:t>
      </w:r>
      <w:r>
        <w:t xml:space="preserve">dir co atentado de Carrero Blanco, os implicados foron condenados a longas penas de prisión. </w:t>
      </w:r>
    </w:p>
    <w:p w:rsidR="0064421A" w:rsidRDefault="00C906A3">
      <w:pPr>
        <w:spacing w:after="0" w:line="240" w:lineRule="auto"/>
        <w:ind w:left="0" w:firstLine="0"/>
        <w:jc w:val="left"/>
      </w:pPr>
      <w:r>
        <w:rPr>
          <w:b/>
        </w:rPr>
        <w:t xml:space="preserve"> </w:t>
      </w:r>
    </w:p>
    <w:p w:rsidR="0064421A" w:rsidRDefault="00C906A3">
      <w:pPr>
        <w:spacing w:after="32" w:line="240" w:lineRule="auto"/>
        <w:ind w:left="0" w:firstLine="0"/>
        <w:jc w:val="left"/>
      </w:pPr>
      <w:r>
        <w:rPr>
          <w:b/>
        </w:rPr>
        <w:t xml:space="preserve"> </w:t>
      </w:r>
    </w:p>
    <w:p w:rsidR="0064421A" w:rsidRDefault="00C906A3">
      <w:pPr>
        <w:spacing w:after="32" w:line="244" w:lineRule="auto"/>
        <w:ind w:right="-15"/>
        <w:jc w:val="left"/>
      </w:pPr>
      <w:r>
        <w:rPr>
          <w:b/>
          <w:u w:val="single" w:color="000000"/>
        </w:rPr>
        <w:t>A OPOSICIÓN DA IGREXA CATÓLICA</w:t>
      </w:r>
      <w:r>
        <w:rPr>
          <w:b/>
        </w:rPr>
        <w:t xml:space="preserve"> </w:t>
      </w:r>
    </w:p>
    <w:p w:rsidR="0064421A" w:rsidRDefault="00C906A3">
      <w:r>
        <w:t>A Igrexa Católica, que desde a sublevación militar convertérase nun dos piares básicos do Réxime (xunto co exército) experimen</w:t>
      </w:r>
      <w:r>
        <w:t xml:space="preserve">ta unha importante transformación a partir do Concilio Vaticano II, inspirado no Papa Xoán XXIII. Os principios do Concilio rachan coa relación entre a Igrexa e o franquismo.  </w:t>
      </w:r>
    </w:p>
    <w:p w:rsidR="0064421A" w:rsidRDefault="00C906A3">
      <w:r>
        <w:t>O Cardeal da diocese de Madrid, Tarancón, que se converterá en Presidente da Conferencia Episcopal estará á fronte desta transformación. En 1971 a Asemblea conxunta de bispos e sacerdotes fai unha declaración favorable á independencia entre a Igrexa e o Es</w:t>
      </w:r>
      <w:r>
        <w:t xml:space="preserve">tado, desautorizando o Concordato de 1953 e establecendo o afastamento do franquismo (ademais pedíase perdón pola actuación da Igrexa católica durante a Guerra Civil).  </w:t>
      </w:r>
    </w:p>
    <w:p w:rsidR="0064421A" w:rsidRDefault="00C906A3">
      <w:pPr>
        <w:spacing w:after="29" w:line="245" w:lineRule="auto"/>
      </w:pPr>
      <w:r>
        <w:rPr>
          <w:sz w:val="20"/>
        </w:rPr>
        <w:t>Esta última declaración non se fixo pública porque non acadou 2/3 dos votos necesarios</w:t>
      </w:r>
      <w:r>
        <w:rPr>
          <w:sz w:val="20"/>
        </w:rPr>
        <w:t xml:space="preserve">). Franco, Carrero e os máis ultras consideraron esta posición como unha puñalada polas costas (fíxose moi habitual entre os ultras o berro “Tarancón ó paredón”).  </w:t>
      </w:r>
    </w:p>
    <w:p w:rsidR="0064421A" w:rsidRDefault="00C906A3">
      <w:r>
        <w:t>Ademais xurdiron en toda España movementos católicos entre a xuventude e no mundo obreiro c</w:t>
      </w:r>
      <w:r>
        <w:t>omo a Xuventude Obreira Católica (JOC) e a Irmandade Obreira de Acción Católica (HOAC). En 1973 Carrero pedirá a Tarancón a continuidade de apoio da Igrexa ó Réxime. As queixas do goberno proviñan do feito de que a oposición democrática aproveitábase de mo</w:t>
      </w:r>
      <w:r>
        <w:t>itos locais da Igrexa (parroquias, conventos, seminarios...) para celebrar reunións, peches de solidariedade coas folgas dos traballadores. A Conferencia Episcopal responde cunha declaración, “Igrexa e Comunidade política” (59 bispos a favor, 20 en contra)</w:t>
      </w:r>
      <w:r>
        <w:t>, no que se defenden como valores da Igrexa (inspirados no Concilio), a separación da Igrexa e do Estado, o respecto ós dereitos humanos e a lexitimidade do pluralismo democrático. O goberno reaccionará co enxuizamento de párrocos acusados de colaborar con</w:t>
      </w:r>
      <w:r>
        <w:t xml:space="preserve"> organizacións ilegais (curas obreiros ou roxos). </w:t>
      </w:r>
    </w:p>
    <w:p w:rsidR="0064421A" w:rsidRDefault="00C906A3">
      <w:pPr>
        <w:spacing w:after="32" w:line="244" w:lineRule="auto"/>
        <w:ind w:right="-15"/>
        <w:jc w:val="left"/>
      </w:pPr>
      <w:r>
        <w:rPr>
          <w:b/>
          <w:u w:val="single" w:color="000000"/>
        </w:rPr>
        <w:t>ORGANIZACIÓNS TERRORISTAS. ETA</w:t>
      </w:r>
      <w:r>
        <w:rPr>
          <w:b/>
        </w:rPr>
        <w:t xml:space="preserve"> </w:t>
      </w:r>
    </w:p>
    <w:p w:rsidR="0064421A" w:rsidRDefault="00C906A3">
      <w:r>
        <w:t>A oposición armada contra o franquismo (ETA, FRAP, GRAPO) vai contar cun protagonista principal na organización terrorista vasca ETA (Euskadi Ta Askatasuna: País Vasco e Lib</w:t>
      </w:r>
      <w:r>
        <w:t xml:space="preserve">erdade). Nace como unha escisión do </w:t>
      </w:r>
      <w:proofErr w:type="gramStart"/>
      <w:r>
        <w:t>PNV  (</w:t>
      </w:r>
      <w:proofErr w:type="gramEnd"/>
      <w:r>
        <w:t>das Xuventudes do PNV e do grupo estudantil EKIN) e comete o seu primeiro asasinato en 1968 , o garda José Pardines (no mesmo ano o Xefe da Brigada social de Guipúscoa, Melitón Manzanas). Entre 1968 e 1975: 44 asas</w:t>
      </w:r>
      <w:r>
        <w:t xml:space="preserve">inatos. 20 civís e 24 membros FOP.  A resposta do Franquismo foi o restablecemento da Lei de represión de bandidaxe e terrorismo, polo que </w:t>
      </w:r>
      <w:r>
        <w:rPr>
          <w:b/>
        </w:rPr>
        <w:t>pasaban a xurisdición militar todos os delitos de carácter socio-político e establecía habitualmente o estado de exce</w:t>
      </w:r>
      <w:r>
        <w:rPr>
          <w:b/>
        </w:rPr>
        <w:t xml:space="preserve">pción. </w:t>
      </w:r>
    </w:p>
    <w:p w:rsidR="0064421A" w:rsidRDefault="00C906A3">
      <w:pPr>
        <w:spacing w:after="29" w:line="245" w:lineRule="auto"/>
      </w:pPr>
      <w:r>
        <w:t xml:space="preserve">A súa existencia vai condicionar o incremento notable da represión no País Vasco, onde se multiplicarán as detencións e as torturas. En 1970 o xuízo contra 16 militantes de ETA, o </w:t>
      </w:r>
      <w:r>
        <w:rPr>
          <w:b/>
          <w:u w:val="single" w:color="000000"/>
        </w:rPr>
        <w:t>Consello</w:t>
      </w:r>
      <w:r>
        <w:rPr>
          <w:b/>
        </w:rPr>
        <w:t xml:space="preserve"> </w:t>
      </w:r>
      <w:r>
        <w:rPr>
          <w:b/>
          <w:u w:val="single" w:color="000000"/>
        </w:rPr>
        <w:t>de Guerra de Burgos</w:t>
      </w:r>
      <w:r>
        <w:t>, vai acadar unha importante repercusión</w:t>
      </w:r>
      <w:r>
        <w:t xml:space="preserve"> internacional e converterase nun fito para o nacionalismo vasco</w:t>
      </w:r>
      <w:r>
        <w:rPr>
          <w:sz w:val="20"/>
        </w:rPr>
        <w:t xml:space="preserve">. O Consello de Guerra acadou un grande seguimento non só en territorio </w:t>
      </w:r>
      <w:r>
        <w:rPr>
          <w:sz w:val="20"/>
        </w:rPr>
        <w:lastRenderedPageBreak/>
        <w:t xml:space="preserve">nacional e servirá para afianzar, dentro e fóra, a posta en cuestión da lexitimidade do Réxime para xulgar a “patriotas </w:t>
      </w:r>
      <w:r>
        <w:rPr>
          <w:sz w:val="20"/>
        </w:rPr>
        <w:t>vascos”, defensores da súa cultura e identidade. O Tribunal militar pronunciou 6 penas de morte, que tralas protestas e petición de clemencia internacional, foron conmutadas. O Proceso de Burgos reforzará a actividade de ETA e axudará a espallar os seus po</w:t>
      </w:r>
      <w:r>
        <w:rPr>
          <w:sz w:val="20"/>
        </w:rPr>
        <w:t xml:space="preserve">stulados por Euskadi. O seu prestixio incrementarase co atentado contra Carrero Blanco, Operación Ogro, un golpe moi duro contra Franco pois perdía o seu home de confianza, elixido por el como continuador do réxime, en decembro de 1973. </w:t>
      </w:r>
    </w:p>
    <w:p w:rsidR="0064421A" w:rsidRDefault="00C906A3">
      <w:pPr>
        <w:spacing w:after="32" w:line="244" w:lineRule="auto"/>
        <w:ind w:right="-15"/>
        <w:jc w:val="left"/>
      </w:pPr>
      <w:r>
        <w:rPr>
          <w:b/>
          <w:u w:val="single" w:color="000000"/>
        </w:rPr>
        <w:t>2.3. A OPOSICIÓN D</w:t>
      </w:r>
      <w:r>
        <w:rPr>
          <w:b/>
          <w:u w:val="single" w:color="000000"/>
        </w:rPr>
        <w:t>OS PARTIDOS POLÍTICOS: PCE, PSOE.</w:t>
      </w:r>
      <w:r>
        <w:rPr>
          <w:b/>
        </w:rPr>
        <w:t xml:space="preserve"> </w:t>
      </w:r>
    </w:p>
    <w:p w:rsidR="0064421A" w:rsidRDefault="00C906A3">
      <w:r>
        <w:t xml:space="preserve">O Partido Comunista, dirixido desde o exterior por Santiago Carrillo, foi o Partido Político que liderou a oposición durante o franquismo. Foi o grupo máis perseguido e reprimido (anticomunismo do franquismo e relevancia </w:t>
      </w:r>
      <w:r>
        <w:t>da Guerra Fría), con numerosas detencións e a execución de membros importantes do PCE</w:t>
      </w:r>
      <w:proofErr w:type="gramStart"/>
      <w:r>
        <w:t>,  en</w:t>
      </w:r>
      <w:proofErr w:type="gramEnd"/>
      <w:r>
        <w:t xml:space="preserve"> 1963 a de Julián Grimau, do Comité Central.  Tras abandonar a política de enfrontamento armado coas guerrillas, o PCE avogará pola </w:t>
      </w:r>
      <w:r>
        <w:rPr>
          <w:b/>
        </w:rPr>
        <w:t>Reconciliación Nacional</w:t>
      </w:r>
      <w:r>
        <w:t xml:space="preserve"> e asumirá </w:t>
      </w:r>
      <w:r>
        <w:t>obxectivos máis graduais. Impulsará o incremento de reivindicacións sociais na rúa para erosionar a Ditadura, tratará de propiciar a unidade antifranquista máis ampla posible na aspiración de acadar a desaparición da ditadura e a implantación dun réxime de</w:t>
      </w:r>
      <w:r>
        <w:t xml:space="preserve">mocrático en España. </w:t>
      </w:r>
    </w:p>
    <w:p w:rsidR="0064421A" w:rsidRDefault="00C906A3">
      <w:r>
        <w:t xml:space="preserve">O PSOE, trala morte en 1962 de Indalecio Prieto,(que defendera unha liña de non colaboración cos comunistas e posibilista referente ó réxime político, o que lle levara a acadar acordos cos monárquicos, colaboración rematada en 1951), </w:t>
      </w:r>
      <w:r>
        <w:t xml:space="preserve">vai asistir a unha época de disensións entre a dirección do Partido no exterior, liderado por Llopis, que pretendía seguir coa liña do partido, e os socialistas do interior, que desde a Agrupación Socialista universitaria, van  defender a colaboración con </w:t>
      </w:r>
      <w:r>
        <w:t xml:space="preserve">monárquicos e comunistas. Ademais a UXT irá esmorecendo ó non aceptar a participación nos cargos sindicais do franquismo.  </w:t>
      </w:r>
    </w:p>
    <w:p w:rsidR="0064421A" w:rsidRDefault="00C906A3">
      <w:pPr>
        <w:spacing w:after="29" w:line="245" w:lineRule="auto"/>
      </w:pPr>
      <w:r>
        <w:rPr>
          <w:sz w:val="20"/>
        </w:rPr>
        <w:t>No Congreso de Suresnes de 1974 resolveuse a crise entre o PSOE do exilio e do interior coa elección de Felipe González como Secreta</w:t>
      </w:r>
      <w:r>
        <w:rPr>
          <w:sz w:val="20"/>
        </w:rPr>
        <w:t xml:space="preserve">rio Xeral. </w:t>
      </w:r>
    </w:p>
    <w:p w:rsidR="0064421A" w:rsidRDefault="00C906A3">
      <w:r>
        <w:t xml:space="preserve">Nos últimos anos do Franquismo, entre 1973 e 1975, aínda que existían discrepancias estratéxicas e tácticas entre a oposición democrática ó franquismo, os grupos de esquerda coincidían en posicións de </w:t>
      </w:r>
      <w:r>
        <w:rPr>
          <w:b/>
        </w:rPr>
        <w:t>rotura co Réxime franquista</w:t>
      </w:r>
      <w:r>
        <w:t xml:space="preserve">. Segundo eles, </w:t>
      </w:r>
      <w:r>
        <w:t>o réxime franquista non era reformable e non podía evolucionar cara a unha democracia. Polo tanto había que provocar a súa descomposición, acentuar as súas divisións internas e forzar a súa caída final, mediante a presión e a mobilización popular. Confiaba</w:t>
      </w:r>
      <w:r>
        <w:t>n na caída do franquismo trala convocatoria dunha folga xeral política (semellante á planeada en 1930). Trala caída, formaríase un goberno provisional de ampla coalición (semellante ós gobernos que se formaran en Europa trala caída do nazismo) que ditase a</w:t>
      </w:r>
      <w:r>
        <w:t xml:space="preserve">s primeiras medidas: Amnistía de presos, liberdades, </w:t>
      </w:r>
      <w:proofErr w:type="gramStart"/>
      <w:r>
        <w:t>retorno exiliados</w:t>
      </w:r>
      <w:proofErr w:type="gramEnd"/>
      <w:r>
        <w:t>, eleccións constituíntes que decidirían a forma definitiva do novo réxime democrático. A partir da enfermidade de Franco en 1974, as forzas de posición tomarán a iniciativa de crear órg</w:t>
      </w:r>
      <w:r>
        <w:t xml:space="preserve">anos unitarios de alternativa ó Réxime, en 1974 a </w:t>
      </w:r>
      <w:r>
        <w:rPr>
          <w:b/>
          <w:i/>
        </w:rPr>
        <w:t>Junta Democrática</w:t>
      </w:r>
      <w:r>
        <w:t xml:space="preserve">, a iniciativa do PCE (que provoca o recelo do PSOE que non se integra), e en 1975, a </w:t>
      </w:r>
      <w:r>
        <w:rPr>
          <w:b/>
          <w:i/>
        </w:rPr>
        <w:t>Plataforma de Convergencia Democrática,</w:t>
      </w:r>
      <w:r>
        <w:t xml:space="preserve"> a iniciativa do PSOE. Ambas reúnen a grupos opositores de disti</w:t>
      </w:r>
      <w:r>
        <w:t xml:space="preserve">ntos signos  </w:t>
      </w:r>
    </w:p>
    <w:p w:rsidR="0064421A" w:rsidRDefault="00C906A3">
      <w:pPr>
        <w:spacing w:after="29" w:line="245" w:lineRule="auto"/>
      </w:pPr>
      <w:r>
        <w:rPr>
          <w:sz w:val="20"/>
        </w:rPr>
        <w:t>(</w:t>
      </w:r>
      <w:r>
        <w:rPr>
          <w:b/>
          <w:sz w:val="20"/>
          <w:u w:val="single" w:color="000000"/>
        </w:rPr>
        <w:t>Junta:</w:t>
      </w:r>
      <w:r>
        <w:rPr>
          <w:sz w:val="20"/>
        </w:rPr>
        <w:t xml:space="preserve"> comunistas, PSP, carlistas de Carlos Hugo, algúns monárquicos, algún grupo de estrema esquerda como o PTE. A </w:t>
      </w:r>
      <w:r>
        <w:rPr>
          <w:b/>
          <w:sz w:val="20"/>
          <w:u w:val="single" w:color="000000"/>
        </w:rPr>
        <w:t>Plataforma</w:t>
      </w:r>
      <w:r>
        <w:rPr>
          <w:sz w:val="20"/>
        </w:rPr>
        <w:t xml:space="preserve">: socialistas, demócrata cristiáns, nacionalistas vascos e cataláns, socialdemócratas, e algúns grupos de estrema esquerda, MCE, ORT).  </w:t>
      </w:r>
    </w:p>
    <w:p w:rsidR="0064421A" w:rsidRDefault="00C906A3">
      <w:pPr>
        <w:spacing w:after="29" w:line="245" w:lineRule="auto"/>
      </w:pPr>
      <w:r>
        <w:rPr>
          <w:b/>
          <w:sz w:val="20"/>
        </w:rPr>
        <w:t>A Junta Democrática</w:t>
      </w:r>
      <w:r>
        <w:rPr>
          <w:sz w:val="20"/>
        </w:rPr>
        <w:t xml:space="preserve"> defenderá </w:t>
      </w:r>
      <w:r>
        <w:rPr>
          <w:b/>
          <w:sz w:val="20"/>
        </w:rPr>
        <w:t>12 puntos</w:t>
      </w:r>
      <w:r>
        <w:rPr>
          <w:sz w:val="20"/>
        </w:rPr>
        <w:t xml:space="preserve"> esenciais: Formación dun goberno provisional, Amnistía presos políticos, legali</w:t>
      </w:r>
      <w:r>
        <w:rPr>
          <w:sz w:val="20"/>
        </w:rPr>
        <w:t>dade de partidos políticos (sen exclusións), liberdade sindical e recuperación do patrimonio sindical, recoñecemento dos dereitos de folga, reunión, manifestación e das liberdades (prensa, opinión...), independencia do Poder Xudicial, neutralidade política</w:t>
      </w:r>
      <w:r>
        <w:rPr>
          <w:sz w:val="20"/>
        </w:rPr>
        <w:t xml:space="preserve"> das Forzas Armadas, recoñecemento da personalidade política de Cataluña, Euskadi e Galicia, separación da Igrexa e do Estado, celebración de consulta popular para elixir a forma definitiva do Estado e a integración de España na Comunidade Europea.  </w:t>
      </w:r>
    </w:p>
    <w:p w:rsidR="0064421A" w:rsidRDefault="00C906A3">
      <w:pPr>
        <w:spacing w:after="29" w:line="245" w:lineRule="auto"/>
      </w:pPr>
      <w:r>
        <w:rPr>
          <w:b/>
          <w:sz w:val="20"/>
        </w:rPr>
        <w:t>A Pla</w:t>
      </w:r>
      <w:r>
        <w:rPr>
          <w:b/>
          <w:sz w:val="20"/>
        </w:rPr>
        <w:t>taforma</w:t>
      </w:r>
      <w:r>
        <w:rPr>
          <w:sz w:val="20"/>
        </w:rPr>
        <w:t xml:space="preserve"> coincidía en case todos os puntos, só que ía máis alá en canto defende a creación dun Estado Federal e recoñece o dereito de Autodeterminación das nacionalidades. </w:t>
      </w:r>
    </w:p>
    <w:p w:rsidR="0064421A" w:rsidRDefault="00C906A3">
      <w:pPr>
        <w:spacing w:after="29" w:line="245" w:lineRule="auto"/>
      </w:pPr>
      <w:r>
        <w:rPr>
          <w:sz w:val="20"/>
        </w:rPr>
        <w:lastRenderedPageBreak/>
        <w:t>Posto que as diferencias entre elas son mínimas, ambas acabarán uníndose en 1976, fo</w:t>
      </w:r>
      <w:r>
        <w:rPr>
          <w:sz w:val="20"/>
        </w:rPr>
        <w:t xml:space="preserve">rmando Coordinación Democrática (comunmente coñecida como a “Platajunta”). </w:t>
      </w:r>
      <w:r>
        <w:rPr>
          <w:b/>
        </w:rPr>
        <w:t>3-</w:t>
      </w:r>
      <w:r>
        <w:rPr>
          <w:rFonts w:ascii="Arial" w:eastAsia="Arial" w:hAnsi="Arial" w:cs="Arial"/>
          <w:b/>
        </w:rPr>
        <w:t xml:space="preserve"> </w:t>
      </w:r>
      <w:r>
        <w:rPr>
          <w:b/>
          <w:u w:val="single" w:color="000000"/>
        </w:rPr>
        <w:t>VALORACIÓN DA OPOSICIÓN Ó FRANQUISMO:</w:t>
      </w:r>
      <w:r>
        <w:rPr>
          <w:b/>
        </w:rPr>
        <w:t xml:space="preserve"> </w:t>
      </w:r>
    </w:p>
    <w:p w:rsidR="0064421A" w:rsidRDefault="00C906A3">
      <w:r>
        <w:t>Se ben é certo que a oposición non foi quen de rematar co franquismo, colaborou notablemente no incremento das aspiracións da maior parte d</w:t>
      </w:r>
      <w:r>
        <w:t>a sociedade española para a implantación dunha sociedade democrática que superara totalmente á Ditadura despois de finar Franco.  Estas aspiracións vense claramente na consolidación da oposición e tamén a suma de sectores, noutrora apoios sensibles do réxi</w:t>
      </w:r>
      <w:r>
        <w:t xml:space="preserve">me, como a Igrexa e o propio exército (UMD), que ven acompañado dun importante movemento veciñal.  </w:t>
      </w:r>
    </w:p>
    <w:p w:rsidR="0064421A" w:rsidRDefault="00C906A3">
      <w:r>
        <w:t>Pero o máis significativo vai ser o nacemento da oposición dentro das forzas políticas do réxime. Entre os primeiros en sumarse á oposición ó franquismo des</w:t>
      </w:r>
      <w:r>
        <w:t>taca Dioniso Ridruejo, falanxista destacado e voluntario na División Azul, que se apartará do franquismo e que apostará pola chegada da democracia a España coa creación de Acción Democrática. Nas postrimerías do franquismo apareceu o grupo Tácito que, tras</w:t>
      </w:r>
      <w:r>
        <w:t xml:space="preserve"> asumir que a continuidade do franquismo despois da morte de Franco é imposible, apostarán por unha vía, a vía reformista, para a implantación da democracia en España.  </w:t>
      </w:r>
      <w:bookmarkStart w:id="0" w:name="_GoBack"/>
      <w:bookmarkEnd w:id="0"/>
    </w:p>
    <w:sectPr w:rsidR="0064421A">
      <w:pgSz w:w="11906" w:h="16838"/>
      <w:pgMar w:top="1457" w:right="1696" w:bottom="1434"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C63C04"/>
    <w:multiLevelType w:val="hybridMultilevel"/>
    <w:tmpl w:val="3AE0377A"/>
    <w:lvl w:ilvl="0" w:tplc="90823E26">
      <w:start w:val="2"/>
      <w:numFmt w:val="decimal"/>
      <w:lvlText w:val="%1-"/>
      <w:lvlJc w:val="left"/>
      <w:pPr>
        <w:ind w:left="23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1" w:tplc="B52249E8">
      <w:start w:val="1"/>
      <w:numFmt w:val="lowerLetter"/>
      <w:lvlText w:val="%2"/>
      <w:lvlJc w:val="left"/>
      <w:pPr>
        <w:ind w:left="108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2" w:tplc="D77E87EE">
      <w:start w:val="1"/>
      <w:numFmt w:val="lowerRoman"/>
      <w:lvlText w:val="%3"/>
      <w:lvlJc w:val="left"/>
      <w:pPr>
        <w:ind w:left="180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3" w:tplc="58D40F76">
      <w:start w:val="1"/>
      <w:numFmt w:val="decimal"/>
      <w:lvlText w:val="%4"/>
      <w:lvlJc w:val="left"/>
      <w:pPr>
        <w:ind w:left="252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4" w:tplc="67ACB244">
      <w:start w:val="1"/>
      <w:numFmt w:val="lowerLetter"/>
      <w:lvlText w:val="%5"/>
      <w:lvlJc w:val="left"/>
      <w:pPr>
        <w:ind w:left="324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5" w:tplc="7EAE4714">
      <w:start w:val="1"/>
      <w:numFmt w:val="lowerRoman"/>
      <w:lvlText w:val="%6"/>
      <w:lvlJc w:val="left"/>
      <w:pPr>
        <w:ind w:left="396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6" w:tplc="23ACF01C">
      <w:start w:val="1"/>
      <w:numFmt w:val="decimal"/>
      <w:lvlText w:val="%7"/>
      <w:lvlJc w:val="left"/>
      <w:pPr>
        <w:ind w:left="468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7" w:tplc="1CE0044A">
      <w:start w:val="1"/>
      <w:numFmt w:val="lowerLetter"/>
      <w:lvlText w:val="%8"/>
      <w:lvlJc w:val="left"/>
      <w:pPr>
        <w:ind w:left="540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lvl w:ilvl="8" w:tplc="074AE682">
      <w:start w:val="1"/>
      <w:numFmt w:val="lowerRoman"/>
      <w:lvlText w:val="%9"/>
      <w:lvlJc w:val="left"/>
      <w:pPr>
        <w:ind w:left="6120"/>
      </w:pPr>
      <w:rPr>
        <w:rFonts w:ascii="Calibri" w:eastAsia="Calibri" w:hAnsi="Calibri" w:cs="Calibri"/>
        <w:b/>
        <w:i w:val="0"/>
        <w:strike w:val="0"/>
        <w:dstrike w:val="0"/>
        <w:color w:val="000000"/>
        <w:sz w:val="22"/>
        <w:u w:val="single" w:color="000000"/>
        <w:bdr w:val="none" w:sz="0" w:space="0" w:color="auto"/>
        <w:shd w:val="clear" w:color="auto" w:fill="auto"/>
        <w:vertAlign w:val="baseline"/>
      </w:rPr>
    </w:lvl>
  </w:abstractNum>
  <w:abstractNum w:abstractNumId="1">
    <w:nsid w:val="3DDC4F43"/>
    <w:multiLevelType w:val="hybridMultilevel"/>
    <w:tmpl w:val="1D722740"/>
    <w:lvl w:ilvl="0" w:tplc="3C1421E2">
      <w:start w:val="1"/>
      <w:numFmt w:val="bullet"/>
      <w:lvlText w:val="-"/>
      <w:lvlJc w:val="left"/>
      <w:pPr>
        <w:ind w:left="7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C3A8974">
      <w:start w:val="1"/>
      <w:numFmt w:val="bullet"/>
      <w:lvlText w:val="o"/>
      <w:lvlJc w:val="left"/>
      <w:pPr>
        <w:ind w:left="14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B620948E">
      <w:start w:val="1"/>
      <w:numFmt w:val="bullet"/>
      <w:lvlText w:val="▪"/>
      <w:lvlJc w:val="left"/>
      <w:pPr>
        <w:ind w:left="21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EA407FE">
      <w:start w:val="1"/>
      <w:numFmt w:val="bullet"/>
      <w:lvlText w:val="•"/>
      <w:lvlJc w:val="left"/>
      <w:pPr>
        <w:ind w:left="28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001A383E">
      <w:start w:val="1"/>
      <w:numFmt w:val="bullet"/>
      <w:lvlText w:val="o"/>
      <w:lvlJc w:val="left"/>
      <w:pPr>
        <w:ind w:left="36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020014A4">
      <w:start w:val="1"/>
      <w:numFmt w:val="bullet"/>
      <w:lvlText w:val="▪"/>
      <w:lvlJc w:val="left"/>
      <w:pPr>
        <w:ind w:left="43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31F61586">
      <w:start w:val="1"/>
      <w:numFmt w:val="bullet"/>
      <w:lvlText w:val="•"/>
      <w:lvlJc w:val="left"/>
      <w:pPr>
        <w:ind w:left="50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DB09FD8">
      <w:start w:val="1"/>
      <w:numFmt w:val="bullet"/>
      <w:lvlText w:val="o"/>
      <w:lvlJc w:val="left"/>
      <w:pPr>
        <w:ind w:left="57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BA5E3346">
      <w:start w:val="1"/>
      <w:numFmt w:val="bullet"/>
      <w:lvlText w:val="▪"/>
      <w:lvlJc w:val="left"/>
      <w:pPr>
        <w:ind w:left="64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
    <w:nsid w:val="4CE539D0"/>
    <w:multiLevelType w:val="hybridMultilevel"/>
    <w:tmpl w:val="551805CA"/>
    <w:lvl w:ilvl="0" w:tplc="96E8DEE2">
      <w:start w:val="1"/>
      <w:numFmt w:val="bullet"/>
      <w:lvlText w:val="-"/>
      <w:lvlJc w:val="left"/>
      <w:pPr>
        <w:ind w:left="3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21D2C36A">
      <w:start w:val="1"/>
      <w:numFmt w:val="bullet"/>
      <w:lvlText w:val="o"/>
      <w:lvlJc w:val="left"/>
      <w:pPr>
        <w:ind w:left="10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5E9A9110">
      <w:start w:val="1"/>
      <w:numFmt w:val="bullet"/>
      <w:lvlText w:val="▪"/>
      <w:lvlJc w:val="left"/>
      <w:pPr>
        <w:ind w:left="18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97E6EAD4">
      <w:start w:val="1"/>
      <w:numFmt w:val="bullet"/>
      <w:lvlText w:val="•"/>
      <w:lvlJc w:val="left"/>
      <w:pPr>
        <w:ind w:left="25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80D031B0">
      <w:start w:val="1"/>
      <w:numFmt w:val="bullet"/>
      <w:lvlText w:val="o"/>
      <w:lvlJc w:val="left"/>
      <w:pPr>
        <w:ind w:left="324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8FE265DE">
      <w:start w:val="1"/>
      <w:numFmt w:val="bullet"/>
      <w:lvlText w:val="▪"/>
      <w:lvlJc w:val="left"/>
      <w:pPr>
        <w:ind w:left="396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706C5CE4">
      <w:start w:val="1"/>
      <w:numFmt w:val="bullet"/>
      <w:lvlText w:val="•"/>
      <w:lvlJc w:val="left"/>
      <w:pPr>
        <w:ind w:left="468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10641218">
      <w:start w:val="1"/>
      <w:numFmt w:val="bullet"/>
      <w:lvlText w:val="o"/>
      <w:lvlJc w:val="left"/>
      <w:pPr>
        <w:ind w:left="540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78BAD5E6">
      <w:start w:val="1"/>
      <w:numFmt w:val="bullet"/>
      <w:lvlText w:val="▪"/>
      <w:lvlJc w:val="left"/>
      <w:pPr>
        <w:ind w:left="6120"/>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21A"/>
    <w:rsid w:val="0064421A"/>
    <w:rsid w:val="00C906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F880E4-66F5-4990-B76D-81AAEDE3E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0" w:line="247" w:lineRule="auto"/>
      <w:ind w:left="-5"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4082</Words>
  <Characters>22451</Characters>
  <Application>Microsoft Office Word</Application>
  <DocSecurity>0</DocSecurity>
  <Lines>187</Lines>
  <Paragraphs>52</Paragraphs>
  <ScaleCrop>false</ScaleCrop>
  <Company/>
  <LinksUpToDate>false</LinksUpToDate>
  <CharactersWithSpaces>26481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Mario Domínguez Cabaleiro</dc:creator>
  <cp:keywords/>
  <cp:lastModifiedBy>José Mario Domínguez Cabaleiro</cp:lastModifiedBy>
  <cp:revision>3</cp:revision>
  <dcterms:created xsi:type="dcterms:W3CDTF">2021-04-03T11:28:00Z</dcterms:created>
  <dcterms:modified xsi:type="dcterms:W3CDTF">2021-04-03T11:28:00Z</dcterms:modified>
</cp:coreProperties>
</file>