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FBE" w:rsidRDefault="00BC4FBE" w:rsidP="00BC4FBE">
      <w:pPr>
        <w:shd w:val="clear" w:color="auto" w:fill="FFFFFF"/>
        <w:spacing w:after="0" w:line="304" w:lineRule="atLeast"/>
        <w:ind w:hanging="426"/>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eastAsia="es-ES"/>
        </w:rPr>
        <w:t xml:space="preserve">      </w:t>
      </w:r>
      <w:r>
        <w:rPr>
          <w:rFonts w:ascii="Times New Roman" w:eastAsia="Times New Roman" w:hAnsi="Times New Roman" w:cs="Times New Roman"/>
          <w:color w:val="444444"/>
          <w:sz w:val="14"/>
          <w:szCs w:val="14"/>
          <w:lang w:eastAsia="es-ES"/>
        </w:rPr>
        <w:t>  </w:t>
      </w:r>
      <w:r>
        <w:rPr>
          <w:rFonts w:ascii="Arial" w:eastAsia="Times New Roman" w:hAnsi="Arial" w:cs="Arial"/>
          <w:b/>
          <w:bCs/>
          <w:color w:val="444444"/>
          <w:sz w:val="24"/>
          <w:szCs w:val="24"/>
          <w:lang w:eastAsia="es-ES"/>
        </w:rPr>
        <w:t> Os principais sectores industriais e o papel do ferrocarril</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BC4FBE" w:rsidRDefault="00BC4FBE" w:rsidP="00BC4FBE">
      <w:pPr>
        <w:shd w:val="clear" w:color="auto" w:fill="FFFFFF"/>
        <w:spacing w:after="0" w:line="304" w:lineRule="atLeast"/>
        <w:jc w:val="both"/>
        <w:rPr>
          <w:rFonts w:ascii="Times New Roman" w:eastAsia="Times New Roman" w:hAnsi="Times New Roman" w:cs="Times New Roman"/>
          <w:b/>
          <w:color w:val="444444"/>
          <w:sz w:val="26"/>
          <w:szCs w:val="26"/>
          <w:lang w:val="es-ES" w:eastAsia="es-ES"/>
        </w:rPr>
      </w:pPr>
      <w:r>
        <w:rPr>
          <w:rFonts w:ascii="Arial" w:eastAsia="Times New Roman" w:hAnsi="Arial" w:cs="Arial"/>
          <w:b/>
          <w:color w:val="444444"/>
          <w:sz w:val="24"/>
          <w:szCs w:val="24"/>
          <w:lang w:eastAsia="es-ES"/>
        </w:rPr>
        <w:t>Sempre tendo en conta a información subministrada polos documentos, o alumnado deberá demostrar que coñece xenericamente as dificultades do proceso de industrialización en España e que identifica os sectores pioneiros e as áreas xeográficas en que se localizan (industria téxtil, centrada en Cataluña, e siderúrxica –individualización dos tres focos clásicos–). Respecto ao papel xogado polo ferrocarril, deberá vinculalo coa Lei de Ferrocarrís como impulsora do mesmo, así como analizar as principais características da rede ferroviaria española e as súas consecuencias. Neste punto será interesante valorar a súa relevancia como estimulador ou non da industrialización española.</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ASPECTOS A DESENVOVER:</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 Dificultades do Proceso de Industrialización en España</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 A Industria Téxtil: Cataluña</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 A Industria Siderúrxica: Andalucía, Asturias e País Vasco</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 O Ferrocarril:</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A Lei de ferrocarrís como impulsora da construcción ferroviaria en España</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Características da rede ferroviaria (radial, vía ancha…)</w:t>
      </w:r>
    </w:p>
    <w:p w:rsidR="00BC4FBE" w:rsidRDefault="00BC4FBE" w:rsidP="00BC4FBE">
      <w:pPr>
        <w:shd w:val="clear" w:color="auto" w:fill="FFFFFF"/>
        <w:spacing w:after="0" w:line="304" w:lineRule="atLeast"/>
        <w:jc w:val="both"/>
        <w:rPr>
          <w:rFonts w:ascii="Times New Roman" w:eastAsia="Times New Roman" w:hAnsi="Times New Roman" w:cs="Times New Roman"/>
          <w:color w:val="444444"/>
          <w:sz w:val="26"/>
          <w:szCs w:val="26"/>
          <w:lang w:val="es-ES" w:eastAsia="es-ES"/>
        </w:rPr>
      </w:pPr>
      <w:r>
        <w:rPr>
          <w:rFonts w:ascii="Times New Roman" w:eastAsia="Times New Roman" w:hAnsi="Times New Roman" w:cs="Times New Roman"/>
          <w:color w:val="444444"/>
          <w:sz w:val="26"/>
          <w:szCs w:val="26"/>
          <w:lang w:val="es-ES" w:eastAsia="es-ES"/>
        </w:rPr>
        <w:t>En que medida a súa construcción estimulou o desenvolvemento industrial.</w:t>
      </w: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p w:rsidR="00BC4FBE" w:rsidRDefault="00BC4FBE" w:rsidP="00BC4FBE">
      <w:pPr>
        <w:jc w:val="both"/>
        <w:rPr>
          <w:b/>
          <w:u w:val="single"/>
        </w:rPr>
      </w:pPr>
    </w:p>
    <w:tbl>
      <w:tblPr>
        <w:tblStyle w:val="Tablaconcuadrcula"/>
        <w:tblW w:w="0" w:type="auto"/>
        <w:tblLayout w:type="fixed"/>
        <w:tblLook w:val="04A0" w:firstRow="1" w:lastRow="0" w:firstColumn="1" w:lastColumn="0" w:noHBand="0" w:noVBand="1"/>
      </w:tblPr>
      <w:tblGrid>
        <w:gridCol w:w="710"/>
        <w:gridCol w:w="703"/>
        <w:gridCol w:w="7081"/>
      </w:tblGrid>
      <w:tr w:rsidR="00431582" w:rsidTr="008226CA">
        <w:tc>
          <w:tcPr>
            <w:tcW w:w="1413" w:type="dxa"/>
            <w:gridSpan w:val="2"/>
            <w:tcBorders>
              <w:top w:val="single" w:sz="4" w:space="0" w:color="auto"/>
              <w:left w:val="single" w:sz="4" w:space="0" w:color="auto"/>
              <w:bottom w:val="single" w:sz="4" w:space="0" w:color="auto"/>
              <w:right w:val="single" w:sz="4" w:space="0" w:color="auto"/>
            </w:tcBorders>
            <w:hideMark/>
          </w:tcPr>
          <w:p w:rsidR="00BC4FBE" w:rsidRDefault="008226CA">
            <w:pPr>
              <w:jc w:val="both"/>
              <w:rPr>
                <w:b/>
              </w:rPr>
            </w:pPr>
            <w:r>
              <w:rPr>
                <w:b/>
              </w:rPr>
              <w:lastRenderedPageBreak/>
              <w:t>ASPECTOS</w:t>
            </w:r>
          </w:p>
        </w:tc>
        <w:tc>
          <w:tcPr>
            <w:tcW w:w="7081" w:type="dxa"/>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PUNTOS DE EXPLICACIÓN TEÓRICA</w:t>
            </w:r>
          </w:p>
        </w:tc>
      </w:tr>
      <w:tr w:rsidR="00431582" w:rsidTr="008226CA">
        <w:tc>
          <w:tcPr>
            <w:tcW w:w="1413" w:type="dxa"/>
            <w:gridSpan w:val="2"/>
            <w:tcBorders>
              <w:top w:val="single" w:sz="4" w:space="0" w:color="auto"/>
              <w:left w:val="single" w:sz="4" w:space="0" w:color="auto"/>
              <w:bottom w:val="single" w:sz="4" w:space="0" w:color="auto"/>
              <w:right w:val="single" w:sz="4" w:space="0" w:color="auto"/>
            </w:tcBorders>
          </w:tcPr>
          <w:p w:rsidR="00BC4FBE" w:rsidRDefault="00BC4FBE">
            <w:pPr>
              <w:jc w:val="both"/>
              <w:rPr>
                <w:b/>
              </w:rPr>
            </w:pPr>
            <w:r>
              <w:rPr>
                <w:b/>
              </w:rPr>
              <w:t>INTRODUCIÓN</w:t>
            </w:r>
          </w:p>
          <w:p w:rsidR="00BC4FBE" w:rsidRDefault="00BC4FBE">
            <w:pPr>
              <w:jc w:val="both"/>
              <w:rPr>
                <w:b/>
              </w:rPr>
            </w:pPr>
          </w:p>
        </w:tc>
        <w:tc>
          <w:tcPr>
            <w:tcW w:w="7081" w:type="dxa"/>
            <w:tcBorders>
              <w:top w:val="single" w:sz="4" w:space="0" w:color="auto"/>
              <w:left w:val="single" w:sz="4" w:space="0" w:color="auto"/>
              <w:bottom w:val="single" w:sz="4" w:space="0" w:color="auto"/>
              <w:right w:val="single" w:sz="4" w:space="0" w:color="auto"/>
            </w:tcBorders>
          </w:tcPr>
          <w:p w:rsidR="00BC4FBE" w:rsidRPr="003D4187" w:rsidRDefault="003D4187">
            <w:pPr>
              <w:jc w:val="both"/>
            </w:pPr>
            <w:r w:rsidRPr="003D4187">
              <w:rPr>
                <w:b/>
              </w:rPr>
              <w:t>Jordi Nadal:</w:t>
            </w:r>
            <w:r w:rsidRPr="003D4187">
              <w:t xml:space="preserve"> </w:t>
            </w:r>
            <w:r w:rsidR="00BC4FBE" w:rsidRPr="003D4187">
              <w:rPr>
                <w:b/>
              </w:rPr>
              <w:t>Fracaso</w:t>
            </w:r>
            <w:r w:rsidR="00BC4FBE" w:rsidRPr="003D4187">
              <w:t xml:space="preserve"> de Revolución Industrial o</w:t>
            </w:r>
            <w:r w:rsidRPr="003D4187">
              <w:t>u</w:t>
            </w:r>
          </w:p>
          <w:p w:rsidR="00BC4FBE" w:rsidRDefault="003D4187">
            <w:pPr>
              <w:jc w:val="both"/>
            </w:pPr>
            <w:r w:rsidRPr="003D4187">
              <w:rPr>
                <w:b/>
              </w:rPr>
              <w:t xml:space="preserve">Tortella: </w:t>
            </w:r>
            <w:r w:rsidR="00BC4FBE" w:rsidRPr="003D4187">
              <w:rPr>
                <w:b/>
              </w:rPr>
              <w:t>Modelo latino</w:t>
            </w:r>
            <w:r w:rsidR="00BC4FBE" w:rsidRPr="003D4187">
              <w:t xml:space="preserve"> de Industrialización</w:t>
            </w:r>
            <w:r w:rsidRPr="003D4187">
              <w:t xml:space="preserve"> (lenta </w:t>
            </w:r>
            <w:r w:rsidR="008226CA">
              <w:t>e pouca repercusión na ec</w:t>
            </w:r>
            <w:r w:rsidRPr="003D4187">
              <w:t>.</w:t>
            </w:r>
            <w:r w:rsidR="008226CA">
              <w:t>)</w:t>
            </w:r>
          </w:p>
          <w:p w:rsidR="003D4187" w:rsidRPr="00C84B1D" w:rsidRDefault="003D4187">
            <w:pPr>
              <w:jc w:val="both"/>
              <w:rPr>
                <w:b/>
              </w:rPr>
            </w:pPr>
            <w:r w:rsidRPr="00C84B1D">
              <w:rPr>
                <w:b/>
              </w:rPr>
              <w:t>Predominio Sector Primario.</w:t>
            </w:r>
          </w:p>
          <w:p w:rsidR="003D4187" w:rsidRPr="003D4187" w:rsidRDefault="003D4187">
            <w:pPr>
              <w:jc w:val="both"/>
            </w:pPr>
            <w:r w:rsidRPr="00C84B1D">
              <w:rPr>
                <w:b/>
              </w:rPr>
              <w:t>Focos industriais localizados:</w:t>
            </w:r>
            <w:r w:rsidRPr="003D4187">
              <w:t xml:space="preserve"> Cataluña (Téxtil) P. Vasco (Sid)</w:t>
            </w:r>
          </w:p>
          <w:p w:rsidR="00BC4FBE" w:rsidRDefault="003D4187">
            <w:pPr>
              <w:jc w:val="both"/>
            </w:pPr>
            <w:r w:rsidRPr="003D4187">
              <w:t>Sectores extractivos(capita</w:t>
            </w:r>
            <w:r w:rsidR="00AC00F2">
              <w:t>is G.B e Fr.) Modelo exportación materias primas</w:t>
            </w:r>
          </w:p>
          <w:p w:rsidR="003D4187" w:rsidRDefault="003D4187">
            <w:pPr>
              <w:jc w:val="both"/>
            </w:pPr>
            <w:r>
              <w:t xml:space="preserve">Etapas: </w:t>
            </w:r>
            <w:r w:rsidRPr="00C84B1D">
              <w:rPr>
                <w:b/>
              </w:rPr>
              <w:t>1830-1870: Inicios indzón.</w:t>
            </w:r>
            <w:r>
              <w:t xml:space="preserve"> Crecemento moderado</w:t>
            </w:r>
          </w:p>
          <w:p w:rsidR="003D4187" w:rsidRDefault="003D4187">
            <w:pPr>
              <w:jc w:val="both"/>
            </w:pPr>
            <w:r w:rsidRPr="00C84B1D">
              <w:rPr>
                <w:b/>
              </w:rPr>
              <w:t>1870-1890. Freo e estancamento económico</w:t>
            </w:r>
            <w:r>
              <w:t xml:space="preserve"> (crise 1866</w:t>
            </w:r>
            <w:r w:rsidR="00C84B1D">
              <w:t>)</w:t>
            </w:r>
          </w:p>
          <w:p w:rsidR="00C84B1D" w:rsidRPr="00C84B1D" w:rsidRDefault="00C84B1D">
            <w:pPr>
              <w:jc w:val="both"/>
              <w:rPr>
                <w:b/>
              </w:rPr>
            </w:pPr>
            <w:r w:rsidRPr="00C84B1D">
              <w:rPr>
                <w:b/>
              </w:rPr>
              <w:t>1890-1923: Crecemento xeneralizado</w:t>
            </w:r>
          </w:p>
        </w:tc>
      </w:tr>
      <w:tr w:rsidR="00431582" w:rsidTr="008226CA">
        <w:tc>
          <w:tcPr>
            <w:tcW w:w="1413" w:type="dxa"/>
            <w:gridSpan w:val="2"/>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DIFICULTADES DA INDUSTRIALIZACIÓN EN ESPAÑA</w:t>
            </w:r>
          </w:p>
        </w:tc>
        <w:tc>
          <w:tcPr>
            <w:tcW w:w="7081" w:type="dxa"/>
            <w:tcBorders>
              <w:top w:val="single" w:sz="4" w:space="0" w:color="auto"/>
              <w:left w:val="single" w:sz="4" w:space="0" w:color="auto"/>
              <w:bottom w:val="single" w:sz="4" w:space="0" w:color="auto"/>
              <w:right w:val="single" w:sz="4" w:space="0" w:color="auto"/>
            </w:tcBorders>
          </w:tcPr>
          <w:p w:rsidR="00BC4FBE" w:rsidRDefault="00C84B1D">
            <w:pPr>
              <w:jc w:val="both"/>
            </w:pPr>
            <w:r>
              <w:rPr>
                <w:b/>
                <w:u w:val="single"/>
              </w:rPr>
              <w:t xml:space="preserve">Atrancos Físicos: </w:t>
            </w:r>
            <w:r>
              <w:rPr>
                <w:b/>
              </w:rPr>
              <w:t>orografía, escaseza materias primas (</w:t>
            </w:r>
            <w:r w:rsidRPr="00C84B1D">
              <w:t>non algodón)</w:t>
            </w:r>
            <w:r>
              <w:rPr>
                <w:b/>
              </w:rPr>
              <w:t xml:space="preserve"> e fontes de enerxía </w:t>
            </w:r>
            <w:r w:rsidRPr="00C84B1D">
              <w:t>(</w:t>
            </w:r>
            <w:r>
              <w:t xml:space="preserve">escaseza </w:t>
            </w:r>
            <w:r w:rsidRPr="00C84B1D">
              <w:t>auga, carbón malo...)</w:t>
            </w:r>
          </w:p>
          <w:p w:rsidR="00C84B1D" w:rsidRPr="00C84B1D" w:rsidRDefault="00C84B1D">
            <w:pPr>
              <w:jc w:val="both"/>
              <w:rPr>
                <w:b/>
              </w:rPr>
            </w:pPr>
            <w:r w:rsidRPr="00C84B1D">
              <w:rPr>
                <w:b/>
                <w:u w:val="single"/>
              </w:rPr>
              <w:t>Atr. Económicos:</w:t>
            </w:r>
            <w:r w:rsidRPr="00C84B1D">
              <w:rPr>
                <w:b/>
              </w:rPr>
              <w:t xml:space="preserve"> </w:t>
            </w:r>
            <w:r>
              <w:rPr>
                <w:b/>
              </w:rPr>
              <w:t xml:space="preserve">Mercado cativo </w:t>
            </w:r>
            <w:r w:rsidRPr="00C84B1D">
              <w:t>(baixo nivel de vida da poboación)</w:t>
            </w:r>
            <w:r>
              <w:t xml:space="preserve">e </w:t>
            </w:r>
            <w:r>
              <w:rPr>
                <w:b/>
              </w:rPr>
              <w:t>mal integrado (ata o ffcc), escaso desenvolvemento económico,</w:t>
            </w:r>
            <w:r w:rsidR="00447DEE">
              <w:rPr>
                <w:b/>
              </w:rPr>
              <w:t xml:space="preserve"> </w:t>
            </w:r>
            <w:r>
              <w:rPr>
                <w:b/>
              </w:rPr>
              <w:t>sen sistema financeiro propio</w:t>
            </w:r>
          </w:p>
          <w:p w:rsidR="00BC4FBE" w:rsidRDefault="00C84B1D">
            <w:pPr>
              <w:jc w:val="both"/>
              <w:rPr>
                <w:b/>
              </w:rPr>
            </w:pPr>
            <w:r>
              <w:rPr>
                <w:b/>
                <w:u w:val="single"/>
              </w:rPr>
              <w:t xml:space="preserve">Outros factores: </w:t>
            </w:r>
            <w:r>
              <w:rPr>
                <w:b/>
              </w:rPr>
              <w:t>Estado endebedado, escasa clase empresarial dinámica, grande taxa de analfabetismo, o atraso tecnolóxico e científico</w:t>
            </w:r>
            <w:r w:rsidR="008C64A3">
              <w:rPr>
                <w:b/>
              </w:rPr>
              <w:t>. Defensa de política proteccionista.</w:t>
            </w:r>
          </w:p>
          <w:p w:rsidR="00BC4FBE" w:rsidRPr="008C64A3" w:rsidRDefault="008C64A3">
            <w:pPr>
              <w:jc w:val="both"/>
              <w:rPr>
                <w:b/>
              </w:rPr>
            </w:pPr>
            <w:r>
              <w:rPr>
                <w:b/>
              </w:rPr>
              <w:t>Estes factores: Dependencia exterior (capitais, equipamento, innovacións) e industria non competitiva.</w:t>
            </w:r>
          </w:p>
        </w:tc>
      </w:tr>
      <w:tr w:rsidR="00431582" w:rsidTr="008226CA">
        <w:trPr>
          <w:trHeight w:val="2225"/>
        </w:trPr>
        <w:tc>
          <w:tcPr>
            <w:tcW w:w="1413" w:type="dxa"/>
            <w:gridSpan w:val="2"/>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A INDUSTRIA TÉXTIL</w:t>
            </w:r>
          </w:p>
          <w:p w:rsidR="00BC4FBE" w:rsidRDefault="00BC4FBE">
            <w:pPr>
              <w:jc w:val="both"/>
              <w:rPr>
                <w:b/>
              </w:rPr>
            </w:pPr>
            <w:r>
              <w:rPr>
                <w:b/>
              </w:rPr>
              <w:t>CATALUÑA</w:t>
            </w:r>
          </w:p>
        </w:tc>
        <w:tc>
          <w:tcPr>
            <w:tcW w:w="7081" w:type="dxa"/>
            <w:tcBorders>
              <w:top w:val="single" w:sz="4" w:space="0" w:color="auto"/>
              <w:left w:val="single" w:sz="4" w:space="0" w:color="auto"/>
              <w:bottom w:val="single" w:sz="4" w:space="0" w:color="auto"/>
              <w:right w:val="single" w:sz="4" w:space="0" w:color="auto"/>
            </w:tcBorders>
          </w:tcPr>
          <w:p w:rsidR="00BC4FBE" w:rsidRDefault="008C64A3">
            <w:pPr>
              <w:jc w:val="both"/>
            </w:pPr>
            <w:r>
              <w:rPr>
                <w:b/>
                <w:u w:val="single"/>
              </w:rPr>
              <w:t xml:space="preserve">Algodón: </w:t>
            </w:r>
            <w:r w:rsidRPr="008C64A3">
              <w:t>mecanización do fiado e tecido</w:t>
            </w:r>
            <w:r>
              <w:t>.</w:t>
            </w:r>
          </w:p>
          <w:p w:rsidR="008C64A3" w:rsidRDefault="008C64A3">
            <w:pPr>
              <w:jc w:val="both"/>
            </w:pPr>
            <w:r>
              <w:t>Bergadanas</w:t>
            </w:r>
            <w:r w:rsidR="00AC00F2">
              <w:t>(versión local de jenny)</w:t>
            </w:r>
            <w:r>
              <w:t xml:space="preserve"> e importación de mules(principios s. XIX)</w:t>
            </w:r>
          </w:p>
          <w:p w:rsidR="008C64A3" w:rsidRDefault="008C64A3">
            <w:pPr>
              <w:jc w:val="both"/>
            </w:pPr>
            <w:r>
              <w:t>Mentalidade empresarial capitalista: investimento en máquinas de vapor: Bonaplata (1832).</w:t>
            </w:r>
          </w:p>
          <w:p w:rsidR="008C64A3" w:rsidRDefault="008C64A3">
            <w:pPr>
              <w:jc w:val="both"/>
            </w:pPr>
            <w:r>
              <w:t>Bases da súa expansión: Mercado español e colonial(Cuba) e a política proteccionista.</w:t>
            </w:r>
          </w:p>
          <w:p w:rsidR="00BC4FBE" w:rsidRPr="008C64A3" w:rsidRDefault="008C64A3">
            <w:pPr>
              <w:jc w:val="both"/>
              <w:rPr>
                <w:u w:val="single"/>
              </w:rPr>
            </w:pPr>
            <w:r>
              <w:t xml:space="preserve">1855-1868: Interrómpese por: desvío de capitais a outros sectores (minas, ffcc..) e </w:t>
            </w:r>
            <w:r w:rsidR="008226CA">
              <w:t>cese de algodón por guerra secesión USA (1861-5)</w:t>
            </w:r>
          </w:p>
        </w:tc>
      </w:tr>
      <w:tr w:rsidR="00431582" w:rsidTr="008226CA">
        <w:tc>
          <w:tcPr>
            <w:tcW w:w="1413" w:type="dxa"/>
            <w:gridSpan w:val="2"/>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INDUSTRIA SIDERÚRXICA</w:t>
            </w:r>
          </w:p>
          <w:p w:rsidR="00BC4FBE" w:rsidRDefault="00BC4FBE">
            <w:pPr>
              <w:jc w:val="both"/>
              <w:rPr>
                <w:b/>
              </w:rPr>
            </w:pPr>
            <w:r>
              <w:rPr>
                <w:b/>
              </w:rPr>
              <w:t>Andalucía. Asturias País Vasco</w:t>
            </w:r>
          </w:p>
        </w:tc>
        <w:tc>
          <w:tcPr>
            <w:tcW w:w="7081" w:type="dxa"/>
            <w:tcBorders>
              <w:top w:val="single" w:sz="4" w:space="0" w:color="auto"/>
              <w:left w:val="single" w:sz="4" w:space="0" w:color="auto"/>
              <w:bottom w:val="single" w:sz="4" w:space="0" w:color="auto"/>
              <w:right w:val="single" w:sz="4" w:space="0" w:color="auto"/>
            </w:tcBorders>
          </w:tcPr>
          <w:p w:rsidR="00AA525F" w:rsidRDefault="00AA525F">
            <w:pPr>
              <w:jc w:val="both"/>
              <w:rPr>
                <w:b/>
                <w:u w:val="single"/>
              </w:rPr>
            </w:pPr>
            <w:r>
              <w:rPr>
                <w:b/>
                <w:u w:val="single"/>
              </w:rPr>
              <w:t>Aínda que o ferro é de boa calidade:</w:t>
            </w:r>
          </w:p>
          <w:p w:rsidR="00BC4FBE" w:rsidRDefault="00AA525F">
            <w:pPr>
              <w:jc w:val="both"/>
            </w:pPr>
            <w:r>
              <w:rPr>
                <w:b/>
                <w:u w:val="single"/>
              </w:rPr>
              <w:t xml:space="preserve">Atrancos: </w:t>
            </w:r>
            <w:r>
              <w:t>carbón de mala calidade. Non existe unha forte demanda de produtos industriais</w:t>
            </w:r>
            <w:r w:rsidR="00431582">
              <w:t>. Estes factores máis a exención de aranceis a equipamentos do FFCC explicarían un sector siderúrxico atrasado.</w:t>
            </w:r>
          </w:p>
          <w:p w:rsidR="00AA525F" w:rsidRPr="00AA525F" w:rsidRDefault="00AA525F">
            <w:pPr>
              <w:jc w:val="both"/>
            </w:pPr>
            <w:r w:rsidRPr="00AA525F">
              <w:rPr>
                <w:b/>
                <w:i/>
                <w:u w:val="single"/>
              </w:rPr>
              <w:t>Núcleos andaluces:</w:t>
            </w:r>
            <w:r>
              <w:t xml:space="preserve"> (xacementos fe: Marbella...), 1º en Málaga,  irán desaparecendo</w:t>
            </w:r>
            <w:r w:rsidR="00431582">
              <w:t xml:space="preserve"> co remate das guerras carlistas e</w:t>
            </w:r>
            <w:r>
              <w:t xml:space="preserve"> por falta de competitividade (coque a distancia e caro). Remata sobre 1860</w:t>
            </w:r>
          </w:p>
          <w:p w:rsidR="00BC4FBE" w:rsidRDefault="00AA525F">
            <w:pPr>
              <w:jc w:val="both"/>
            </w:pPr>
            <w:r>
              <w:rPr>
                <w:b/>
                <w:u w:val="single"/>
              </w:rPr>
              <w:t xml:space="preserve">Asturias: </w:t>
            </w:r>
            <w:r w:rsidR="00AC00F2">
              <w:rPr>
                <w:b/>
              </w:rPr>
              <w:t>riqueza ca</w:t>
            </w:r>
            <w:r>
              <w:rPr>
                <w:b/>
              </w:rPr>
              <w:t>rbonífera</w:t>
            </w:r>
            <w:r w:rsidR="00431582">
              <w:rPr>
                <w:b/>
              </w:rPr>
              <w:t xml:space="preserve"> </w:t>
            </w:r>
            <w:r>
              <w:rPr>
                <w:b/>
              </w:rPr>
              <w:t>(Mieres, Langreo).</w:t>
            </w:r>
            <w:r>
              <w:t xml:space="preserve"> Fábricas de Mieres(</w:t>
            </w:r>
            <w:r w:rsidR="00AC00F2">
              <w:t xml:space="preserve">capital </w:t>
            </w:r>
            <w:r>
              <w:t>Br e Fr) e La Felguera. Carbón abundante, pero cara extracción. Resistirán por política proteccionista</w:t>
            </w:r>
            <w:r w:rsidR="00431582">
              <w:t>.</w:t>
            </w:r>
          </w:p>
          <w:p w:rsidR="00431582" w:rsidRDefault="00431582">
            <w:pPr>
              <w:jc w:val="both"/>
            </w:pPr>
            <w:r>
              <w:rPr>
                <w:b/>
                <w:u w:val="single"/>
              </w:rPr>
              <w:t>País Vasco: Rexión rica en bo ferro. Aprovéitanse da exportación a R.U</w:t>
            </w:r>
            <w:r w:rsidRPr="00431582">
              <w:t>.(barcos de volta traen coque británico)</w:t>
            </w:r>
            <w:r>
              <w:t>. 1880: Fórmanse S.A. Siderúrxicas (Altos Fornos de Viscaia)por beneficios exportación fe</w:t>
            </w:r>
            <w:r w:rsidR="00AC00F2">
              <w:t>rro</w:t>
            </w:r>
          </w:p>
          <w:p w:rsidR="00BC4FBE" w:rsidRDefault="00431582">
            <w:pPr>
              <w:jc w:val="both"/>
              <w:rPr>
                <w:b/>
                <w:u w:val="single"/>
              </w:rPr>
            </w:pPr>
            <w:r>
              <w:t>Finais s. XIX: Modrnización, convertedores Bessemer (aceiro)</w:t>
            </w:r>
            <w:r w:rsidR="00AC00F2">
              <w:t>Fornos Siemens</w:t>
            </w:r>
          </w:p>
        </w:tc>
      </w:tr>
      <w:tr w:rsidR="008226CA" w:rsidTr="008226CA">
        <w:tc>
          <w:tcPr>
            <w:tcW w:w="710" w:type="dxa"/>
            <w:vMerge w:val="restart"/>
            <w:tcBorders>
              <w:top w:val="single" w:sz="4" w:space="0" w:color="auto"/>
              <w:left w:val="single" w:sz="4" w:space="0" w:color="auto"/>
              <w:bottom w:val="single" w:sz="4" w:space="0" w:color="auto"/>
              <w:right w:val="single" w:sz="4" w:space="0" w:color="auto"/>
            </w:tcBorders>
          </w:tcPr>
          <w:p w:rsidR="00BC4FBE" w:rsidRDefault="00BC4FBE">
            <w:pPr>
              <w:jc w:val="both"/>
              <w:rPr>
                <w:b/>
                <w:u w:val="single"/>
              </w:rPr>
            </w:pPr>
          </w:p>
          <w:p w:rsidR="00BC4FBE" w:rsidRDefault="00BC4FBE">
            <w:pPr>
              <w:jc w:val="both"/>
              <w:rPr>
                <w:b/>
                <w:u w:val="single"/>
              </w:rPr>
            </w:pPr>
            <w:r>
              <w:rPr>
                <w:b/>
                <w:u w:val="single"/>
              </w:rPr>
              <w:t>FF.CC</w:t>
            </w:r>
          </w:p>
        </w:tc>
        <w:tc>
          <w:tcPr>
            <w:tcW w:w="703" w:type="dxa"/>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Lei de ferrocarrís</w:t>
            </w:r>
          </w:p>
        </w:tc>
        <w:tc>
          <w:tcPr>
            <w:tcW w:w="7081" w:type="dxa"/>
            <w:tcBorders>
              <w:top w:val="single" w:sz="4" w:space="0" w:color="auto"/>
              <w:left w:val="single" w:sz="4" w:space="0" w:color="auto"/>
              <w:bottom w:val="single" w:sz="4" w:space="0" w:color="auto"/>
              <w:right w:val="single" w:sz="4" w:space="0" w:color="auto"/>
            </w:tcBorders>
          </w:tcPr>
          <w:p w:rsidR="00BC4FBE" w:rsidRDefault="002152E1">
            <w:pPr>
              <w:jc w:val="both"/>
            </w:pPr>
            <w:r>
              <w:rPr>
                <w:b/>
                <w:u w:val="single"/>
              </w:rPr>
              <w:t xml:space="preserve">1855. </w:t>
            </w:r>
            <w:r>
              <w:t>Goberno progresista. Lei favorecía a creación de compañías ferroviarias</w:t>
            </w:r>
          </w:p>
          <w:p w:rsidR="002152E1" w:rsidRPr="002152E1" w:rsidRDefault="002152E1">
            <w:pPr>
              <w:jc w:val="both"/>
            </w:pPr>
            <w:r>
              <w:t>Estado: subvencións, garantías a inversores e desgrava importación materiais  construción do FFCC.         Financiación: subvencións, accións, obrigacións.</w:t>
            </w:r>
          </w:p>
          <w:p w:rsidR="00BC4FBE" w:rsidRDefault="002152E1">
            <w:pPr>
              <w:jc w:val="both"/>
            </w:pPr>
            <w:r>
              <w:rPr>
                <w:b/>
                <w:u w:val="single"/>
              </w:rPr>
              <w:t>Lei Bancos emisión e Soc. de Crédito:</w:t>
            </w:r>
            <w:r>
              <w:t xml:space="preserve"> investimento de capitais franceses:</w:t>
            </w:r>
          </w:p>
          <w:p w:rsidR="00BC4FBE" w:rsidRPr="002152E1" w:rsidRDefault="002152E1">
            <w:pPr>
              <w:jc w:val="both"/>
            </w:pPr>
            <w:r>
              <w:t>Rotschild: MZA Madrid, Zar,Alac); Pereire: Compañía Norte de España</w:t>
            </w:r>
          </w:p>
        </w:tc>
      </w:tr>
      <w:tr w:rsidR="00431582" w:rsidTr="008226CA">
        <w:tc>
          <w:tcPr>
            <w:tcW w:w="710" w:type="dxa"/>
            <w:vMerge/>
            <w:tcBorders>
              <w:top w:val="single" w:sz="4" w:space="0" w:color="auto"/>
              <w:left w:val="single" w:sz="4" w:space="0" w:color="auto"/>
              <w:bottom w:val="single" w:sz="4" w:space="0" w:color="auto"/>
              <w:right w:val="single" w:sz="4" w:space="0" w:color="auto"/>
            </w:tcBorders>
            <w:vAlign w:val="center"/>
            <w:hideMark/>
          </w:tcPr>
          <w:p w:rsidR="00BC4FBE" w:rsidRDefault="00BC4FBE">
            <w:pPr>
              <w:spacing w:line="240" w:lineRule="auto"/>
              <w:rPr>
                <w:b/>
                <w:u w:val="single"/>
              </w:rPr>
            </w:pPr>
          </w:p>
        </w:tc>
        <w:tc>
          <w:tcPr>
            <w:tcW w:w="703" w:type="dxa"/>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Rede ferro</w:t>
            </w:r>
            <w:r>
              <w:rPr>
                <w:b/>
              </w:rPr>
              <w:lastRenderedPageBreak/>
              <w:t>viaria</w:t>
            </w:r>
          </w:p>
        </w:tc>
        <w:tc>
          <w:tcPr>
            <w:tcW w:w="7081" w:type="dxa"/>
            <w:tcBorders>
              <w:top w:val="single" w:sz="4" w:space="0" w:color="auto"/>
              <w:left w:val="single" w:sz="4" w:space="0" w:color="auto"/>
              <w:bottom w:val="single" w:sz="4" w:space="0" w:color="auto"/>
              <w:right w:val="single" w:sz="4" w:space="0" w:color="auto"/>
            </w:tcBorders>
          </w:tcPr>
          <w:p w:rsidR="00BC4FBE" w:rsidRDefault="002152E1">
            <w:pPr>
              <w:jc w:val="both"/>
            </w:pPr>
            <w:r>
              <w:rPr>
                <w:b/>
                <w:u w:val="single"/>
              </w:rPr>
              <w:lastRenderedPageBreak/>
              <w:t>Antes de 1855:</w:t>
            </w:r>
            <w:r w:rsidR="00196D0C">
              <w:rPr>
                <w:b/>
                <w:u w:val="single"/>
              </w:rPr>
              <w:t xml:space="preserve"> </w:t>
            </w:r>
            <w:r>
              <w:rPr>
                <w:b/>
                <w:u w:val="single"/>
              </w:rPr>
              <w:t xml:space="preserve"> </w:t>
            </w:r>
            <w:r>
              <w:t>Barcelona-Mataró, Madrid-Aranjuez; Gijón-Langreo</w:t>
            </w:r>
          </w:p>
          <w:p w:rsidR="002152E1" w:rsidRPr="002152E1" w:rsidRDefault="002152E1">
            <w:pPr>
              <w:jc w:val="both"/>
            </w:pPr>
            <w:r>
              <w:t>1844: ancho de vía: 6 pe</w:t>
            </w:r>
            <w:r w:rsidR="00196D0C">
              <w:t>s casteláns (15 cm + que Europa)</w:t>
            </w:r>
          </w:p>
          <w:p w:rsidR="00BC4FBE" w:rsidRDefault="00196D0C">
            <w:pPr>
              <w:jc w:val="both"/>
            </w:pPr>
            <w:r>
              <w:rPr>
                <w:b/>
                <w:u w:val="single"/>
              </w:rPr>
              <w:lastRenderedPageBreak/>
              <w:t>Rede radial:</w:t>
            </w:r>
            <w:r>
              <w:t xml:space="preserve"> Prima relación periferia con Madrid</w:t>
            </w:r>
          </w:p>
          <w:p w:rsidR="00196D0C" w:rsidRDefault="00196D0C">
            <w:pPr>
              <w:jc w:val="both"/>
            </w:pPr>
            <w:r w:rsidRPr="00196D0C">
              <w:rPr>
                <w:b/>
              </w:rPr>
              <w:t>Lei 1855:</w:t>
            </w:r>
            <w:r>
              <w:t xml:space="preserve"> Boom construtivo: </w:t>
            </w:r>
            <w:r w:rsidRPr="00196D0C">
              <w:rPr>
                <w:b/>
              </w:rPr>
              <w:t>1856-1866.</w:t>
            </w:r>
            <w:r>
              <w:t xml:space="preserve"> 20 cias ffcc. Maioría francesas, pero tamén catalanas. (4.500 km de vía. Máis 2.200Km de vía estreita)</w:t>
            </w:r>
          </w:p>
          <w:p w:rsidR="00196D0C" w:rsidRDefault="00196D0C">
            <w:pPr>
              <w:jc w:val="both"/>
            </w:pPr>
            <w:r w:rsidRPr="00196D0C">
              <w:rPr>
                <w:b/>
              </w:rPr>
              <w:t>1866-1875:</w:t>
            </w:r>
            <w:r>
              <w:t xml:space="preserve"> Crise construtiva: Non son rendibles e crise de 1866: quebras</w:t>
            </w:r>
          </w:p>
          <w:p w:rsidR="00196D0C" w:rsidRDefault="00196D0C">
            <w:pPr>
              <w:jc w:val="both"/>
            </w:pPr>
            <w:r w:rsidRPr="00196D0C">
              <w:rPr>
                <w:b/>
              </w:rPr>
              <w:t>1875:</w:t>
            </w:r>
            <w:r>
              <w:t xml:space="preserve"> Concentración en 2 grandes Compañías: MZA e Norte.</w:t>
            </w:r>
          </w:p>
          <w:p w:rsidR="00BC4FBE" w:rsidRPr="00196D0C" w:rsidRDefault="00196D0C">
            <w:pPr>
              <w:jc w:val="both"/>
            </w:pPr>
            <w:r>
              <w:t>Ata o fin de século non se uniu Galicia e as zonas mineiras do Sur.</w:t>
            </w:r>
          </w:p>
        </w:tc>
      </w:tr>
      <w:tr w:rsidR="00431582" w:rsidTr="008226CA">
        <w:tc>
          <w:tcPr>
            <w:tcW w:w="710" w:type="dxa"/>
            <w:vMerge/>
            <w:tcBorders>
              <w:top w:val="single" w:sz="4" w:space="0" w:color="auto"/>
              <w:left w:val="single" w:sz="4" w:space="0" w:color="auto"/>
              <w:bottom w:val="single" w:sz="4" w:space="0" w:color="auto"/>
              <w:right w:val="single" w:sz="4" w:space="0" w:color="auto"/>
            </w:tcBorders>
            <w:vAlign w:val="center"/>
            <w:hideMark/>
          </w:tcPr>
          <w:p w:rsidR="00BC4FBE" w:rsidRDefault="00BC4FBE">
            <w:pPr>
              <w:spacing w:line="240" w:lineRule="auto"/>
              <w:rPr>
                <w:b/>
                <w:u w:val="single"/>
              </w:rPr>
            </w:pPr>
          </w:p>
        </w:tc>
        <w:tc>
          <w:tcPr>
            <w:tcW w:w="703" w:type="dxa"/>
            <w:tcBorders>
              <w:top w:val="single" w:sz="4" w:space="0" w:color="auto"/>
              <w:left w:val="single" w:sz="4" w:space="0" w:color="auto"/>
              <w:bottom w:val="single" w:sz="4" w:space="0" w:color="auto"/>
              <w:right w:val="single" w:sz="4" w:space="0" w:color="auto"/>
            </w:tcBorders>
            <w:hideMark/>
          </w:tcPr>
          <w:p w:rsidR="00BC4FBE" w:rsidRDefault="00BC4FBE">
            <w:pPr>
              <w:jc w:val="both"/>
              <w:rPr>
                <w:b/>
              </w:rPr>
            </w:pPr>
            <w:r>
              <w:rPr>
                <w:b/>
              </w:rPr>
              <w:t>Repercusión en Industria</w:t>
            </w:r>
          </w:p>
        </w:tc>
        <w:tc>
          <w:tcPr>
            <w:tcW w:w="7081" w:type="dxa"/>
            <w:tcBorders>
              <w:top w:val="single" w:sz="4" w:space="0" w:color="auto"/>
              <w:left w:val="single" w:sz="4" w:space="0" w:color="auto"/>
              <w:bottom w:val="single" w:sz="4" w:space="0" w:color="auto"/>
              <w:right w:val="single" w:sz="4" w:space="0" w:color="auto"/>
            </w:tcBorders>
          </w:tcPr>
          <w:p w:rsidR="00BC4FBE" w:rsidRDefault="00196D0C">
            <w:pPr>
              <w:jc w:val="both"/>
              <w:rPr>
                <w:b/>
              </w:rPr>
            </w:pPr>
            <w:r>
              <w:rPr>
                <w:b/>
                <w:u w:val="single"/>
              </w:rPr>
              <w:t>FFCC:</w:t>
            </w:r>
            <w:r>
              <w:rPr>
                <w:b/>
              </w:rPr>
              <w:t xml:space="preserve"> Necesario para o desenvolvemento económico </w:t>
            </w:r>
          </w:p>
          <w:p w:rsidR="00196D0C" w:rsidRPr="00196D0C" w:rsidRDefault="00447DEE">
            <w:pPr>
              <w:jc w:val="both"/>
            </w:pPr>
            <w:r>
              <w:rPr>
                <w:b/>
              </w:rPr>
              <w:t>. Non contribuíu ó desenvo</w:t>
            </w:r>
            <w:r w:rsidR="00196D0C">
              <w:rPr>
                <w:b/>
              </w:rPr>
              <w:t xml:space="preserve">lvemento da industria siderúrxica: </w:t>
            </w:r>
            <w:r w:rsidR="00196D0C">
              <w:t>Facilitouse a importación de todo tipo  de materiais, vías, locomotoras...Francia e R.U.</w:t>
            </w:r>
          </w:p>
          <w:p w:rsidR="00BC4FBE" w:rsidRPr="00447DEE" w:rsidRDefault="00447DEE">
            <w:pPr>
              <w:jc w:val="both"/>
              <w:rPr>
                <w:b/>
              </w:rPr>
            </w:pPr>
            <w:r w:rsidRPr="00447DEE">
              <w:rPr>
                <w:b/>
              </w:rPr>
              <w:t xml:space="preserve">. </w:t>
            </w:r>
            <w:r>
              <w:rPr>
                <w:b/>
              </w:rPr>
              <w:t>Incrementou a produción de carbón, madeira e emprego de man de obra</w:t>
            </w:r>
          </w:p>
          <w:p w:rsidR="00BC4FBE" w:rsidRPr="00447DEE" w:rsidRDefault="00447DEE">
            <w:pPr>
              <w:jc w:val="both"/>
              <w:rPr>
                <w:b/>
              </w:rPr>
            </w:pPr>
            <w:r>
              <w:rPr>
                <w:b/>
              </w:rPr>
              <w:t xml:space="preserve">. Indispensable para a integración do territorio </w:t>
            </w:r>
            <w:r>
              <w:t xml:space="preserve">(dificutades orografía), </w:t>
            </w:r>
            <w:r>
              <w:rPr>
                <w:b/>
              </w:rPr>
              <w:t>abastecemento de materias primas, aalimentos, man de obra ás cidades.</w:t>
            </w:r>
          </w:p>
        </w:tc>
      </w:tr>
      <w:tr w:rsidR="00431582" w:rsidTr="008226CA">
        <w:tc>
          <w:tcPr>
            <w:tcW w:w="1413" w:type="dxa"/>
            <w:gridSpan w:val="2"/>
            <w:tcBorders>
              <w:top w:val="single" w:sz="4" w:space="0" w:color="auto"/>
              <w:left w:val="single" w:sz="4" w:space="0" w:color="auto"/>
              <w:bottom w:val="single" w:sz="4" w:space="0" w:color="auto"/>
              <w:right w:val="single" w:sz="4" w:space="0" w:color="auto"/>
            </w:tcBorders>
            <w:hideMark/>
          </w:tcPr>
          <w:p w:rsidR="00BC4FBE" w:rsidRDefault="00BC4FBE">
            <w:pPr>
              <w:jc w:val="both"/>
              <w:rPr>
                <w:b/>
                <w:u w:val="single"/>
              </w:rPr>
            </w:pPr>
            <w:r>
              <w:rPr>
                <w:b/>
                <w:u w:val="single"/>
              </w:rPr>
              <w:t>CONCLUSIÓN</w:t>
            </w:r>
          </w:p>
        </w:tc>
        <w:tc>
          <w:tcPr>
            <w:tcW w:w="7081" w:type="dxa"/>
            <w:tcBorders>
              <w:top w:val="single" w:sz="4" w:space="0" w:color="auto"/>
              <w:left w:val="single" w:sz="4" w:space="0" w:color="auto"/>
              <w:bottom w:val="single" w:sz="4" w:space="0" w:color="auto"/>
              <w:right w:val="single" w:sz="4" w:space="0" w:color="auto"/>
            </w:tcBorders>
          </w:tcPr>
          <w:p w:rsidR="00BC4FBE" w:rsidRDefault="00447DEE">
            <w:pPr>
              <w:jc w:val="both"/>
              <w:rPr>
                <w:b/>
              </w:rPr>
            </w:pPr>
            <w:r w:rsidRPr="00447DEE">
              <w:t xml:space="preserve">Mailo esforzo dos empresarios vascos e cataláns </w:t>
            </w:r>
            <w:r>
              <w:t xml:space="preserve">e as políticas do Estado </w:t>
            </w:r>
            <w:r w:rsidRPr="00447DEE">
              <w:t xml:space="preserve"> (lei d</w:t>
            </w:r>
            <w:r>
              <w:t>e</w:t>
            </w:r>
            <w:r w:rsidRPr="00447DEE">
              <w:t xml:space="preserve"> ferrocarrís...) </w:t>
            </w:r>
            <w:r>
              <w:rPr>
                <w:b/>
              </w:rPr>
              <w:t>No s.XIX non houbo Revolución Industrial en España.</w:t>
            </w:r>
          </w:p>
          <w:p w:rsidR="00447DEE" w:rsidRPr="00447DEE" w:rsidRDefault="00447DEE">
            <w:pPr>
              <w:jc w:val="both"/>
            </w:pPr>
            <w:r w:rsidRPr="00447DEE">
              <w:t>Non se deron as condicións necesarias para a Industrialización:</w:t>
            </w:r>
          </w:p>
          <w:p w:rsidR="00447DEE" w:rsidRDefault="00447DEE" w:rsidP="00447DEE">
            <w:pPr>
              <w:pStyle w:val="Prrafodelista"/>
              <w:numPr>
                <w:ilvl w:val="0"/>
                <w:numId w:val="1"/>
              </w:numPr>
              <w:jc w:val="both"/>
              <w:rPr>
                <w:b/>
              </w:rPr>
            </w:pPr>
            <w:r>
              <w:rPr>
                <w:b/>
              </w:rPr>
              <w:t>Non houbo unha agricultura próspera e comercializada</w:t>
            </w:r>
          </w:p>
          <w:p w:rsidR="00E75C75" w:rsidRDefault="00E75C75" w:rsidP="00447DEE">
            <w:pPr>
              <w:pStyle w:val="Prrafodelista"/>
              <w:numPr>
                <w:ilvl w:val="0"/>
                <w:numId w:val="1"/>
              </w:numPr>
              <w:jc w:val="both"/>
              <w:rPr>
                <w:b/>
              </w:rPr>
            </w:pPr>
            <w:r>
              <w:rPr>
                <w:b/>
              </w:rPr>
              <w:t>Pobreza enerxética de España</w:t>
            </w:r>
          </w:p>
          <w:p w:rsidR="00447DEE" w:rsidRDefault="00447DEE" w:rsidP="00447DEE">
            <w:pPr>
              <w:pStyle w:val="Prrafodelista"/>
              <w:numPr>
                <w:ilvl w:val="0"/>
                <w:numId w:val="1"/>
              </w:numPr>
              <w:jc w:val="both"/>
              <w:rPr>
                <w:b/>
              </w:rPr>
            </w:pPr>
            <w:r>
              <w:rPr>
                <w:b/>
              </w:rPr>
              <w:t>A rede de transporte era ineficiente</w:t>
            </w:r>
          </w:p>
          <w:p w:rsidR="00447DEE" w:rsidRDefault="00447DEE" w:rsidP="00447DEE">
            <w:pPr>
              <w:pStyle w:val="Prrafodelista"/>
              <w:numPr>
                <w:ilvl w:val="0"/>
                <w:numId w:val="1"/>
              </w:numPr>
              <w:jc w:val="both"/>
              <w:rPr>
                <w:b/>
              </w:rPr>
            </w:pPr>
            <w:r>
              <w:rPr>
                <w:b/>
              </w:rPr>
              <w:t>Non se desenvolveron outros sectores ó mesmo tempo (metal...)</w:t>
            </w:r>
          </w:p>
          <w:p w:rsidR="00E75C75" w:rsidRDefault="00E75C75" w:rsidP="00447DEE">
            <w:pPr>
              <w:pStyle w:val="Prrafodelista"/>
              <w:numPr>
                <w:ilvl w:val="0"/>
                <w:numId w:val="1"/>
              </w:numPr>
              <w:jc w:val="both"/>
              <w:rPr>
                <w:b/>
              </w:rPr>
            </w:pPr>
            <w:r>
              <w:rPr>
                <w:b/>
              </w:rPr>
              <w:t>Inexistencia de Sistema Bancario e mercado de capitais</w:t>
            </w:r>
          </w:p>
          <w:p w:rsidR="00BC4FBE" w:rsidRPr="00E75C75" w:rsidRDefault="00E75C75" w:rsidP="00E75C75">
            <w:pPr>
              <w:pStyle w:val="Prrafodelista"/>
              <w:numPr>
                <w:ilvl w:val="0"/>
                <w:numId w:val="1"/>
              </w:numPr>
              <w:jc w:val="both"/>
              <w:rPr>
                <w:b/>
              </w:rPr>
            </w:pPr>
            <w:r>
              <w:rPr>
                <w:b/>
              </w:rPr>
              <w:t>Falta de mentalidade capitalista</w:t>
            </w:r>
            <w:bookmarkStart w:id="0" w:name="_GoBack"/>
            <w:bookmarkEnd w:id="0"/>
          </w:p>
        </w:tc>
      </w:tr>
    </w:tbl>
    <w:p w:rsidR="00BC4FBE" w:rsidRDefault="00BC4FBE" w:rsidP="00BC4FBE">
      <w:pPr>
        <w:jc w:val="both"/>
        <w:rPr>
          <w:b/>
          <w:u w:val="single"/>
        </w:rPr>
      </w:pPr>
    </w:p>
    <w:p w:rsidR="001127A5" w:rsidRDefault="001127A5"/>
    <w:sectPr w:rsidR="001127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A788D"/>
    <w:multiLevelType w:val="hybridMultilevel"/>
    <w:tmpl w:val="688AD282"/>
    <w:lvl w:ilvl="0" w:tplc="1D882F8C">
      <w:start w:val="18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FBE"/>
    <w:rsid w:val="001127A5"/>
    <w:rsid w:val="00196D0C"/>
    <w:rsid w:val="002152E1"/>
    <w:rsid w:val="003D4187"/>
    <w:rsid w:val="00431582"/>
    <w:rsid w:val="00447DEE"/>
    <w:rsid w:val="008226CA"/>
    <w:rsid w:val="008C64A3"/>
    <w:rsid w:val="00AA525F"/>
    <w:rsid w:val="00AC00F2"/>
    <w:rsid w:val="00BC4FBE"/>
    <w:rsid w:val="00C84B1D"/>
    <w:rsid w:val="00CC7B68"/>
    <w:rsid w:val="00E75C75"/>
    <w:rsid w:val="00ED03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D3229-CE69-4D0C-B944-B271BDC9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FBE"/>
    <w:pPr>
      <w:spacing w:line="254" w:lineRule="auto"/>
    </w:pPr>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C4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47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25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849</Words>
  <Characters>4675</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8</cp:revision>
  <dcterms:created xsi:type="dcterms:W3CDTF">2020-11-29T10:38:00Z</dcterms:created>
  <dcterms:modified xsi:type="dcterms:W3CDTF">2021-01-08T12:26:00Z</dcterms:modified>
</cp:coreProperties>
</file>