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3F3" w:rsidRDefault="006653F3" w:rsidP="006653F3">
      <w:pPr>
        <w:shd w:val="clear" w:color="auto" w:fill="FFFFFF"/>
        <w:spacing w:after="0" w:line="304" w:lineRule="atLeast"/>
        <w:ind w:hanging="426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>A reforma agraria liberal: as desamortizacións</w:t>
      </w:r>
    </w:p>
    <w:p w:rsidR="006653F3" w:rsidRDefault="006653F3" w:rsidP="006653F3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6653F3" w:rsidRDefault="006653F3" w:rsidP="006653F3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</w:pPr>
      <w:r>
        <w:rPr>
          <w:rFonts w:ascii="Arial" w:eastAsia="Times New Roman" w:hAnsi="Arial" w:cs="Arial"/>
          <w:b/>
          <w:color w:val="444444"/>
          <w:sz w:val="24"/>
          <w:szCs w:val="24"/>
          <w:lang w:eastAsia="es-ES"/>
        </w:rPr>
        <w:t>Sempre tendo en conta a información subministrada polos documentos, o alumnado deberá demostrar que entende o concepto de desamortización e, daquela, referirá as razóns explicativas que a facían necesaria. Ademais, terá que vincular o proceso de desamortización desenvolvido en España no s. XIX coas tendencias liberais que o favorecen e paralizan. Tamén será preciso que  afonde nas etapas fundamentais do devandito proceso, indicando os seus obxectivos así como os beneficiados e os prexudicados por ese feito. Finalmente, cumprirá que realice</w:t>
      </w:r>
      <w:r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  <w:t> </w:t>
      </w:r>
      <w:r>
        <w:rPr>
          <w:rFonts w:ascii="Arial" w:eastAsia="Times New Roman" w:hAnsi="Arial" w:cs="Arial"/>
          <w:b/>
          <w:color w:val="444444"/>
          <w:sz w:val="24"/>
          <w:szCs w:val="24"/>
          <w:lang w:eastAsia="es-ES"/>
        </w:rPr>
        <w:t>un balance global dos efectos das desamortizacións</w:t>
      </w:r>
      <w:r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  <w:t> </w:t>
      </w:r>
      <w:r>
        <w:rPr>
          <w:rFonts w:ascii="Arial" w:eastAsia="Times New Roman" w:hAnsi="Arial" w:cs="Arial"/>
          <w:b/>
          <w:color w:val="444444"/>
          <w:sz w:val="24"/>
          <w:szCs w:val="24"/>
          <w:lang w:eastAsia="es-ES"/>
        </w:rPr>
        <w:t>nos distintos eidos (político, socioeconómico e cultural).</w:t>
      </w:r>
    </w:p>
    <w:p w:rsidR="006653F3" w:rsidRDefault="006653F3" w:rsidP="006653F3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6653F3" w:rsidRDefault="006653F3" w:rsidP="006653F3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6653F3" w:rsidRDefault="006653F3" w:rsidP="006653F3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6653F3" w:rsidRDefault="006653F3" w:rsidP="006653F3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  <w:t>ASPECTOS A DESENVOLVER</w:t>
      </w:r>
    </w:p>
    <w:p w:rsidR="006653F3" w:rsidRDefault="006653F3" w:rsidP="006653F3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- Concepto de Desamortización</w:t>
      </w:r>
    </w:p>
    <w:p w:rsidR="006653F3" w:rsidRDefault="006653F3" w:rsidP="006653F3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- Causas</w:t>
      </w:r>
    </w:p>
    <w:p w:rsidR="006653F3" w:rsidRDefault="006653F3" w:rsidP="006653F3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- Protagonismo dos </w:t>
      </w:r>
      <w:proofErr w:type="spellStart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liberais</w:t>
      </w:r>
      <w:proofErr w:type="spellEnd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 progresistas. Paralización por parte dos moderados</w:t>
      </w:r>
    </w:p>
    <w:p w:rsidR="006653F3" w:rsidRDefault="006653F3" w:rsidP="006653F3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- Citar </w:t>
      </w:r>
      <w:proofErr w:type="spellStart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unicamente</w:t>
      </w:r>
      <w:proofErr w:type="spellEnd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desamortizacións</w:t>
      </w:r>
      <w:proofErr w:type="spellEnd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 anteriores. Explicar as </w:t>
      </w:r>
      <w:proofErr w:type="spellStart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Desamortizacións</w:t>
      </w:r>
      <w:proofErr w:type="spellEnd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 de Mendizábal, Espartero e </w:t>
      </w:r>
      <w:proofErr w:type="spellStart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Madoz</w:t>
      </w:r>
      <w:proofErr w:type="spellEnd"/>
    </w:p>
    <w:p w:rsidR="006653F3" w:rsidRDefault="006653F3" w:rsidP="006653F3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Obxectivos</w:t>
      </w:r>
      <w:proofErr w:type="spellEnd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 de cada desamortización</w:t>
      </w:r>
    </w:p>
    <w:p w:rsidR="006653F3" w:rsidRDefault="006653F3" w:rsidP="006653F3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         Beneficiados e </w:t>
      </w:r>
      <w:proofErr w:type="spellStart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prexudicados</w:t>
      </w:r>
      <w:proofErr w:type="spellEnd"/>
    </w:p>
    <w:p w:rsidR="006653F3" w:rsidRDefault="006653F3" w:rsidP="006653F3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- Consecuencias e balance das </w:t>
      </w:r>
      <w:proofErr w:type="spellStart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Desamortizacións</w:t>
      </w:r>
      <w:proofErr w:type="spellEnd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, desde os puntos de vista político, económico, social e cultural)</w:t>
      </w:r>
    </w:p>
    <w:p w:rsidR="006653F3" w:rsidRDefault="006653F3" w:rsidP="006653F3"/>
    <w:p w:rsidR="006653F3" w:rsidRDefault="006653F3" w:rsidP="006653F3"/>
    <w:p w:rsidR="006653F3" w:rsidRDefault="006653F3" w:rsidP="006653F3"/>
    <w:p w:rsidR="006653F3" w:rsidRDefault="006653F3" w:rsidP="006653F3"/>
    <w:p w:rsidR="006653F3" w:rsidRDefault="006653F3" w:rsidP="006653F3"/>
    <w:p w:rsidR="006653F3" w:rsidRDefault="006653F3" w:rsidP="006653F3"/>
    <w:p w:rsidR="006653F3" w:rsidRDefault="006653F3" w:rsidP="006653F3"/>
    <w:p w:rsidR="006653F3" w:rsidRDefault="006653F3" w:rsidP="006653F3"/>
    <w:p w:rsidR="006653F3" w:rsidRDefault="006653F3" w:rsidP="006653F3"/>
    <w:p w:rsidR="006653F3" w:rsidRDefault="006653F3" w:rsidP="006653F3"/>
    <w:p w:rsidR="006653F3" w:rsidRDefault="006653F3" w:rsidP="006653F3"/>
    <w:p w:rsidR="006653F3" w:rsidRDefault="006653F3" w:rsidP="006653F3"/>
    <w:p w:rsidR="006653F3" w:rsidRDefault="006653F3" w:rsidP="006653F3"/>
    <w:p w:rsidR="006653F3" w:rsidRDefault="006653F3" w:rsidP="006653F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68"/>
        <w:gridCol w:w="1235"/>
        <w:gridCol w:w="5891"/>
      </w:tblGrid>
      <w:tr w:rsidR="006653F3" w:rsidTr="000A2BB8"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F3" w:rsidRDefault="006653F3">
            <w:pPr>
              <w:rPr>
                <w:b/>
              </w:rPr>
            </w:pPr>
            <w:r>
              <w:rPr>
                <w:b/>
              </w:rPr>
              <w:lastRenderedPageBreak/>
              <w:t>ASPECTOS A DESENVOLVER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F3" w:rsidRDefault="006653F3">
            <w:pPr>
              <w:rPr>
                <w:b/>
              </w:rPr>
            </w:pPr>
            <w:r>
              <w:rPr>
                <w:b/>
              </w:rPr>
              <w:t>PUNTOS DE EXPLICACIÓN TEÓRICA</w:t>
            </w:r>
          </w:p>
        </w:tc>
      </w:tr>
      <w:tr w:rsidR="006653F3" w:rsidTr="000A2BB8">
        <w:trPr>
          <w:trHeight w:val="968"/>
        </w:trPr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F3" w:rsidRDefault="006653F3">
            <w:pPr>
              <w:rPr>
                <w:b/>
              </w:rPr>
            </w:pPr>
            <w:r>
              <w:rPr>
                <w:b/>
              </w:rPr>
              <w:t>INTRODUCIÓN</w:t>
            </w:r>
          </w:p>
          <w:p w:rsidR="00A84D6B" w:rsidRDefault="00A84D6B">
            <w:pPr>
              <w:rPr>
                <w:b/>
              </w:rPr>
            </w:pPr>
            <w:r>
              <w:rPr>
                <w:b/>
              </w:rPr>
              <w:t>DESAMORTIZACIÓNS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F3" w:rsidRDefault="00A84D6B">
            <w:r>
              <w:t>Condición indispensable para relacións económicas e sociais do Liberalismo económico. Única medida do Estado para actuar contra o crónico déficit do Estado</w:t>
            </w:r>
            <w:r w:rsidR="00624E3F">
              <w:t>. A terra, debido ó seu crecente valor, un bo medio para sanear a Facenda</w:t>
            </w:r>
          </w:p>
        </w:tc>
      </w:tr>
      <w:tr w:rsidR="006653F3" w:rsidTr="000A2BB8"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F3" w:rsidRDefault="006653F3">
            <w:pPr>
              <w:rPr>
                <w:b/>
              </w:rPr>
            </w:pPr>
            <w:r>
              <w:rPr>
                <w:b/>
              </w:rPr>
              <w:t>CONCEPTO</w:t>
            </w:r>
            <w:r w:rsidR="00A84D6B">
              <w:rPr>
                <w:b/>
              </w:rPr>
              <w:t xml:space="preserve"> DESAMORTIZACIÓN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F3" w:rsidRDefault="00A84D6B">
            <w:r>
              <w:t>Declarar bens nacionais as propiedades, fincas rústicas ou urbanas das institucións extinguidas ou concellos e poñelos á venda en poxa pública previa taxación. Podíase pagar en metálico ou títulos da débeda</w:t>
            </w:r>
          </w:p>
        </w:tc>
      </w:tr>
      <w:tr w:rsidR="006653F3" w:rsidTr="000A2BB8">
        <w:trPr>
          <w:trHeight w:val="1239"/>
        </w:trPr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F3" w:rsidRDefault="006653F3">
            <w:pPr>
              <w:rPr>
                <w:b/>
              </w:rPr>
            </w:pPr>
            <w:r>
              <w:rPr>
                <w:b/>
              </w:rPr>
              <w:t>ANTECEDENTES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6B" w:rsidRDefault="00A84D6B">
            <w:r>
              <w:t xml:space="preserve">Medidas desesperadas de </w:t>
            </w:r>
            <w:proofErr w:type="spellStart"/>
            <w:r>
              <w:t>Godoy</w:t>
            </w:r>
            <w:proofErr w:type="spellEnd"/>
            <w:r>
              <w:t>. Medidas dos Liberais de Cádiz e progresistas.</w:t>
            </w:r>
          </w:p>
          <w:p w:rsidR="006653F3" w:rsidRDefault="00A84D6B">
            <w:r>
              <w:t>Paralizadas polos absolutistas e moderados.</w:t>
            </w:r>
          </w:p>
          <w:p w:rsidR="006653F3" w:rsidRDefault="00A84D6B" w:rsidP="00ED6218">
            <w:pPr>
              <w:tabs>
                <w:tab w:val="left" w:pos="3750"/>
              </w:tabs>
            </w:pPr>
            <w:proofErr w:type="spellStart"/>
            <w:r>
              <w:t>Desamortiz</w:t>
            </w:r>
            <w:proofErr w:type="spellEnd"/>
            <w:r>
              <w:t>. Anteriores: (</w:t>
            </w:r>
            <w:proofErr w:type="spellStart"/>
            <w:r>
              <w:t>Godoy</w:t>
            </w:r>
            <w:proofErr w:type="spellEnd"/>
            <w:r>
              <w:t xml:space="preserve">, </w:t>
            </w:r>
            <w:proofErr w:type="spellStart"/>
            <w:r>
              <w:t>Cort</w:t>
            </w:r>
            <w:proofErr w:type="spellEnd"/>
            <w:r>
              <w:t xml:space="preserve">. </w:t>
            </w:r>
            <w:r w:rsidR="00ED6218">
              <w:t>Cádiz e Trienio Liberal)</w:t>
            </w:r>
          </w:p>
        </w:tc>
      </w:tr>
      <w:tr w:rsidR="006653F3" w:rsidTr="000A2BB8">
        <w:trPr>
          <w:trHeight w:val="1687"/>
        </w:trPr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F3" w:rsidRDefault="006653F3">
            <w:pPr>
              <w:rPr>
                <w:b/>
              </w:rPr>
            </w:pPr>
            <w:r>
              <w:rPr>
                <w:b/>
              </w:rPr>
              <w:t>CAUSAS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F3" w:rsidRDefault="00557031">
            <w:r>
              <w:t>1-</w:t>
            </w:r>
            <w:r w:rsidR="00624E3F">
              <w:t>Reforma do réxime de propiedade (rematar coas mans mortas e impoñer a propiedade individual, plena e absoluta)</w:t>
            </w:r>
          </w:p>
          <w:p w:rsidR="00624E3F" w:rsidRDefault="00624E3F">
            <w:r>
              <w:t>Procurar recursos para financiar a Guerra Carlista</w:t>
            </w:r>
            <w:r w:rsidR="00E14F6A">
              <w:t>(</w:t>
            </w:r>
            <w:proofErr w:type="spellStart"/>
            <w:r w:rsidR="00E14F6A">
              <w:t>Mendizábal</w:t>
            </w:r>
            <w:proofErr w:type="spellEnd"/>
            <w:r w:rsidR="00E14F6A">
              <w:t>)</w:t>
            </w:r>
          </w:p>
          <w:p w:rsidR="00624E3F" w:rsidRDefault="00624E3F">
            <w:r>
              <w:t>Financiar a construción do Ferrocarril</w:t>
            </w:r>
            <w:r w:rsidR="00E14F6A">
              <w:t xml:space="preserve"> (</w:t>
            </w:r>
            <w:proofErr w:type="spellStart"/>
            <w:r w:rsidR="00E14F6A">
              <w:t>Madoz</w:t>
            </w:r>
            <w:proofErr w:type="spellEnd"/>
            <w:r w:rsidR="00E14F6A">
              <w:t>)</w:t>
            </w:r>
          </w:p>
          <w:p w:rsidR="00624E3F" w:rsidRDefault="00557031">
            <w:r>
              <w:t>4-</w:t>
            </w:r>
            <w:r w:rsidR="00E14F6A">
              <w:t xml:space="preserve">Sanear a Facenda </w:t>
            </w:r>
          </w:p>
          <w:p w:rsidR="006653F3" w:rsidRDefault="00557031">
            <w:r>
              <w:t>5-</w:t>
            </w:r>
            <w:r w:rsidR="00624E3F">
              <w:t>Crear masa de propietarios adeptos ó Liberalismo</w:t>
            </w:r>
            <w:r w:rsidR="00E14F6A">
              <w:t>.</w:t>
            </w:r>
          </w:p>
        </w:tc>
      </w:tr>
      <w:tr w:rsidR="006653F3" w:rsidTr="000A2BB8">
        <w:tc>
          <w:tcPr>
            <w:tcW w:w="2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F3" w:rsidRPr="000A2BB8" w:rsidRDefault="006653F3">
            <w:pPr>
              <w:rPr>
                <w:b/>
              </w:rPr>
            </w:pPr>
            <w:r w:rsidRPr="000A2BB8">
              <w:rPr>
                <w:b/>
              </w:rPr>
              <w:t>DESAMORTIZACIÓN MENDIZÁBAL</w:t>
            </w:r>
            <w:r w:rsidR="000A2BB8" w:rsidRPr="000A2BB8">
              <w:rPr>
                <w:b/>
              </w:rPr>
              <w:t>. 1836.</w:t>
            </w:r>
          </w:p>
          <w:p w:rsidR="000A2BB8" w:rsidRPr="000A2BB8" w:rsidRDefault="000A2BB8">
            <w:pPr>
              <w:rPr>
                <w:b/>
              </w:rPr>
            </w:pPr>
          </w:p>
          <w:p w:rsidR="000A2BB8" w:rsidRPr="000A2BB8" w:rsidRDefault="000A2BB8">
            <w:pPr>
              <w:rPr>
                <w:b/>
              </w:rPr>
            </w:pPr>
          </w:p>
          <w:p w:rsidR="000A2BB8" w:rsidRDefault="000A2BB8">
            <w:r w:rsidRPr="000A2BB8">
              <w:rPr>
                <w:b/>
              </w:rPr>
              <w:t>CLERO REGULAR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F3" w:rsidRDefault="006653F3">
            <w:r w:rsidRPr="00557031">
              <w:rPr>
                <w:b/>
                <w:u w:val="single"/>
              </w:rPr>
              <w:t>OBXECTIVOS</w:t>
            </w:r>
            <w:r w:rsidR="00557031" w:rsidRPr="00557031">
              <w:rPr>
                <w:b/>
                <w:u w:val="single"/>
              </w:rPr>
              <w:t>:</w:t>
            </w:r>
            <w:r w:rsidR="00557031">
              <w:t xml:space="preserve"> Por en venda terras, casas coas súas pertenzas: obras de arte, libros...de mosteiros e conventos. Causas 1,2 e 5</w:t>
            </w:r>
          </w:p>
          <w:p w:rsidR="006653F3" w:rsidRDefault="00557031">
            <w:r>
              <w:t>Sanear a Facenda, eliminado débeda pública e aval para solicitar préstamos. Converter a propiedade eclesiástica (mans mortas) en propiedade libre e achegar a Igrexa ó réxime liberal co compromiso do Estado de manter o culto e clero católico.</w:t>
            </w:r>
          </w:p>
        </w:tc>
      </w:tr>
      <w:tr w:rsidR="006653F3" w:rsidTr="000A2BB8">
        <w:tc>
          <w:tcPr>
            <w:tcW w:w="2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F3" w:rsidRDefault="006653F3">
            <w:pPr>
              <w:spacing w:line="240" w:lineRule="auto"/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F3" w:rsidRDefault="00557031">
            <w:r w:rsidRPr="00557031">
              <w:rPr>
                <w:b/>
              </w:rPr>
              <w:t xml:space="preserve">BENEFICIADOS: </w:t>
            </w:r>
            <w:r>
              <w:t>Nobreza terratenente e burguesía adiñeirada</w:t>
            </w:r>
            <w:r w:rsidR="009C39FA">
              <w:t>,</w:t>
            </w:r>
          </w:p>
          <w:p w:rsidR="006653F3" w:rsidRDefault="009C39FA">
            <w:r>
              <w:rPr>
                <w:b/>
              </w:rPr>
              <w:t>P</w:t>
            </w:r>
            <w:r w:rsidR="00557031">
              <w:rPr>
                <w:b/>
              </w:rPr>
              <w:t>R</w:t>
            </w:r>
            <w:r>
              <w:rPr>
                <w:b/>
              </w:rPr>
              <w:t>E</w:t>
            </w:r>
            <w:r w:rsidR="00557031">
              <w:rPr>
                <w:b/>
              </w:rPr>
              <w:t xml:space="preserve">XUDICADOS: </w:t>
            </w:r>
            <w:r w:rsidR="00557031">
              <w:t>A Igrexa: Perda terras e patrimonio</w:t>
            </w:r>
          </w:p>
        </w:tc>
      </w:tr>
      <w:tr w:rsidR="006653F3" w:rsidTr="000A2BB8">
        <w:tc>
          <w:tcPr>
            <w:tcW w:w="2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F3" w:rsidRPr="000A2BB8" w:rsidRDefault="006653F3">
            <w:pPr>
              <w:rPr>
                <w:b/>
              </w:rPr>
            </w:pPr>
            <w:r w:rsidRPr="000A2BB8">
              <w:rPr>
                <w:b/>
              </w:rPr>
              <w:t xml:space="preserve">DESAMORTIZACIÓN </w:t>
            </w:r>
          </w:p>
          <w:p w:rsidR="006653F3" w:rsidRPr="000A2BB8" w:rsidRDefault="006653F3">
            <w:pPr>
              <w:rPr>
                <w:b/>
              </w:rPr>
            </w:pPr>
            <w:r w:rsidRPr="000A2BB8">
              <w:rPr>
                <w:b/>
              </w:rPr>
              <w:t>ESPARTERO</w:t>
            </w:r>
            <w:r w:rsidR="000A2BB8" w:rsidRPr="000A2BB8">
              <w:rPr>
                <w:b/>
              </w:rPr>
              <w:t>. 1841.</w:t>
            </w:r>
          </w:p>
          <w:p w:rsidR="000A2BB8" w:rsidRPr="000A2BB8" w:rsidRDefault="000A2BB8">
            <w:pPr>
              <w:rPr>
                <w:b/>
              </w:rPr>
            </w:pPr>
          </w:p>
          <w:p w:rsidR="000A2BB8" w:rsidRDefault="000A2BB8">
            <w:r w:rsidRPr="000A2BB8">
              <w:rPr>
                <w:b/>
              </w:rPr>
              <w:t>CLERO SECULAR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F3" w:rsidRDefault="006653F3">
            <w:r w:rsidRPr="000A2BB8">
              <w:rPr>
                <w:b/>
                <w:u w:val="single"/>
              </w:rPr>
              <w:t>OBXECTIVOS</w:t>
            </w:r>
            <w:r w:rsidR="000A2BB8">
              <w:rPr>
                <w:b/>
                <w:u w:val="single"/>
              </w:rPr>
              <w:t>:</w:t>
            </w:r>
            <w:r w:rsidR="000A2BB8">
              <w:t xml:space="preserve">  Venda bens clero secular (catedrais e igrexas). Xa contemplada en 1837.</w:t>
            </w:r>
          </w:p>
          <w:p w:rsidR="006653F3" w:rsidRDefault="000A2BB8">
            <w:r>
              <w:t>Obxectivo: Dotación de culto e clero da Igrexa católica</w:t>
            </w:r>
          </w:p>
          <w:p w:rsidR="000A2BB8" w:rsidRDefault="000A2BB8">
            <w:r>
              <w:t>Quedou en suspenso desde 1844.</w:t>
            </w:r>
          </w:p>
        </w:tc>
      </w:tr>
      <w:tr w:rsidR="006653F3" w:rsidTr="000A2BB8">
        <w:tc>
          <w:tcPr>
            <w:tcW w:w="2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F3" w:rsidRDefault="006653F3">
            <w:pPr>
              <w:spacing w:line="240" w:lineRule="auto"/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F3" w:rsidRDefault="006653F3">
            <w:r w:rsidRPr="000A2BB8">
              <w:rPr>
                <w:b/>
              </w:rPr>
              <w:t>BENEFICIADOS E PREXUDICADOS</w:t>
            </w:r>
            <w:r w:rsidR="000A2BB8" w:rsidRPr="000A2BB8">
              <w:rPr>
                <w:b/>
              </w:rPr>
              <w:t>:</w:t>
            </w:r>
            <w:r w:rsidR="000A2BB8">
              <w:t xml:space="preserve"> Como na de </w:t>
            </w:r>
            <w:proofErr w:type="spellStart"/>
            <w:r w:rsidR="000A2BB8">
              <w:t>Mendizábal</w:t>
            </w:r>
            <w:proofErr w:type="spellEnd"/>
          </w:p>
        </w:tc>
      </w:tr>
      <w:tr w:rsidR="006653F3" w:rsidTr="000A2BB8">
        <w:tc>
          <w:tcPr>
            <w:tcW w:w="2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B8" w:rsidRDefault="006653F3">
            <w:pPr>
              <w:rPr>
                <w:b/>
              </w:rPr>
            </w:pPr>
            <w:r w:rsidRPr="000A2BB8">
              <w:rPr>
                <w:b/>
              </w:rPr>
              <w:t>DESAMORTIZACIÓN MADOZ</w:t>
            </w:r>
            <w:r w:rsidR="000A2BB8">
              <w:rPr>
                <w:b/>
              </w:rPr>
              <w:t>. 1855</w:t>
            </w:r>
          </w:p>
          <w:p w:rsidR="000A2BB8" w:rsidRDefault="000A2BB8">
            <w:pPr>
              <w:rPr>
                <w:b/>
              </w:rPr>
            </w:pPr>
            <w:r>
              <w:rPr>
                <w:b/>
              </w:rPr>
              <w:t>Desamortizaci</w:t>
            </w:r>
            <w:r w:rsidR="009C39FA">
              <w:rPr>
                <w:b/>
              </w:rPr>
              <w:t xml:space="preserve">ón </w:t>
            </w:r>
          </w:p>
          <w:p w:rsidR="009C39FA" w:rsidRDefault="009C39FA">
            <w:pPr>
              <w:rPr>
                <w:b/>
              </w:rPr>
            </w:pPr>
            <w:r>
              <w:rPr>
                <w:b/>
              </w:rPr>
              <w:t>Xeral: Continúa clero</w:t>
            </w:r>
          </w:p>
          <w:p w:rsidR="009C39FA" w:rsidRPr="000A2BB8" w:rsidRDefault="009C39FA">
            <w:pPr>
              <w:rPr>
                <w:b/>
              </w:rPr>
            </w:pPr>
            <w:r>
              <w:rPr>
                <w:b/>
              </w:rPr>
              <w:t>e Concellos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F3" w:rsidRDefault="006653F3">
            <w:r w:rsidRPr="000A2BB8">
              <w:rPr>
                <w:b/>
                <w:u w:val="single"/>
              </w:rPr>
              <w:t>OBXECTIVOS</w:t>
            </w:r>
            <w:r w:rsidR="009C39FA">
              <w:rPr>
                <w:b/>
                <w:u w:val="single"/>
              </w:rPr>
              <w:t xml:space="preserve">. </w:t>
            </w:r>
            <w:r w:rsidR="009C39FA">
              <w:t>Completar a desamortización eclesiástica e desamortizar bens de concellos (propios e comúns).</w:t>
            </w:r>
          </w:p>
          <w:p w:rsidR="006653F3" w:rsidRDefault="009C39FA">
            <w:r>
              <w:t>Fin: Financiar a construción do ferrocarril e contribuír á industrialización de España</w:t>
            </w:r>
          </w:p>
        </w:tc>
      </w:tr>
      <w:tr w:rsidR="006653F3" w:rsidTr="000A2BB8">
        <w:tc>
          <w:tcPr>
            <w:tcW w:w="2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F3" w:rsidRDefault="006653F3">
            <w:pPr>
              <w:spacing w:line="240" w:lineRule="auto"/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FA" w:rsidRDefault="009C39FA">
            <w:r w:rsidRPr="009C39FA">
              <w:rPr>
                <w:b/>
              </w:rPr>
              <w:t>BENEFICIADOS</w:t>
            </w:r>
            <w:r>
              <w:t xml:space="preserve"> Nobreza terratenente e burguesía adiñeirada, militares, funcionarios, propietarios rurais, comerciantes...</w:t>
            </w:r>
          </w:p>
          <w:p w:rsidR="006653F3" w:rsidRDefault="006653F3">
            <w:r w:rsidRPr="009C39FA">
              <w:rPr>
                <w:b/>
              </w:rPr>
              <w:t>PREXUDICADOS</w:t>
            </w:r>
            <w:r w:rsidR="009C39FA">
              <w:rPr>
                <w:b/>
              </w:rPr>
              <w:t xml:space="preserve">: </w:t>
            </w:r>
            <w:r w:rsidR="009C39FA">
              <w:t>Igrexa.</w:t>
            </w:r>
          </w:p>
          <w:p w:rsidR="009C39FA" w:rsidRDefault="009C39FA">
            <w:r>
              <w:t>Concellos: privados dos alugueres das terras de propios</w:t>
            </w:r>
          </w:p>
          <w:p w:rsidR="006653F3" w:rsidRDefault="009C39FA">
            <w:r>
              <w:t>Campesiños pobres e xornaleiro</w:t>
            </w:r>
            <w:r w:rsidR="00E73545">
              <w:t>s</w:t>
            </w:r>
            <w:r>
              <w:t>, privados das terras comúns</w:t>
            </w:r>
          </w:p>
        </w:tc>
      </w:tr>
      <w:tr w:rsidR="006653F3" w:rsidTr="000A2BB8"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F3" w:rsidRDefault="006653F3">
            <w:r>
              <w:t>CONSECUEN</w:t>
            </w:r>
          </w:p>
          <w:p w:rsidR="006653F3" w:rsidRDefault="006653F3">
            <w:r>
              <w:t xml:space="preserve">CIAS </w:t>
            </w:r>
          </w:p>
          <w:p w:rsidR="006653F3" w:rsidRDefault="006653F3"/>
          <w:p w:rsidR="006653F3" w:rsidRDefault="006653F3">
            <w:r>
              <w:t>BALANCE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F3" w:rsidRDefault="006653F3">
            <w:r>
              <w:t>POLÍTICAS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F3" w:rsidRDefault="009C39FA">
            <w:r>
              <w:t>Novos propietarios adeptos ó Liberalismo.</w:t>
            </w:r>
          </w:p>
          <w:p w:rsidR="00C750A5" w:rsidRDefault="009C39FA">
            <w:r>
              <w:t>Rotura de rel</w:t>
            </w:r>
            <w:r w:rsidR="00B90C26">
              <w:t>acións diplomáticas co Vaticano</w:t>
            </w:r>
            <w:r>
              <w:t xml:space="preserve">. </w:t>
            </w:r>
          </w:p>
          <w:p w:rsidR="006653F3" w:rsidRDefault="009C39FA">
            <w:bookmarkStart w:id="0" w:name="_GoBack"/>
            <w:bookmarkEnd w:id="0"/>
            <w:r>
              <w:t>Moderados sempre paralizan as desamortizacións.</w:t>
            </w:r>
          </w:p>
        </w:tc>
      </w:tr>
      <w:tr w:rsidR="006653F3" w:rsidTr="000A2B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F3" w:rsidRDefault="006653F3">
            <w:pPr>
              <w:spacing w:line="240" w:lineRule="auto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F3" w:rsidRDefault="006653F3">
            <w:r>
              <w:t>ECONÓMIC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F3" w:rsidRDefault="00B90C26">
            <w:r>
              <w:t xml:space="preserve">Ponse en cultivo grandes extensións de terras co que se incrementa a produción e alíviase a carestía de alimentos. Pero non se produce ningunha modificación da estrutura da </w:t>
            </w:r>
            <w:r>
              <w:lastRenderedPageBreak/>
              <w:t>propiedade, so un cambio de propietarios. Non se consegue reducir o déficit de Facenda. Non se produce unha reforma agraria.</w:t>
            </w:r>
            <w:r w:rsidR="00C750A5">
              <w:t xml:space="preserve"> Cúlpase á desamortización de retrasar a industrialización en España ó destinar inversións ás terras e non ás industrias.</w:t>
            </w:r>
          </w:p>
        </w:tc>
      </w:tr>
      <w:tr w:rsidR="006653F3" w:rsidTr="000A2B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F3" w:rsidRDefault="006653F3">
            <w:pPr>
              <w:spacing w:line="240" w:lineRule="auto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F3" w:rsidRDefault="006653F3">
            <w:r>
              <w:t>SOCIAIS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F3" w:rsidRDefault="00B90C26">
            <w:r>
              <w:t xml:space="preserve">Beneficia a terratenentes e a burguesía urbana. </w:t>
            </w:r>
            <w:proofErr w:type="spellStart"/>
            <w:r>
              <w:t>Perxudica</w:t>
            </w:r>
            <w:proofErr w:type="spellEnd"/>
            <w:r>
              <w:t xml:space="preserve"> á Igrexa e ós campesiños pobres e xornaleiros, increm</w:t>
            </w:r>
            <w:r w:rsidR="00E73545">
              <w:t>e</w:t>
            </w:r>
            <w:r>
              <w:t>ntándose a proletarización do campo, fundamentalmente no S. de España</w:t>
            </w:r>
          </w:p>
        </w:tc>
      </w:tr>
      <w:tr w:rsidR="006653F3" w:rsidTr="000A2B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F3" w:rsidRDefault="006653F3">
            <w:pPr>
              <w:spacing w:line="240" w:lineRule="auto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F3" w:rsidRDefault="006653F3">
            <w:r>
              <w:t>CULTURAIS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F3" w:rsidRDefault="00B90C26">
            <w:r>
              <w:t>Perda de patrimonio cultural e relixioso. Edificios, obras arte...</w:t>
            </w:r>
          </w:p>
        </w:tc>
      </w:tr>
      <w:tr w:rsidR="006653F3" w:rsidTr="000A2BB8">
        <w:trPr>
          <w:trHeight w:val="264"/>
        </w:trPr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F3" w:rsidRDefault="006653F3">
            <w:pPr>
              <w:rPr>
                <w:b/>
              </w:rPr>
            </w:pPr>
            <w:r>
              <w:rPr>
                <w:b/>
              </w:rPr>
              <w:t>CONCLUSIÓN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F3" w:rsidRDefault="00597B4B" w:rsidP="00597B4B">
            <w:r w:rsidRPr="00597B4B">
              <w:rPr>
                <w:b/>
              </w:rPr>
              <w:t>Valoración:</w:t>
            </w:r>
            <w:r>
              <w:t xml:space="preserve"> A Desamortización consegue instaurar o réxime de propiedade capitalista en España, pero deixará pendente a necesidade dunha verdadeira Reforma Agraria, ó empeorar a situación dos pequenos campesiños e xornaleiros, ó non aplicarse fórmulas como a proposta por </w:t>
            </w:r>
            <w:proofErr w:type="spellStart"/>
            <w:r>
              <w:t>Flórez</w:t>
            </w:r>
            <w:proofErr w:type="spellEnd"/>
            <w:r>
              <w:t xml:space="preserve"> Estrada (enfiteuse 50 anos a campesiños e logo acceder á propiedade)</w:t>
            </w:r>
          </w:p>
        </w:tc>
      </w:tr>
    </w:tbl>
    <w:p w:rsidR="006653F3" w:rsidRDefault="006653F3" w:rsidP="006653F3"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2805430</wp:posOffset>
                </wp:positionV>
                <wp:extent cx="2872740" cy="0"/>
                <wp:effectExtent l="0" t="0" r="22860" b="19050"/>
                <wp:wrapNone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872740" cy="0"/>
                          <a:chOff x="828040" y="10881995"/>
                          <a:chExt cx="4524" cy="0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828040" y="10881995"/>
                            <a:ext cx="4524" cy="0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4524"/>
                              <a:gd name="T2" fmla="+- 0 5828 1304"/>
                              <a:gd name="T3" fmla="*/ T2 w 45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24">
                                <a:moveTo>
                                  <a:pt x="0" y="0"/>
                                </a:moveTo>
                                <a:lnTo>
                                  <a:pt x="4524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E46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3B9175" id="Grupo 9" o:spid="_x0000_s1026" style="position:absolute;margin-left:65.2pt;margin-top:220.9pt;width:226.2pt;height:0;z-index:-251658240;mso-position-horizontal-relative:page" coordorigin="8280,108819" coordsize="4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">
                <v:shape id="Freeform 7" o:spid="_x0000_s1027" style="position:absolute;left:8280;top:108819;width:45;height:0;visibility:visible;mso-wrap-style:square;v-text-anchor:top" coordsize="45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9Zo8EA&#10;AADaAAAADwAAAGRycy9kb3ducmV2LnhtbESP3WoCMRSE7wu+QzgF72q2Ila2RikWQbA3/jzAMTnu&#10;Lrs5WZJ0jW9vCkIvh5n5hlmuk+3EQD40jhW8TwoQxNqZhisF59P2bQEiRGSDnWNScKcA69XoZYml&#10;cTc+0HCMlcgQDiUqqGPsSymDrslimLieOHtX5y3GLH0ljcdbhttOTotiLi02nBdq7GlTk26Pv1ZB&#10;sn72ofeDTrE9D+3h+nP5ngalxq/p6xNEpBT/w8/2ziiYwd+Vf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vWaPBAAAA2gAAAA8AAAAAAAAAAAAAAAAAmAIAAGRycy9kb3du&#10;cmV2LnhtbFBLBQYAAAAABAAEAPUAAACGAwAAAAA=&#10;" path="m,l4524,e" filled="f" strokecolor="#2e4630" strokeweight="2pt">
                  <v:path arrowok="t" o:connecttype="custom" o:connectlocs="0,0;4524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3802380</wp:posOffset>
                </wp:positionH>
                <wp:positionV relativeFrom="paragraph">
                  <wp:posOffset>2805430</wp:posOffset>
                </wp:positionV>
                <wp:extent cx="2857500" cy="0"/>
                <wp:effectExtent l="0" t="0" r="19050" b="19050"/>
                <wp:wrapNone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857500" cy="0"/>
                          <a:chOff x="3802380" y="10881995"/>
                          <a:chExt cx="4500" cy="0"/>
                        </a:xfrm>
                      </wpg:grpSpPr>
                      <wps:wsp>
                        <wps:cNvPr id="2" name="Freeform 9"/>
                        <wps:cNvSpPr>
                          <a:spLocks/>
                        </wps:cNvSpPr>
                        <wps:spPr bwMode="auto">
                          <a:xfrm>
                            <a:off x="3802380" y="10881995"/>
                            <a:ext cx="4500" cy="0"/>
                          </a:xfrm>
                          <a:custGeom>
                            <a:avLst/>
                            <a:gdLst>
                              <a:gd name="T0" fmla="+- 0 5988 5988"/>
                              <a:gd name="T1" fmla="*/ T0 w 4500"/>
                              <a:gd name="T2" fmla="+- 0 10488 5988"/>
                              <a:gd name="T3" fmla="*/ T2 w 45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0">
                                <a:moveTo>
                                  <a:pt x="0" y="0"/>
                                </a:moveTo>
                                <a:lnTo>
                                  <a:pt x="450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E46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F00E78" id="Grupo 7" o:spid="_x0000_s1026" style="position:absolute;margin-left:299.4pt;margin-top:220.9pt;width:225pt;height:0;z-index:-251658240;mso-position-horizontal-relative:page" coordorigin="38023,108819" coordsize="4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">
                <v:shape id="Freeform 9" o:spid="_x0000_s1027" style="position:absolute;left:38023;top:108819;width:45;height:0;visibility:visible;mso-wrap-style:square;v-text-anchor:top" coordsize="45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JWNsQA&#10;AADaAAAADwAAAGRycy9kb3ducmV2LnhtbESPT2sCMRTE74LfITyhF6mJHlrZGkWUVgu9+KeIt9fN&#10;c7O4eVk2qbv99k2h4HGYmd8ws0XnKnGjJpSeNYxHCgRx7k3JhYbj4fVxCiJEZIOVZ9LwQwEW835v&#10;hpnxLe/oto+FSBAOGWqwMdaZlCG35DCMfE2cvItvHMYkm0KaBtsEd5WcKPUkHZacFizWtLKUX/ff&#10;TsO0DV69qa+TXbuP5/P5fXjafJLWD4Nu+QIiUhfv4f/21miYwN+VdAP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SVjbEAAAA2gAAAA8AAAAAAAAAAAAAAAAAmAIAAGRycy9k&#10;b3ducmV2LnhtbFBLBQYAAAAABAAEAPUAAACJAwAAAAA=&#10;" path="m,l4500,e" filled="f" strokecolor="#2e4630" strokeweight="2pt">
                  <v:path arrowok="t" o:connecttype="custom" o:connectlocs="0,0;4500,0" o:connectangles="0,0"/>
                </v:shape>
                <w10:wrap anchorx="page"/>
              </v:group>
            </w:pict>
          </mc:Fallback>
        </mc:AlternateContent>
      </w:r>
    </w:p>
    <w:p w:rsidR="001127A5" w:rsidRDefault="001127A5"/>
    <w:sectPr w:rsidR="001127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3F3"/>
    <w:rsid w:val="000A2BB8"/>
    <w:rsid w:val="001127A5"/>
    <w:rsid w:val="00557031"/>
    <w:rsid w:val="00597B4B"/>
    <w:rsid w:val="00624E3F"/>
    <w:rsid w:val="006653F3"/>
    <w:rsid w:val="009C39FA"/>
    <w:rsid w:val="00A84D6B"/>
    <w:rsid w:val="00B90C26"/>
    <w:rsid w:val="00C750A5"/>
    <w:rsid w:val="00E14F6A"/>
    <w:rsid w:val="00E73545"/>
    <w:rsid w:val="00ED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1017F-10F8-46A8-A9E8-16EAFB33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3F3"/>
    <w:pPr>
      <w:spacing w:line="254" w:lineRule="auto"/>
    </w:pPr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6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1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736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José Mario Domínguez Cabaleiro</cp:lastModifiedBy>
  <cp:revision>10</cp:revision>
  <dcterms:created xsi:type="dcterms:W3CDTF">2020-11-17T16:57:00Z</dcterms:created>
  <dcterms:modified xsi:type="dcterms:W3CDTF">2020-11-29T09:39:00Z</dcterms:modified>
</cp:coreProperties>
</file>