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b/>
        </w:rPr>
        <w:t>VALORES ÉTICOS 2º ESO  - CURSO 2020-21</w:t>
      </w:r>
    </w:p>
    <w:p>
      <w:pPr>
        <w:pStyle w:val="Normal"/>
        <w:jc w:val="both"/>
        <w:rPr/>
      </w:pPr>
      <w:r>
        <w:rPr>
          <w:b/>
        </w:rPr>
        <w:t>NOME E APELIDOS:_______________________________________</w:t>
      </w:r>
      <w:r>
        <w:rPr>
          <w:b/>
        </w:rPr>
        <w:t>DATA: _____________</w:t>
      </w:r>
      <w:r>
        <w:rPr>
          <w:b/>
        </w:rPr>
        <w:t>CUALIFICACIÓN: ____</w:t>
      </w:r>
    </w:p>
    <w:p>
      <w:pPr>
        <w:pStyle w:val="Normal"/>
        <w:jc w:val="both"/>
        <w:rPr/>
      </w:pPr>
      <w:r>
        <w:rPr>
          <w:b/>
        </w:rPr>
        <w:t xml:space="preserve">FICHA Nº 1:    </w:t>
      </w:r>
      <w:r>
        <w:rPr>
          <w:b/>
          <w:sz w:val="32"/>
          <w:szCs w:val="32"/>
        </w:rPr>
        <w:t>“iDiots”</w:t>
      </w:r>
      <w:r>
        <w:rPr>
          <w:b/>
        </w:rPr>
        <w:t xml:space="preserve">  </w:t>
      </w:r>
      <w:r>
        <w:rPr>
          <w:b/>
        </w:rPr>
        <w:t xml:space="preserve">(mira o video en </w:t>
      </w:r>
      <w:hyperlink r:id="rId2">
        <w:r>
          <w:rPr>
            <w:rStyle w:val="EnlacedeInternet"/>
            <w:b/>
          </w:rPr>
          <w:t>https://www.youtube.com/watch?v=NCwBkNgPZFQ</w:t>
        </w:r>
      </w:hyperlink>
      <w:hyperlink r:id="rId3">
        <w:r>
          <w:rPr>
            <w:b/>
          </w:rPr>
          <w:t xml:space="preserve"> )</w:t>
        </w:r>
      </w:hyperlink>
    </w:p>
    <w:p>
      <w:pPr>
        <w:pStyle w:val="Normal"/>
        <w:jc w:val="both"/>
        <w:rPr>
          <w:b/>
          <w:b/>
        </w:rPr>
      </w:pPr>
      <w:r>
        <w:rPr/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drawing>
          <wp:anchor behindDoc="0" distT="0" distB="0" distL="114300" distR="0" simplePos="0" locked="0" layoutInCell="1" allowOverlap="1" relativeHeight="2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2546985" cy="1907540"/>
            <wp:effectExtent l="0" t="0" r="0" b="0"/>
            <wp:wrapTight wrapText="bothSides">
              <wp:wrapPolygon edited="0">
                <wp:start x="-33" y="0"/>
                <wp:lineTo x="-33" y="21320"/>
                <wp:lineTo x="21464" y="21320"/>
                <wp:lineTo x="21464" y="0"/>
                <wp:lineTo x="-33" y="0"/>
              </wp:wrapPolygon>
            </wp:wrapTight>
            <wp:docPr id="1" name="Imagen 1" descr="iDiots', una parodia de los fanÃ¡ticos del iPh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Diots', una parodia de los fanÃ¡ticos del iPhon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985" cy="190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  <w:szCs w:val="24"/>
        </w:rPr>
        <w:t>Q</w:t>
      </w:r>
      <w:r>
        <w:rPr>
          <w:b/>
          <w:sz w:val="24"/>
          <w:szCs w:val="24"/>
        </w:rPr>
        <w:t xml:space="preserve">uen son os protagonistas da curtametraxe? </w:t>
      </w:r>
      <w:r>
        <w:rPr>
          <w:sz w:val="24"/>
          <w:szCs w:val="24"/>
        </w:rPr>
        <w:t>_______________________</w:t>
      </w:r>
    </w:p>
    <w:p>
      <w:pPr>
        <w:pStyle w:val="ListParagraph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istParagraph"/>
        <w:numPr>
          <w:ilvl w:val="0"/>
          <w:numId w:val="1"/>
        </w:numPr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Como se chama a empresa que produce os teléfonos móbiles?</w:t>
      </w:r>
      <w:r>
        <w:rPr>
          <w:sz w:val="24"/>
          <w:szCs w:val="24"/>
        </w:rPr>
        <w:t>____________________</w:t>
      </w:r>
    </w:p>
    <w:p>
      <w:pPr>
        <w:pStyle w:val="ListParagraph"/>
        <w:numPr>
          <w:ilvl w:val="0"/>
          <w:numId w:val="1"/>
        </w:numPr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Que estaban esperando con impaciencia os robotiños facendo cola?</w:t>
      </w:r>
    </w:p>
    <w:p>
      <w:pPr>
        <w:pStyle w:val="ListParagraph"/>
        <w:numPr>
          <w:ilvl w:val="0"/>
          <w:numId w:val="2"/>
        </w:numPr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A saída ao mercado do iDiot4 …..</w:t>
      </w:r>
    </w:p>
    <w:p>
      <w:pPr>
        <w:pStyle w:val="ListParagraph"/>
        <w:numPr>
          <w:ilvl w:val="0"/>
          <w:numId w:val="2"/>
        </w:numPr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Que no mostrador da tenda lles instalasen unha aplicación …..</w:t>
      </w:r>
    </w:p>
    <w:p>
      <w:pPr>
        <w:pStyle w:val="ListParagraph"/>
        <w:numPr>
          <w:ilvl w:val="0"/>
          <w:numId w:val="2"/>
        </w:numPr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A chegada dun robot xigante que fabrica móbiles …..</w:t>
      </w:r>
    </w:p>
    <w:p>
      <w:pPr>
        <w:pStyle w:val="ListParagraph"/>
        <w:ind w:left="1080" w:hanging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istParagraph"/>
        <w:numPr>
          <w:ilvl w:val="0"/>
          <w:numId w:val="3"/>
        </w:numPr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Indica que aplicación ou xogo de móbil non aparece na curtametraxe: facebook – fortnite - whatsapp – xogos de azar online – Instagram – son de látigo </w:t>
      </w:r>
    </w:p>
    <w:p>
      <w:pPr>
        <w:pStyle w:val="ListParagraph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istParagraph"/>
        <w:numPr>
          <w:ilvl w:val="0"/>
          <w:numId w:val="3"/>
        </w:numPr>
        <w:jc w:val="both"/>
        <w:rPr/>
      </w:pPr>
      <w:r>
        <w:rPr>
          <w:b/>
          <w:sz w:val="24"/>
          <w:szCs w:val="24"/>
        </w:rPr>
        <w:t xml:space="preserve">En que se basean todas as relacións dos robotiños entre si e co mundo que os rodea? </w:t>
      </w:r>
      <w:r>
        <w:rPr>
          <w:sz w:val="24"/>
          <w:szCs w:val="24"/>
        </w:rPr>
        <w:t>_______________________________________________________________________________</w:t>
      </w:r>
    </w:p>
    <w:p>
      <w:pPr>
        <w:pStyle w:val="ListParagraph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>Que fai o robot xigante cos móbiles dos robotiños</w:t>
      </w:r>
      <w:r>
        <w:rPr>
          <w:sz w:val="24"/>
          <w:szCs w:val="24"/>
        </w:rPr>
        <w:t>? ______________________________</w:t>
      </w:r>
    </w:p>
    <w:p>
      <w:pPr>
        <w:pStyle w:val="ListParagrap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4"/>
        </w:numPr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Cal é a intención do robot xigante? Escolle a resposta axeitada.</w:t>
      </w:r>
    </w:p>
    <w:p>
      <w:pPr>
        <w:pStyle w:val="ListParagraph"/>
        <w:numPr>
          <w:ilvl w:val="0"/>
          <w:numId w:val="5"/>
        </w:numPr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Quere liberalos da dependencia que teñen do móbil e por iso os destrúe ……..</w:t>
      </w:r>
    </w:p>
    <w:p>
      <w:pPr>
        <w:pStyle w:val="ListParagraph"/>
        <w:numPr>
          <w:ilvl w:val="0"/>
          <w:numId w:val="5"/>
        </w:numPr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Traballa para iDiot e prepara a saída ao mercado dun novo modelo …….</w:t>
      </w:r>
    </w:p>
    <w:p>
      <w:pPr>
        <w:pStyle w:val="ListParagraph"/>
        <w:ind w:left="1080" w:hanging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Como se sinten os robots cando os seus terminais móbiles deixan de ser funcionais? </w:t>
      </w:r>
      <w:r>
        <w:rPr>
          <w:sz w:val="24"/>
          <w:szCs w:val="24"/>
        </w:rPr>
        <w:t>___________________________________________________________________________</w:t>
      </w:r>
    </w:p>
    <w:p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b/>
          <w:sz w:val="24"/>
          <w:szCs w:val="24"/>
        </w:rPr>
        <w:t>Cando remata a ansiedade e infelicidade dos robotiños?</w:t>
      </w:r>
      <w:r>
        <w:rPr>
          <w:sz w:val="24"/>
          <w:szCs w:val="24"/>
        </w:rPr>
        <w:t xml:space="preserve"> _______________________________________________________________________________</w:t>
      </w:r>
    </w:p>
    <w:p>
      <w:pPr>
        <w:pStyle w:val="ListParagrap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4"/>
        </w:numPr>
        <w:jc w:val="both"/>
        <w:rPr/>
      </w:pPr>
      <w:r>
        <w:rPr>
          <w:b/>
          <w:sz w:val="24"/>
          <w:szCs w:val="24"/>
        </w:rPr>
        <w:t>Indica que expresión define o feito seguinte</w:t>
      </w:r>
      <w:r>
        <w:rPr>
          <w:sz w:val="24"/>
          <w:szCs w:val="24"/>
        </w:rPr>
        <w:t xml:space="preserve">: </w:t>
      </w:r>
      <w:r>
        <w:rPr>
          <w:i/>
          <w:sz w:val="24"/>
          <w:szCs w:val="24"/>
        </w:rPr>
        <w:t>“</w:t>
      </w:r>
      <w:r>
        <w:rPr>
          <w:rFonts w:cs="Arial" w:ascii="Arial" w:hAnsi="Arial"/>
          <w:i/>
          <w:color w:val="202122"/>
          <w:sz w:val="24"/>
          <w:szCs w:val="24"/>
          <w:shd w:fill="FFFFFF" w:val="clear"/>
        </w:rPr>
        <w:t xml:space="preserve">determinación o programación del fin de la </w:t>
      </w:r>
      <w:hyperlink r:id="rId5">
        <w:r>
          <w:rPr>
            <w:rStyle w:val="EnlacedeInternet"/>
            <w:rFonts w:cs="Arial" w:ascii="Arial" w:hAnsi="Arial"/>
            <w:i/>
            <w:color w:val="0645AD"/>
            <w:sz w:val="24"/>
            <w:szCs w:val="24"/>
            <w:u w:val="none"/>
          </w:rPr>
          <w:t>vida útil</w:t>
        </w:r>
      </w:hyperlink>
      <w:r>
        <w:rPr>
          <w:rFonts w:cs="Arial" w:ascii="Arial" w:hAnsi="Arial"/>
          <w:i/>
          <w:color w:val="202122"/>
          <w:sz w:val="24"/>
          <w:szCs w:val="24"/>
          <w:shd w:fill="FFFFFF" w:val="clear"/>
        </w:rPr>
        <w:t xml:space="preserve"> de un </w:t>
      </w:r>
      <w:hyperlink r:id="rId6">
        <w:r>
          <w:rPr>
            <w:rStyle w:val="EnlacedeInternet"/>
            <w:rFonts w:cs="Arial" w:ascii="Arial" w:hAnsi="Arial"/>
            <w:i/>
            <w:color w:val="0645AD"/>
            <w:sz w:val="24"/>
            <w:szCs w:val="24"/>
            <w:u w:val="none"/>
          </w:rPr>
          <w:t>producto</w:t>
        </w:r>
      </w:hyperlink>
      <w:r>
        <w:rPr>
          <w:rFonts w:cs="Arial" w:ascii="Arial" w:hAnsi="Arial"/>
          <w:i/>
          <w:color w:val="202122"/>
          <w:sz w:val="24"/>
          <w:szCs w:val="24"/>
          <w:shd w:fill="FFFFFF" w:val="clear"/>
        </w:rPr>
        <w:t xml:space="preserve">, de modo que, tras un período de tiempo calculado de antemano por el fabricante o por la </w:t>
      </w:r>
      <w:hyperlink r:id="rId7">
        <w:r>
          <w:rPr>
            <w:rStyle w:val="EnlacedeInternet"/>
            <w:rFonts w:cs="Arial" w:ascii="Arial" w:hAnsi="Arial"/>
            <w:i/>
            <w:color w:val="0645AD"/>
            <w:sz w:val="24"/>
            <w:szCs w:val="24"/>
            <w:u w:val="none"/>
          </w:rPr>
          <w:t>empresa</w:t>
        </w:r>
      </w:hyperlink>
      <w:r>
        <w:rPr>
          <w:rFonts w:cs="Arial" w:ascii="Arial" w:hAnsi="Arial"/>
          <w:i/>
          <w:color w:val="202122"/>
          <w:sz w:val="24"/>
          <w:szCs w:val="24"/>
          <w:shd w:fill="FFFFFF" w:val="clear"/>
        </w:rPr>
        <w:t xml:space="preserve"> durante la fase de </w:t>
      </w:r>
      <w:hyperlink r:id="rId8">
        <w:r>
          <w:rPr>
            <w:rStyle w:val="EnlacedeInternet"/>
            <w:rFonts w:cs="Arial" w:ascii="Arial" w:hAnsi="Arial"/>
            <w:i/>
            <w:color w:val="0645AD"/>
            <w:sz w:val="24"/>
            <w:szCs w:val="24"/>
            <w:u w:val="none"/>
          </w:rPr>
          <w:t>diseño</w:t>
        </w:r>
      </w:hyperlink>
      <w:r>
        <w:rPr>
          <w:rFonts w:cs="Arial" w:ascii="Arial" w:hAnsi="Arial"/>
          <w:i/>
          <w:color w:val="202122"/>
          <w:sz w:val="24"/>
          <w:szCs w:val="24"/>
          <w:shd w:fill="FFFFFF" w:val="clear"/>
        </w:rPr>
        <w:t xml:space="preserve"> del mismo, este se torne </w:t>
      </w:r>
      <w:hyperlink r:id="rId9">
        <w:r>
          <w:rPr>
            <w:rStyle w:val="EnlacedeInternet"/>
            <w:rFonts w:cs="Arial" w:ascii="Arial" w:hAnsi="Arial"/>
            <w:i/>
            <w:color w:val="0645AD"/>
            <w:sz w:val="24"/>
            <w:szCs w:val="24"/>
            <w:u w:val="none"/>
          </w:rPr>
          <w:t>obsoleto</w:t>
        </w:r>
      </w:hyperlink>
      <w:r>
        <w:rPr>
          <w:rFonts w:cs="Arial" w:ascii="Arial" w:hAnsi="Arial"/>
          <w:i/>
          <w:color w:val="202122"/>
          <w:sz w:val="24"/>
          <w:szCs w:val="24"/>
          <w:shd w:fill="FFFFFF" w:val="clear"/>
        </w:rPr>
        <w:t>, no funcional, inútil o inservible por diversos procedimientos, por ejemplo por falta de repuestos, y haya que comprar otro nuevo que lo sustituya”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ListParagrap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ind w:hanging="0"/>
        <w:jc w:val="both"/>
        <w:rPr>
          <w:sz w:val="24"/>
          <w:szCs w:val="24"/>
        </w:rPr>
      </w:pPr>
      <w:r>
        <w:rPr/>
      </w:r>
    </w:p>
    <w:p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6"/>
        </w:numPr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Explica que quererán dicir con esta frase os autores da curtametraxe: </w:t>
      </w:r>
      <w:r>
        <w:rPr>
          <w:rFonts w:ascii="IBM Plex Serif" w:hAnsi="IBM Plex Serif"/>
          <w:color w:val="111111"/>
          <w:sz w:val="24"/>
          <w:szCs w:val="24"/>
          <w:shd w:fill="FFFFFF" w:val="clear"/>
        </w:rPr>
        <w:t>“</w:t>
      </w:r>
      <w:r>
        <w:rPr>
          <w:rFonts w:ascii="IBM Plex Serif" w:hAnsi="IBM Plex Serif"/>
          <w:i/>
          <w:iCs/>
          <w:color w:val="111111"/>
          <w:sz w:val="24"/>
          <w:szCs w:val="24"/>
          <w:shd w:fill="FFFFFF" w:val="clear"/>
        </w:rPr>
        <w:t>Nuestra felicidad se basa en cosas que no necesitamos y que se rigen por entidades que no controlamos</w:t>
      </w:r>
      <w:r>
        <w:rPr>
          <w:rFonts w:ascii="IBM Plex Serif" w:hAnsi="IBM Plex Serif"/>
          <w:color w:val="111111"/>
          <w:sz w:val="24"/>
          <w:szCs w:val="24"/>
          <w:shd w:fill="FFFFFF" w:val="clear"/>
        </w:rPr>
        <w:t>”.</w:t>
      </w:r>
    </w:p>
    <w:p>
      <w:pPr>
        <w:pStyle w:val="Normal"/>
        <w:rPr/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ListParagraph"/>
        <w:numPr>
          <w:ilvl w:val="0"/>
          <w:numId w:val="6"/>
        </w:numPr>
        <w:jc w:val="both"/>
        <w:rPr>
          <w:b/>
          <w:b/>
          <w:sz w:val="24"/>
          <w:szCs w:val="24"/>
        </w:rPr>
      </w:pPr>
      <w:r>
        <w:drawing>
          <wp:anchor behindDoc="0" distT="0" distB="9525" distL="0" distR="123190" simplePos="0" locked="0" layoutInCell="1" allowOverlap="1" relativeHeight="3">
            <wp:simplePos x="0" y="0"/>
            <wp:positionH relativeFrom="margin">
              <wp:align>left</wp:align>
            </wp:positionH>
            <wp:positionV relativeFrom="paragraph">
              <wp:posOffset>67310</wp:posOffset>
            </wp:positionV>
            <wp:extent cx="2238375" cy="2238375"/>
            <wp:effectExtent l="0" t="0" r="0" b="0"/>
            <wp:wrapTight wrapText="bothSides">
              <wp:wrapPolygon edited="0">
                <wp:start x="-49" y="0"/>
                <wp:lineTo x="-49" y="21452"/>
                <wp:lineTo x="21500" y="21452"/>
                <wp:lineTo x="21500" y="0"/>
                <wp:lineTo x="-49" y="0"/>
              </wp:wrapPolygon>
            </wp:wrapTight>
            <wp:docPr id="2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  <w:szCs w:val="24"/>
        </w:rPr>
        <w:t>B</w:t>
      </w:r>
      <w:r>
        <w:rPr>
          <w:b/>
          <w:sz w:val="24"/>
          <w:szCs w:val="24"/>
        </w:rPr>
        <w:t>usca en internet o significado do termo “nomofobia”</w:t>
      </w:r>
    </w:p>
    <w:p>
      <w:pPr>
        <w:pStyle w:val="Normal"/>
        <w:rPr/>
      </w:pPr>
      <w:r>
        <w:rPr>
          <w:sz w:val="24"/>
          <w:szCs w:val="24"/>
        </w:rPr>
        <w:t>_____________________________________________________</w:t>
      </w:r>
    </w:p>
    <w:p>
      <w:pPr>
        <w:pStyle w:val="ListParagraph"/>
        <w:numPr>
          <w:ilvl w:val="0"/>
          <w:numId w:val="4"/>
        </w:numPr>
        <w:jc w:val="both"/>
        <w:rPr/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Indica se unha dependencia excesiva do teléfono móbil e das aplicacións asociadas ao mesmo pode ocasionar </w:t>
      </w:r>
      <w:r>
        <w:rPr>
          <w:b/>
          <w:bCs/>
          <w:sz w:val="24"/>
          <w:szCs w:val="24"/>
        </w:rPr>
        <w:t>problemas familiares, baixo rendemento académico ou laboral, discusións cos seres máis próximos, mala alimentación ou hixiene e cambios emocionais</w:t>
      </w:r>
      <w:r>
        <w:rPr>
          <w:b/>
          <w:sz w:val="24"/>
          <w:szCs w:val="24"/>
        </w:rPr>
        <w:t>. Explica por que e pon algú</w:t>
      </w:r>
      <w:bookmarkStart w:id="0" w:name="_GoBack"/>
      <w:bookmarkEnd w:id="0"/>
      <w:r>
        <w:rPr>
          <w:b/>
          <w:sz w:val="24"/>
          <w:szCs w:val="24"/>
        </w:rPr>
        <w:t>ns exemplos que coñezas.</w:t>
      </w:r>
      <w:r>
        <w:rPr>
          <w:b w:val="false"/>
          <w:bCs w:val="false"/>
          <w:sz w:val="24"/>
          <w:szCs w:val="24"/>
        </w:rPr>
        <w:t>_________________________________________________________________________________________________________________________________________</w:t>
      </w:r>
    </w:p>
    <w:p>
      <w:pPr>
        <w:pStyle w:val="ListParagraph"/>
        <w:numPr>
          <w:ilvl w:val="0"/>
          <w:numId w:val="0"/>
        </w:numPr>
        <w:ind w:left="720" w:hanging="0"/>
        <w:jc w:val="both"/>
        <w:rPr/>
      </w:pPr>
      <w:r>
        <w:rPr>
          <w:sz w:val="24"/>
          <w:szCs w:val="24"/>
        </w:rPr>
        <w:t>_____________________________________________________________________________________</w:t>
      </w:r>
    </w:p>
    <w:p>
      <w:pPr>
        <w:pStyle w:val="ListParagraph"/>
        <w:numPr>
          <w:ilvl w:val="0"/>
          <w:numId w:val="0"/>
        </w:numPr>
        <w:ind w:left="720" w:hanging="0"/>
        <w:jc w:val="both"/>
        <w:rPr/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b/>
        </w:rPr>
        <w:t>AUTOTEST: RESPOSTAS POSIBLES (NUNCA, ÁS VECES, SEMPRE) – NON SE CALIFICA</w:t>
      </w:r>
    </w:p>
    <w:p>
      <w:pPr>
        <w:pStyle w:val="Ttulo"/>
        <w:spacing w:lineRule="auto" w:line="240"/>
        <w:rPr>
          <w:rStyle w:val="Strong"/>
          <w:sz w:val="24"/>
          <w:szCs w:val="24"/>
        </w:rPr>
      </w:pPr>
      <w:r>
        <w:rPr>
          <w:rStyle w:val="Strong"/>
          <w:sz w:val="24"/>
          <w:szCs w:val="24"/>
        </w:rPr>
        <w:t>¿Duermes con el teléfono móvil?</w:t>
      </w:r>
    </w:p>
    <w:p>
      <w:pPr>
        <w:pStyle w:val="Ttulo"/>
        <w:spacing w:lineRule="auto" w:line="240"/>
        <w:rPr>
          <w:rStyle w:val="Strong"/>
          <w:sz w:val="24"/>
          <w:szCs w:val="24"/>
        </w:rPr>
      </w:pPr>
      <w:r>
        <w:rPr>
          <w:rStyle w:val="Strong"/>
          <w:sz w:val="24"/>
          <w:szCs w:val="24"/>
        </w:rPr>
        <w:t>¿Utilizas el móvil en clase sin ser como herramienta de estudio?</w:t>
      </w:r>
    </w:p>
    <w:p>
      <w:pPr>
        <w:pStyle w:val="Ttulo"/>
        <w:spacing w:lineRule="auto" w:line="240"/>
        <w:rPr>
          <w:rStyle w:val="Strong"/>
          <w:sz w:val="24"/>
          <w:szCs w:val="24"/>
        </w:rPr>
      </w:pPr>
      <w:r>
        <w:rPr>
          <w:rStyle w:val="Strong"/>
          <w:sz w:val="24"/>
          <w:szCs w:val="24"/>
        </w:rPr>
        <w:t>¿Lo primero que haces al despertar es mirar el teléfono?</w:t>
      </w:r>
    </w:p>
    <w:p>
      <w:pPr>
        <w:pStyle w:val="Ttulo"/>
        <w:spacing w:lineRule="auto" w:line="240"/>
        <w:rPr>
          <w:rStyle w:val="Strong"/>
          <w:sz w:val="24"/>
          <w:szCs w:val="24"/>
        </w:rPr>
      </w:pPr>
      <w:r>
        <w:rPr>
          <w:rStyle w:val="Strong"/>
          <w:sz w:val="24"/>
          <w:szCs w:val="24"/>
        </w:rPr>
        <w:t>Si te dejaras el móvil en casa, ¿volverías a buscarlo?</w:t>
      </w:r>
    </w:p>
    <w:p>
      <w:pPr>
        <w:pStyle w:val="Ttulo"/>
        <w:spacing w:lineRule="auto" w:line="240"/>
        <w:jc w:val="both"/>
        <w:rPr>
          <w:rStyle w:val="Strong"/>
          <w:sz w:val="24"/>
          <w:szCs w:val="24"/>
        </w:rPr>
      </w:pPr>
      <w:r>
        <w:rPr>
          <w:rStyle w:val="Strong"/>
          <w:sz w:val="24"/>
          <w:szCs w:val="24"/>
        </w:rPr>
        <w:t>¿Tu familia o tus amigos te han recriminado alguna vez que no les haces caso por estar siempre pendiente del móvil en lugar de compartir vuestros momentos o charlar?</w:t>
      </w:r>
    </w:p>
    <w:p>
      <w:pPr>
        <w:pStyle w:val="Ttulo"/>
        <w:spacing w:lineRule="auto" w:line="240"/>
        <w:rPr/>
      </w:pPr>
      <w:r>
        <w:rPr>
          <w:rStyle w:val="Strong"/>
          <w:sz w:val="24"/>
          <w:szCs w:val="24"/>
        </w:rPr>
        <w:t>¿Consultas el teléfono en lugares o situaciones poco o nada apropiadas para su uso, como, por ejemplo, durante una comida con gente, en el lavabo, haciendo deporte o en el cine?</w:t>
      </w:r>
    </w:p>
    <w:p>
      <w:pPr>
        <w:pStyle w:val="Ttulo"/>
        <w:spacing w:lineRule="auto" w:line="240"/>
        <w:rPr>
          <w:rStyle w:val="Strong"/>
          <w:sz w:val="24"/>
          <w:szCs w:val="24"/>
        </w:rPr>
      </w:pPr>
      <w:r>
        <w:rPr>
          <w:rStyle w:val="Strong"/>
          <w:sz w:val="24"/>
          <w:szCs w:val="24"/>
        </w:rPr>
        <w:t>¿Sientes cierta intranquilidad cuando no llevas el móvil contigo?</w:t>
      </w:r>
    </w:p>
    <w:p>
      <w:pPr>
        <w:pStyle w:val="Ttulo"/>
        <w:spacing w:lineRule="auto" w:line="240"/>
        <w:rPr>
          <w:rStyle w:val="Strong"/>
          <w:sz w:val="24"/>
          <w:szCs w:val="24"/>
        </w:rPr>
      </w:pPr>
      <w:r>
        <w:rPr>
          <w:rStyle w:val="Strong"/>
          <w:sz w:val="24"/>
          <w:szCs w:val="24"/>
        </w:rPr>
        <w:t>¿Miras de forma repetitiva el móvil para ver si te han llamado o escrito, aunque no haya sonado?</w:t>
      </w:r>
    </w:p>
    <w:p>
      <w:pPr>
        <w:pStyle w:val="Ttulo"/>
        <w:spacing w:lineRule="auto" w:line="240"/>
        <w:rPr>
          <w:rStyle w:val="Strong"/>
          <w:sz w:val="24"/>
          <w:szCs w:val="24"/>
        </w:rPr>
      </w:pPr>
      <w:r>
        <w:rPr>
          <w:rStyle w:val="Strong"/>
          <w:sz w:val="24"/>
          <w:szCs w:val="24"/>
        </w:rPr>
        <w:t>Cuando vas por la calle ¿chateas?</w:t>
      </w:r>
    </w:p>
    <w:p>
      <w:pPr>
        <w:pStyle w:val="Ttulo"/>
        <w:spacing w:lineRule="auto" w:line="240"/>
        <w:rPr>
          <w:rStyle w:val="Strong"/>
          <w:sz w:val="24"/>
          <w:szCs w:val="24"/>
        </w:rPr>
      </w:pPr>
      <w:r>
        <w:rPr>
          <w:rStyle w:val="Strong"/>
          <w:sz w:val="24"/>
          <w:szCs w:val="24"/>
        </w:rPr>
        <w:t>¿Pasas mucho tiempo mirando el teléfono, chateando o haciendo llamadas?</w:t>
      </w:r>
    </w:p>
    <w:p>
      <w:pPr>
        <w:pStyle w:val="Ttulo"/>
        <w:spacing w:lineRule="auto" w:line="240"/>
        <w:rPr>
          <w:rStyle w:val="Strong"/>
          <w:sz w:val="24"/>
          <w:szCs w:val="24"/>
        </w:rPr>
      </w:pPr>
      <w:r>
        <w:rPr>
          <w:rStyle w:val="Strong"/>
          <w:sz w:val="24"/>
          <w:szCs w:val="24"/>
        </w:rPr>
        <w:t>¿Sientes que has llegado a aislarte para poder utilizar el móvil?</w:t>
      </w:r>
    </w:p>
    <w:p>
      <w:pPr>
        <w:pStyle w:val="Ttulo"/>
        <w:spacing w:lineRule="auto" w:line="240"/>
        <w:rPr>
          <w:rStyle w:val="Strong"/>
          <w:sz w:val="24"/>
          <w:szCs w:val="24"/>
        </w:rPr>
      </w:pPr>
      <w:r>
        <w:rPr>
          <w:rStyle w:val="Strong"/>
          <w:sz w:val="24"/>
          <w:szCs w:val="24"/>
        </w:rPr>
        <w:t>¿Te pones de mal humor cuando te ves obligado a prescindir del teléfono?</w:t>
      </w:r>
    </w:p>
    <w:p>
      <w:pPr>
        <w:pStyle w:val="Ttulo"/>
        <w:spacing w:lineRule="auto" w:line="240"/>
        <w:rPr>
          <w:rStyle w:val="Strong"/>
          <w:sz w:val="24"/>
          <w:szCs w:val="24"/>
        </w:rPr>
      </w:pPr>
      <w:r>
        <w:rPr>
          <w:rStyle w:val="Strong"/>
          <w:sz w:val="24"/>
          <w:szCs w:val="24"/>
        </w:rPr>
        <w:t>¿Le robas horas a otras actividades para dedicárselas al móvil?</w:t>
      </w:r>
    </w:p>
    <w:p>
      <w:pPr>
        <w:pStyle w:val="Ttulo"/>
        <w:spacing w:lineRule="auto" w:line="240"/>
        <w:rPr>
          <w:rStyle w:val="Strong"/>
          <w:sz w:val="24"/>
          <w:szCs w:val="24"/>
        </w:rPr>
      </w:pPr>
      <w:r>
        <w:rPr>
          <w:rStyle w:val="Strong"/>
          <w:sz w:val="24"/>
          <w:szCs w:val="24"/>
        </w:rPr>
        <w:t>¿Has tenido problemas con tus amigos, en los estudios o con tu familia por hacer un mal uso del móvil?</w:t>
      </w:r>
    </w:p>
    <w:p>
      <w:pPr>
        <w:pStyle w:val="Ttulo"/>
        <w:spacing w:lineRule="auto" w:line="240"/>
        <w:rPr/>
      </w:pPr>
      <w:r>
        <w:rPr>
          <w:rStyle w:val="Strong"/>
          <w:sz w:val="24"/>
          <w:szCs w:val="24"/>
        </w:rPr>
        <w:t>Aun y cuando alguien te ha pedido que dejes el móvil ¿has seguido utilizándolo?</w:t>
      </w:r>
    </w:p>
    <w:sectPr>
      <w:type w:val="nextPage"/>
      <w:pgSz w:w="11906" w:h="16838"/>
      <w:pgMar w:left="851" w:right="849" w:header="0" w:top="1134" w:footer="0" w:bottom="851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IBM Plex Serif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lowerLetter"/>
      <w:lvlText w:val="%1)"/>
      <w:lvlJc w:val="left"/>
      <w:pPr>
        <w:ind w:left="1080" w:hanging="360"/>
      </w:pPr>
      <w:rPr>
        <w:sz w:val="24"/>
        <w:b/>
        <w:rFonts w:eastAsia="Calibri" w:cs="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ES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es-ES" w:eastAsia="en-US" w:bidi="ar-SA"/>
    </w:rPr>
  </w:style>
  <w:style w:type="paragraph" w:styleId="Encabezado1">
    <w:name w:val="Heading 1"/>
    <w:basedOn w:val="Normal"/>
    <w:next w:val="Normal"/>
    <w:link w:val="Ttulo1Car"/>
    <w:uiPriority w:val="9"/>
    <w:qFormat/>
    <w:rsid w:val="009037ad"/>
    <w:pPr>
      <w:keepNext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lacedeInternet">
    <w:name w:val="Enlace de Internet"/>
    <w:basedOn w:val="DefaultParagraphFont"/>
    <w:uiPriority w:val="99"/>
    <w:semiHidden/>
    <w:unhideWhenUsed/>
    <w:rsid w:val="00066a85"/>
    <w:rPr>
      <w:color w:val="0000FF"/>
      <w:u w:val="single"/>
    </w:rPr>
  </w:style>
  <w:style w:type="character" w:styleId="Ttulo1Car" w:customStyle="1">
    <w:name w:val="Título 1 Car"/>
    <w:basedOn w:val="DefaultParagraphFont"/>
    <w:link w:val="Ttulo1"/>
    <w:uiPriority w:val="9"/>
    <w:qFormat/>
    <w:rsid w:val="009037ad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CitaCar" w:customStyle="1">
    <w:name w:val="Cita Car"/>
    <w:basedOn w:val="DefaultParagraphFont"/>
    <w:link w:val="Cita"/>
    <w:uiPriority w:val="29"/>
    <w:qFormat/>
    <w:rsid w:val="009037ad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qFormat/>
    <w:rsid w:val="009037ad"/>
    <w:rPr>
      <w:b/>
      <w:bCs/>
    </w:rPr>
  </w:style>
  <w:style w:type="character" w:styleId="TtuloCar" w:customStyle="1">
    <w:name w:val="Título Car"/>
    <w:basedOn w:val="DefaultParagraphFont"/>
    <w:link w:val="Ttulo"/>
    <w:uiPriority w:val="10"/>
    <w:qFormat/>
    <w:rsid w:val="009037ad"/>
    <w:rPr>
      <w:rFonts w:ascii="Calibri Light" w:hAnsi="Calibri Light" w:eastAsia="" w:cs="" w:asciiTheme="majorHAnsi" w:cstheme="majorBidi" w:eastAsiaTheme="majorEastAsia" w:hAnsiTheme="majorHAnsi"/>
      <w:spacing w:val="-10"/>
      <w:sz w:val="56"/>
      <w:szCs w:val="56"/>
    </w:rPr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9037ad"/>
    <w:rPr>
      <w:rFonts w:ascii="Segoe UI" w:hAnsi="Segoe UI" w:cs="Segoe UI"/>
      <w:sz w:val="18"/>
      <w:szCs w:val="18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eastAsia="Calibri" w:cs=""/>
      <w:b/>
      <w:sz w:val="24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paragraph" w:styleId="Encabezado">
    <w:name w:val="Encabezado"/>
    <w:basedOn w:val="Normal"/>
    <w:next w:val="Cuerpodetexto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381ce8"/>
    <w:pPr>
      <w:spacing w:before="0" w:after="160"/>
      <w:ind w:left="720" w:hanging="0"/>
      <w:contextualSpacing/>
    </w:pPr>
    <w:rPr/>
  </w:style>
  <w:style w:type="paragraph" w:styleId="NoSpacing">
    <w:name w:val="No Spacing"/>
    <w:uiPriority w:val="1"/>
    <w:qFormat/>
    <w:rsid w:val="009037ad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es-ES" w:eastAsia="en-US" w:bidi="ar-SA"/>
    </w:rPr>
  </w:style>
  <w:style w:type="paragraph" w:styleId="Quote">
    <w:name w:val="Quote"/>
    <w:basedOn w:val="Normal"/>
    <w:next w:val="Normal"/>
    <w:link w:val="CitaCar"/>
    <w:uiPriority w:val="29"/>
    <w:qFormat/>
    <w:rsid w:val="009037ad"/>
    <w:pPr>
      <w:spacing w:before="200" w:after="160"/>
      <w:ind w:left="864" w:right="864" w:hanging="0"/>
      <w:jc w:val="center"/>
    </w:pPr>
    <w:rPr>
      <w:i/>
      <w:iCs/>
      <w:color w:val="404040" w:themeColor="text1" w:themeTint="bf"/>
    </w:rPr>
  </w:style>
  <w:style w:type="paragraph" w:styleId="Ttulo">
    <w:name w:val="Title"/>
    <w:basedOn w:val="Normal"/>
    <w:next w:val="Normal"/>
    <w:link w:val="TtuloCar"/>
    <w:uiPriority w:val="10"/>
    <w:qFormat/>
    <w:rsid w:val="009037ad"/>
    <w:pPr>
      <w:spacing w:lineRule="auto" w:line="240" w:before="0" w:after="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sz w:val="56"/>
      <w:szCs w:val="56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9037a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NCwBkNgPZFQ" TargetMode="External"/><Relationship Id="rId3" Type="http://schemas.openxmlformats.org/officeDocument/2006/relationships/hyperlink" Target="" TargetMode="External"/><Relationship Id="rId4" Type="http://schemas.openxmlformats.org/officeDocument/2006/relationships/image" Target="media/image1.jpeg"/><Relationship Id="rId5" Type="http://schemas.openxmlformats.org/officeDocument/2006/relationships/hyperlink" Target="https://es.wikipedia.org/wiki/Vida_&#250;til" TargetMode="External"/><Relationship Id="rId6" Type="http://schemas.openxmlformats.org/officeDocument/2006/relationships/hyperlink" Target="https://es.wikipedia.org/wiki/Bien_econ&#243;mico" TargetMode="External"/><Relationship Id="rId7" Type="http://schemas.openxmlformats.org/officeDocument/2006/relationships/hyperlink" Target="https://es.wikipedia.org/wiki/Empresa" TargetMode="External"/><Relationship Id="rId8" Type="http://schemas.openxmlformats.org/officeDocument/2006/relationships/hyperlink" Target="https://es.wikipedia.org/wiki/Dise&#241;o" TargetMode="External"/><Relationship Id="rId9" Type="http://schemas.openxmlformats.org/officeDocument/2006/relationships/hyperlink" Target="https://es.wikipedia.org/wiki/Obsoleto" TargetMode="External"/><Relationship Id="rId10" Type="http://schemas.openxmlformats.org/officeDocument/2006/relationships/image" Target="media/image2.jpeg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Application>LibreOffice/5.1.3.2$Windows_X86_64 LibreOffice_project/644e4637d1d8544fd9f56425bd6cec110e49301b</Application>
  <Pages>2</Pages>
  <Words>581</Words>
  <Characters>4321</Characters>
  <CharactersWithSpaces>4854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2020-10-15T08:30:00Z</dcterms:created>
  <dc:creator>Francisco Javier Rodríguez Paz</dc:creator>
  <dc:description/>
  <dc:language>es-ES</dc:language>
  <cp:lastModifiedBy/>
  <cp:lastPrinted>2020-10-15T10:24:00Z</cp:lastPrinted>
  <dcterms:modified xsi:type="dcterms:W3CDTF">2020-10-20T11:30:02Z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