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75" w:rsidRPr="00786175" w:rsidRDefault="00786175" w:rsidP="00786175">
      <w:pPr>
        <w:spacing w:after="0" w:line="240" w:lineRule="auto"/>
        <w:jc w:val="center"/>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sz w:val="48"/>
          <w:szCs w:val="48"/>
          <w:lang w:eastAsia="es-ES"/>
        </w:rPr>
        <w:t>ALTURA</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Contenidos</w:t>
      </w:r>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TOC-INTRODUCCI-N" w:history="1">
        <w:r w:rsidRPr="00786175">
          <w:rPr>
            <w:rFonts w:ascii="Times New Roman" w:eastAsia="Times New Roman" w:hAnsi="Times New Roman" w:cs="Times New Roman"/>
            <w:b/>
            <w:bCs/>
            <w:color w:val="0000FF"/>
            <w:sz w:val="24"/>
            <w:szCs w:val="24"/>
            <w:u w:val="single"/>
            <w:lang w:eastAsia="es-ES"/>
          </w:rPr>
          <w:t xml:space="preserve">1 </w:t>
        </w:r>
        <w:r w:rsidRPr="00786175">
          <w:rPr>
            <w:rFonts w:ascii="Times New Roman" w:eastAsia="Times New Roman" w:hAnsi="Times New Roman" w:cs="Times New Roman"/>
            <w:color w:val="0000FF"/>
            <w:sz w:val="24"/>
            <w:szCs w:val="24"/>
            <w:u w:val="single"/>
            <w:lang w:eastAsia="es-ES"/>
          </w:rPr>
          <w:t>INTRODUCCIÓN</w:t>
        </w:r>
      </w:hyperlink>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TOC-MELOD-A" w:history="1">
        <w:r w:rsidRPr="00786175">
          <w:rPr>
            <w:rFonts w:ascii="Times New Roman" w:eastAsia="Times New Roman" w:hAnsi="Times New Roman" w:cs="Times New Roman"/>
            <w:b/>
            <w:bCs/>
            <w:color w:val="0000FF"/>
            <w:sz w:val="24"/>
            <w:szCs w:val="24"/>
            <w:u w:val="single"/>
            <w:lang w:eastAsia="es-ES"/>
          </w:rPr>
          <w:t xml:space="preserve">2 </w:t>
        </w:r>
        <w:r w:rsidRPr="00786175">
          <w:rPr>
            <w:rFonts w:ascii="Times New Roman" w:eastAsia="Times New Roman" w:hAnsi="Times New Roman" w:cs="Times New Roman"/>
            <w:color w:val="0000FF"/>
            <w:sz w:val="24"/>
            <w:szCs w:val="24"/>
            <w:u w:val="single"/>
            <w:lang w:eastAsia="es-ES"/>
          </w:rPr>
          <w:t>MELODÍA</w:t>
        </w:r>
      </w:hyperlink>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TOC-INTERVALOS" w:history="1">
        <w:r w:rsidRPr="00786175">
          <w:rPr>
            <w:rFonts w:ascii="Times New Roman" w:eastAsia="Times New Roman" w:hAnsi="Times New Roman" w:cs="Times New Roman"/>
            <w:b/>
            <w:bCs/>
            <w:color w:val="0000FF"/>
            <w:sz w:val="24"/>
            <w:szCs w:val="24"/>
            <w:u w:val="single"/>
            <w:lang w:eastAsia="es-ES"/>
          </w:rPr>
          <w:t xml:space="preserve">3 </w:t>
        </w:r>
        <w:r w:rsidRPr="00786175">
          <w:rPr>
            <w:rFonts w:ascii="Times New Roman" w:eastAsia="Times New Roman" w:hAnsi="Times New Roman" w:cs="Times New Roman"/>
            <w:color w:val="0000FF"/>
            <w:sz w:val="24"/>
            <w:szCs w:val="24"/>
            <w:u w:val="single"/>
            <w:lang w:eastAsia="es-ES"/>
          </w:rPr>
          <w:t>INTERVALOS</w:t>
        </w:r>
      </w:hyperlink>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TOC-ESCALAS" w:history="1">
        <w:r w:rsidRPr="00786175">
          <w:rPr>
            <w:rFonts w:ascii="Times New Roman" w:eastAsia="Times New Roman" w:hAnsi="Times New Roman" w:cs="Times New Roman"/>
            <w:b/>
            <w:bCs/>
            <w:color w:val="0000FF"/>
            <w:sz w:val="24"/>
            <w:szCs w:val="24"/>
            <w:u w:val="single"/>
            <w:lang w:eastAsia="es-ES"/>
          </w:rPr>
          <w:t xml:space="preserve">4 </w:t>
        </w:r>
        <w:r w:rsidRPr="00786175">
          <w:rPr>
            <w:rFonts w:ascii="Times New Roman" w:eastAsia="Times New Roman" w:hAnsi="Times New Roman" w:cs="Times New Roman"/>
            <w:color w:val="0000FF"/>
            <w:sz w:val="24"/>
            <w:szCs w:val="24"/>
            <w:u w:val="single"/>
            <w:lang w:eastAsia="es-ES"/>
          </w:rPr>
          <w:t>ESCALAS</w:t>
        </w:r>
      </w:hyperlink>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TOC-PARA-SABER-M-S..." w:history="1">
        <w:r w:rsidRPr="00786175">
          <w:rPr>
            <w:rFonts w:ascii="Times New Roman" w:eastAsia="Times New Roman" w:hAnsi="Times New Roman" w:cs="Times New Roman"/>
            <w:b/>
            <w:bCs/>
            <w:color w:val="0000FF"/>
            <w:sz w:val="24"/>
            <w:szCs w:val="24"/>
            <w:u w:val="single"/>
            <w:lang w:eastAsia="es-ES"/>
          </w:rPr>
          <w:t xml:space="preserve">5 </w:t>
        </w:r>
        <w:r w:rsidRPr="00786175">
          <w:rPr>
            <w:rFonts w:ascii="Times New Roman" w:eastAsia="Times New Roman" w:hAnsi="Times New Roman" w:cs="Times New Roman"/>
            <w:color w:val="0000FF"/>
            <w:sz w:val="24"/>
            <w:szCs w:val="24"/>
            <w:u w:val="single"/>
            <w:lang w:eastAsia="es-ES"/>
          </w:rPr>
          <w:t>PARA SABER MÁS...</w:t>
        </w:r>
      </w:hyperlink>
    </w:p>
    <w:p w:rsidR="00786175" w:rsidRPr="00786175" w:rsidRDefault="00786175" w:rsidP="007861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TOC-ACTIVIDADES" w:history="1">
        <w:r w:rsidRPr="00786175">
          <w:rPr>
            <w:rFonts w:ascii="Times New Roman" w:eastAsia="Times New Roman" w:hAnsi="Times New Roman" w:cs="Times New Roman"/>
            <w:b/>
            <w:bCs/>
            <w:color w:val="0000FF"/>
            <w:sz w:val="24"/>
            <w:szCs w:val="24"/>
            <w:u w:val="single"/>
            <w:lang w:eastAsia="es-ES"/>
          </w:rPr>
          <w:t xml:space="preserve">6 </w:t>
        </w:r>
        <w:r w:rsidRPr="00786175">
          <w:rPr>
            <w:rFonts w:ascii="Times New Roman" w:eastAsia="Times New Roman" w:hAnsi="Times New Roman" w:cs="Times New Roman"/>
            <w:color w:val="0000FF"/>
            <w:sz w:val="24"/>
            <w:szCs w:val="24"/>
            <w:u w:val="single"/>
            <w:lang w:eastAsia="es-ES"/>
          </w:rPr>
          <w:t>ACTIVIDADES</w:t>
        </w:r>
      </w:hyperlink>
    </w:p>
    <w:p w:rsidR="00786175" w:rsidRPr="00786175" w:rsidRDefault="00786175" w:rsidP="00786175">
      <w:pPr>
        <w:spacing w:after="24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TOC-INTRODUCCI-N"/>
      <w:bookmarkEnd w:id="0"/>
      <w:r w:rsidRPr="00786175">
        <w:rPr>
          <w:rFonts w:ascii="Times New Roman" w:eastAsia="Times New Roman" w:hAnsi="Times New Roman" w:cs="Times New Roman"/>
          <w:b/>
          <w:bCs/>
          <w:sz w:val="36"/>
          <w:szCs w:val="36"/>
          <w:lang w:eastAsia="es-ES"/>
        </w:rPr>
        <w:t>INTRODUCCIÓN</w:t>
      </w:r>
    </w:p>
    <w:p w:rsidR="00786175" w:rsidRPr="00786175" w:rsidRDefault="00786175" w:rsidP="00786175">
      <w:pPr>
        <w:spacing w:after="24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La altura es la cualidad del sonido que depende de la frecuencia de onda y nos permite distinguir los sonidos graves de los agudos. La altura del sonido se representa en partituras mediante notas musicales.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6490"/>
        <w:gridCol w:w="2044"/>
      </w:tblGrid>
      <w:tr w:rsidR="00786175" w:rsidRPr="00786175" w:rsidTr="00786175">
        <w:trPr>
          <w:trHeight w:val="3150"/>
        </w:trPr>
        <w:tc>
          <w:tcPr>
            <w:tcW w:w="786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noProof/>
                <w:sz w:val="24"/>
                <w:szCs w:val="24"/>
                <w:lang w:eastAsia="es-ES"/>
              </w:rPr>
              <w:drawing>
                <wp:inline distT="0" distB="0" distL="0" distR="0" wp14:anchorId="35CF054F" wp14:editId="620B78B2">
                  <wp:extent cx="3574800" cy="1404000"/>
                  <wp:effectExtent l="0" t="0" r="6985" b="5715"/>
                  <wp:docPr id="1" name="Imagen 1" descr="https://c1.staticflickr.com/5/4440/35522461714_6cb87a65e6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1.staticflickr.com/5/4440/35522461714_6cb87a65e6_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4800" cy="1404000"/>
                          </a:xfrm>
                          <a:prstGeom prst="rect">
                            <a:avLst/>
                          </a:prstGeom>
                          <a:noFill/>
                          <a:ln>
                            <a:noFill/>
                          </a:ln>
                        </pic:spPr>
                      </pic:pic>
                    </a:graphicData>
                  </a:graphic>
                </wp:inline>
              </w:drawing>
            </w:r>
          </w:p>
        </w:tc>
        <w:tc>
          <w:tcPr>
            <w:tcW w:w="54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1" w:name="TOC-MELOD-A"/>
      <w:bookmarkEnd w:id="1"/>
      <w:r w:rsidRPr="00786175">
        <w:rPr>
          <w:rFonts w:ascii="Times New Roman" w:eastAsia="Times New Roman" w:hAnsi="Times New Roman" w:cs="Times New Roman"/>
          <w:b/>
          <w:bCs/>
          <w:sz w:val="36"/>
          <w:szCs w:val="36"/>
          <w:lang w:eastAsia="es-ES"/>
        </w:rPr>
        <w:t>MELODÍA</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La melodía es una sucesión de sonidos con diferentes alturas y duraciones. </w:t>
      </w:r>
      <w:r w:rsidRPr="00786175">
        <w:rPr>
          <w:rFonts w:ascii="Times New Roman" w:eastAsia="Times New Roman" w:hAnsi="Times New Roman" w:cs="Times New Roman"/>
          <w:sz w:val="24"/>
          <w:szCs w:val="24"/>
          <w:lang w:eastAsia="es-ES"/>
        </w:rPr>
        <w:br/>
        <w:t>La línea melódica se obtiene dibujando una línea que une las cabezas de las notas que forman una melodía.</w:t>
      </w: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u w:val="single"/>
          <w:lang w:eastAsia="es-ES"/>
        </w:rPr>
        <w:t>Tipos de línea melódica</w:t>
      </w:r>
      <w:r w:rsidRPr="00786175">
        <w:rPr>
          <w:rFonts w:ascii="Times New Roman" w:eastAsia="Times New Roman" w:hAnsi="Times New Roman" w:cs="Times New Roman"/>
          <w:sz w:val="24"/>
          <w:szCs w:val="24"/>
          <w:lang w:eastAsia="es-ES"/>
        </w:rPr>
        <w:t>:</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1. Melodía plana</w:t>
      </w:r>
      <w:r w:rsidRPr="00786175">
        <w:rPr>
          <w:rFonts w:ascii="Times New Roman" w:eastAsia="Times New Roman" w:hAnsi="Times New Roman" w:cs="Times New Roman"/>
          <w:sz w:val="24"/>
          <w:szCs w:val="24"/>
          <w:lang w:eastAsia="es-ES"/>
        </w:rPr>
        <w:t>: la melodía apenas se mueve hacia arriba ni hacia abajo y utiliza notas repetidas.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900"/>
        <w:gridCol w:w="900"/>
      </w:tblGrid>
      <w:tr w:rsidR="00786175" w:rsidRPr="00786175" w:rsidTr="00786175">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color w:val="29B7D4"/>
          <w:sz w:val="24"/>
          <w:szCs w:val="24"/>
          <w:lang w:eastAsia="es-ES"/>
        </w:rPr>
        <w:t>2. Melodía ascendente</w:t>
      </w:r>
      <w:r w:rsidRPr="00786175">
        <w:rPr>
          <w:rFonts w:ascii="Times New Roman" w:eastAsia="Times New Roman" w:hAnsi="Times New Roman" w:cs="Times New Roman"/>
          <w:sz w:val="24"/>
          <w:szCs w:val="24"/>
          <w:lang w:eastAsia="es-ES"/>
        </w:rPr>
        <w:t xml:space="preserve">: la melodía va subiendo de sonidos graves a agudos. </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color w:val="29B7D4"/>
          <w:sz w:val="24"/>
          <w:szCs w:val="24"/>
          <w:lang w:eastAsia="es-ES"/>
        </w:rPr>
        <w:t>3. Melodía descendente</w:t>
      </w:r>
      <w:r w:rsidRPr="00786175">
        <w:rPr>
          <w:rFonts w:ascii="Times New Roman" w:eastAsia="Times New Roman" w:hAnsi="Times New Roman" w:cs="Times New Roman"/>
          <w:sz w:val="24"/>
          <w:szCs w:val="24"/>
          <w:lang w:eastAsia="es-ES"/>
        </w:rPr>
        <w:t>: la melodía va bajando de sonidos agudos a graves.</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lastRenderedPageBreak/>
        <w:br/>
      </w:r>
      <w:r w:rsidRPr="00786175">
        <w:rPr>
          <w:rFonts w:ascii="Times New Roman" w:eastAsia="Times New Roman" w:hAnsi="Times New Roman" w:cs="Times New Roman"/>
          <w:b/>
          <w:bCs/>
          <w:color w:val="29B7D4"/>
          <w:sz w:val="24"/>
          <w:szCs w:val="24"/>
          <w:lang w:eastAsia="es-ES"/>
        </w:rPr>
        <w:t>4. Melodía en arco</w:t>
      </w:r>
      <w:r w:rsidRPr="00786175">
        <w:rPr>
          <w:rFonts w:ascii="Times New Roman" w:eastAsia="Times New Roman" w:hAnsi="Times New Roman" w:cs="Times New Roman"/>
          <w:sz w:val="24"/>
          <w:szCs w:val="24"/>
          <w:lang w:eastAsia="es-ES"/>
        </w:rPr>
        <w:t>: la melodía empieza con sonidos graves, asciende a otros más agudos y luego vuelve a los graves. También puede empezar con sonidos agudos, desciende a otros más graves y luego vuelve a los agudos.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900"/>
        <w:gridCol w:w="900"/>
      </w:tblGrid>
      <w:tr w:rsidR="00786175" w:rsidRPr="00786175" w:rsidTr="00786175">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color w:val="29B7D4"/>
          <w:sz w:val="24"/>
          <w:szCs w:val="24"/>
          <w:lang w:eastAsia="es-ES"/>
        </w:rPr>
        <w:t>5. Melodía ondulada</w:t>
      </w:r>
      <w:r w:rsidRPr="00786175">
        <w:rPr>
          <w:rFonts w:ascii="Times New Roman" w:eastAsia="Times New Roman" w:hAnsi="Times New Roman" w:cs="Times New Roman"/>
          <w:sz w:val="24"/>
          <w:szCs w:val="24"/>
          <w:lang w:eastAsia="es-ES"/>
        </w:rPr>
        <w:t>: la melodía sube y baja en pequeños intervalos formando ondas.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900"/>
        <w:gridCol w:w="900"/>
      </w:tblGrid>
      <w:tr w:rsidR="00786175" w:rsidRPr="00786175" w:rsidTr="00786175">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color w:val="29B7D4"/>
          <w:sz w:val="24"/>
          <w:szCs w:val="24"/>
          <w:lang w:eastAsia="es-ES"/>
        </w:rPr>
        <w:t xml:space="preserve">6. Melodía en </w:t>
      </w:r>
      <w:proofErr w:type="spellStart"/>
      <w:r w:rsidRPr="00786175">
        <w:rPr>
          <w:rFonts w:ascii="Times New Roman" w:eastAsia="Times New Roman" w:hAnsi="Times New Roman" w:cs="Times New Roman"/>
          <w:b/>
          <w:bCs/>
          <w:color w:val="29B7D4"/>
          <w:sz w:val="24"/>
          <w:szCs w:val="24"/>
          <w:lang w:eastAsia="es-ES"/>
        </w:rPr>
        <w:t>zig</w:t>
      </w:r>
      <w:proofErr w:type="spellEnd"/>
      <w:r w:rsidRPr="00786175">
        <w:rPr>
          <w:rFonts w:ascii="Times New Roman" w:eastAsia="Times New Roman" w:hAnsi="Times New Roman" w:cs="Times New Roman"/>
          <w:b/>
          <w:bCs/>
          <w:color w:val="29B7D4"/>
          <w:sz w:val="24"/>
          <w:szCs w:val="24"/>
          <w:lang w:eastAsia="es-ES"/>
        </w:rPr>
        <w:t xml:space="preserve"> </w:t>
      </w:r>
      <w:proofErr w:type="spellStart"/>
      <w:r w:rsidRPr="00786175">
        <w:rPr>
          <w:rFonts w:ascii="Times New Roman" w:eastAsia="Times New Roman" w:hAnsi="Times New Roman" w:cs="Times New Roman"/>
          <w:b/>
          <w:bCs/>
          <w:color w:val="29B7D4"/>
          <w:sz w:val="24"/>
          <w:szCs w:val="24"/>
          <w:lang w:eastAsia="es-ES"/>
        </w:rPr>
        <w:t>zag</w:t>
      </w:r>
      <w:proofErr w:type="spellEnd"/>
      <w:r w:rsidRPr="00786175">
        <w:rPr>
          <w:rFonts w:ascii="Times New Roman" w:eastAsia="Times New Roman" w:hAnsi="Times New Roman" w:cs="Times New Roman"/>
          <w:sz w:val="24"/>
          <w:szCs w:val="24"/>
          <w:lang w:eastAsia="es-ES"/>
        </w:rPr>
        <w:t>: la melodía sube y baja en grandes intervalos formando picos.</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color w:val="29B7D4"/>
          <w:sz w:val="24"/>
          <w:szCs w:val="24"/>
          <w:lang w:eastAsia="es-ES"/>
        </w:rPr>
        <w:t>7. Melodía no melódica</w:t>
      </w:r>
      <w:r w:rsidRPr="00786175">
        <w:rPr>
          <w:rFonts w:ascii="Times New Roman" w:eastAsia="Times New Roman" w:hAnsi="Times New Roman" w:cs="Times New Roman"/>
          <w:sz w:val="24"/>
          <w:szCs w:val="24"/>
          <w:lang w:eastAsia="es-ES"/>
        </w:rPr>
        <w:t xml:space="preserve">: no existe melodía. Se trata de piezas escritas para instrumentos de percusión de afinación no determinada.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900"/>
        <w:gridCol w:w="900"/>
      </w:tblGrid>
      <w:tr w:rsidR="00786175" w:rsidRPr="00786175" w:rsidTr="00786175">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24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2" w:name="TOC-INTERVALOS"/>
      <w:bookmarkEnd w:id="2"/>
      <w:r w:rsidRPr="00786175">
        <w:rPr>
          <w:rFonts w:ascii="Times New Roman" w:eastAsia="Times New Roman" w:hAnsi="Times New Roman" w:cs="Times New Roman"/>
          <w:b/>
          <w:bCs/>
          <w:sz w:val="36"/>
          <w:szCs w:val="36"/>
          <w:lang w:eastAsia="es-ES"/>
        </w:rPr>
        <w:t>INTERVALOS</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El intervalo es la distancia entre dos notas cualesquiera. El nombre del intervalo se obtiene contando el número de notas que abarca, desde la primera hasta la última. Por ejemplo, el intervalo entre </w:t>
      </w:r>
      <w:r w:rsidRPr="00786175">
        <w:rPr>
          <w:rFonts w:ascii="Times New Roman" w:eastAsia="Times New Roman" w:hAnsi="Times New Roman" w:cs="Times New Roman"/>
          <w:i/>
          <w:iCs/>
          <w:sz w:val="24"/>
          <w:szCs w:val="24"/>
          <w:lang w:eastAsia="es-ES"/>
        </w:rPr>
        <w:t xml:space="preserve">do </w:t>
      </w:r>
      <w:r w:rsidRPr="00786175">
        <w:rPr>
          <w:rFonts w:ascii="Times New Roman" w:eastAsia="Times New Roman" w:hAnsi="Times New Roman" w:cs="Times New Roman"/>
          <w:sz w:val="24"/>
          <w:szCs w:val="24"/>
          <w:lang w:eastAsia="es-ES"/>
        </w:rPr>
        <w:t xml:space="preserve">y </w:t>
      </w:r>
      <w:r w:rsidRPr="00786175">
        <w:rPr>
          <w:rFonts w:ascii="Times New Roman" w:eastAsia="Times New Roman" w:hAnsi="Times New Roman" w:cs="Times New Roman"/>
          <w:i/>
          <w:iCs/>
          <w:sz w:val="24"/>
          <w:szCs w:val="24"/>
          <w:lang w:eastAsia="es-ES"/>
        </w:rPr>
        <w:t>mi</w:t>
      </w:r>
      <w:r w:rsidRPr="00786175">
        <w:rPr>
          <w:rFonts w:ascii="Times New Roman" w:eastAsia="Times New Roman" w:hAnsi="Times New Roman" w:cs="Times New Roman"/>
          <w:sz w:val="24"/>
          <w:szCs w:val="24"/>
          <w:lang w:eastAsia="es-ES"/>
        </w:rPr>
        <w:t xml:space="preserve"> es una tercera (</w:t>
      </w:r>
      <w:r w:rsidRPr="00786175">
        <w:rPr>
          <w:rFonts w:ascii="Times New Roman" w:eastAsia="Times New Roman" w:hAnsi="Times New Roman" w:cs="Times New Roman"/>
          <w:i/>
          <w:iCs/>
          <w:sz w:val="24"/>
          <w:szCs w:val="24"/>
          <w:lang w:eastAsia="es-ES"/>
        </w:rPr>
        <w:t>do</w:t>
      </w:r>
      <w:r w:rsidRPr="00786175">
        <w:rPr>
          <w:rFonts w:ascii="Times New Roman" w:eastAsia="Times New Roman" w:hAnsi="Times New Roman" w:cs="Times New Roman"/>
          <w:sz w:val="24"/>
          <w:szCs w:val="24"/>
          <w:lang w:eastAsia="es-ES"/>
        </w:rPr>
        <w:t xml:space="preserve">-1, </w:t>
      </w:r>
      <w:r w:rsidRPr="00786175">
        <w:rPr>
          <w:rFonts w:ascii="Times New Roman" w:eastAsia="Times New Roman" w:hAnsi="Times New Roman" w:cs="Times New Roman"/>
          <w:i/>
          <w:iCs/>
          <w:sz w:val="24"/>
          <w:szCs w:val="24"/>
          <w:lang w:eastAsia="es-ES"/>
        </w:rPr>
        <w:t>re</w:t>
      </w:r>
      <w:r w:rsidRPr="00786175">
        <w:rPr>
          <w:rFonts w:ascii="Times New Roman" w:eastAsia="Times New Roman" w:hAnsi="Times New Roman" w:cs="Times New Roman"/>
          <w:sz w:val="24"/>
          <w:szCs w:val="24"/>
          <w:lang w:eastAsia="es-ES"/>
        </w:rPr>
        <w:t xml:space="preserve">-2, </w:t>
      </w:r>
      <w:r w:rsidRPr="00786175">
        <w:rPr>
          <w:rFonts w:ascii="Times New Roman" w:eastAsia="Times New Roman" w:hAnsi="Times New Roman" w:cs="Times New Roman"/>
          <w:i/>
          <w:iCs/>
          <w:sz w:val="24"/>
          <w:szCs w:val="24"/>
          <w:lang w:eastAsia="es-ES"/>
        </w:rPr>
        <w:t>mi</w:t>
      </w:r>
      <w:r w:rsidRPr="00786175">
        <w:rPr>
          <w:rFonts w:ascii="Times New Roman" w:eastAsia="Times New Roman" w:hAnsi="Times New Roman" w:cs="Times New Roman"/>
          <w:sz w:val="24"/>
          <w:szCs w:val="24"/>
          <w:lang w:eastAsia="es-ES"/>
        </w:rPr>
        <w:t xml:space="preserve">-3). </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u w:val="single"/>
          <w:lang w:eastAsia="es-ES"/>
        </w:rPr>
        <w:t>Tipos de intervalos</w:t>
      </w:r>
      <w:r w:rsidRPr="00786175">
        <w:rPr>
          <w:rFonts w:ascii="Times New Roman" w:eastAsia="Times New Roman" w:hAnsi="Times New Roman" w:cs="Times New Roman"/>
          <w:sz w:val="24"/>
          <w:szCs w:val="24"/>
          <w:lang w:eastAsia="es-ES"/>
        </w:rPr>
        <w:t>:</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1. Intervalo melódico</w:t>
      </w:r>
      <w:r w:rsidRPr="00786175">
        <w:rPr>
          <w:rFonts w:ascii="Times New Roman" w:eastAsia="Times New Roman" w:hAnsi="Times New Roman" w:cs="Times New Roman"/>
          <w:sz w:val="24"/>
          <w:szCs w:val="24"/>
          <w:lang w:eastAsia="es-ES"/>
        </w:rPr>
        <w:t>: intervalo en el que ambas notas suenan sucesivamente (una tras otra) y se escriben horizontalmente.</w:t>
      </w:r>
    </w:p>
    <w:p w:rsidR="00786175" w:rsidRPr="00786175" w:rsidRDefault="00786175" w:rsidP="0078617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2. Intervalo armónico</w:t>
      </w:r>
      <w:r w:rsidRPr="00786175">
        <w:rPr>
          <w:rFonts w:ascii="Times New Roman" w:eastAsia="Times New Roman" w:hAnsi="Times New Roman" w:cs="Times New Roman"/>
          <w:sz w:val="24"/>
          <w:szCs w:val="24"/>
          <w:lang w:eastAsia="es-ES"/>
        </w:rPr>
        <w:t>: intervalo en el que ambas notas suenan simultáneamente (a la vez) y se escriben verticalmente.</w:t>
      </w:r>
    </w:p>
    <w:p w:rsidR="00786175" w:rsidRPr="00786175" w:rsidRDefault="00786175" w:rsidP="0078617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3. Intervalo ascendente</w:t>
      </w:r>
      <w:r w:rsidRPr="00786175">
        <w:rPr>
          <w:rFonts w:ascii="Times New Roman" w:eastAsia="Times New Roman" w:hAnsi="Times New Roman" w:cs="Times New Roman"/>
          <w:sz w:val="24"/>
          <w:szCs w:val="24"/>
          <w:lang w:eastAsia="es-ES"/>
        </w:rPr>
        <w:t xml:space="preserve">: intervalo en el que la primera nota del intervalo es más grave que la segunda. </w:t>
      </w:r>
    </w:p>
    <w:p w:rsidR="00786175" w:rsidRPr="00786175" w:rsidRDefault="00786175" w:rsidP="0078617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4. Intervalo descendente</w:t>
      </w:r>
      <w:r w:rsidRPr="00786175">
        <w:rPr>
          <w:rFonts w:ascii="Times New Roman" w:eastAsia="Times New Roman" w:hAnsi="Times New Roman" w:cs="Times New Roman"/>
          <w:sz w:val="24"/>
          <w:szCs w:val="24"/>
          <w:lang w:eastAsia="es-ES"/>
        </w:rPr>
        <w:t>: intervalo en el que la primera nota del intervalo es más aguda que la segunda.</w:t>
      </w:r>
    </w:p>
    <w:p w:rsidR="00786175" w:rsidRPr="00786175" w:rsidRDefault="00786175" w:rsidP="0078617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5. Intervalo conjunto</w:t>
      </w:r>
      <w:r w:rsidRPr="00786175">
        <w:rPr>
          <w:rFonts w:ascii="Times New Roman" w:eastAsia="Times New Roman" w:hAnsi="Times New Roman" w:cs="Times New Roman"/>
          <w:sz w:val="24"/>
          <w:szCs w:val="24"/>
          <w:lang w:eastAsia="es-ES"/>
        </w:rPr>
        <w:t>: intervalo en el que ambas notas son consecutivas.</w:t>
      </w:r>
    </w:p>
    <w:p w:rsidR="00786175" w:rsidRPr="00786175" w:rsidRDefault="00786175" w:rsidP="0078617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6. Intervalo disjunto</w:t>
      </w:r>
      <w:r w:rsidRPr="00786175">
        <w:rPr>
          <w:rFonts w:ascii="Times New Roman" w:eastAsia="Times New Roman" w:hAnsi="Times New Roman" w:cs="Times New Roman"/>
          <w:sz w:val="24"/>
          <w:szCs w:val="24"/>
          <w:lang w:eastAsia="es-ES"/>
        </w:rPr>
        <w:t>: intervalo en el que ambas notas no son consecutivas.</w:t>
      </w:r>
    </w:p>
    <w:p w:rsidR="00786175" w:rsidRPr="00786175" w:rsidRDefault="00786175" w:rsidP="00786175">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7. Intervalo simple</w:t>
      </w:r>
      <w:r w:rsidRPr="00786175">
        <w:rPr>
          <w:rFonts w:ascii="Times New Roman" w:eastAsia="Times New Roman" w:hAnsi="Times New Roman" w:cs="Times New Roman"/>
          <w:sz w:val="24"/>
          <w:szCs w:val="24"/>
          <w:lang w:eastAsia="es-ES"/>
        </w:rPr>
        <w:t>: intervalo en el que la distancia entre ambas notas no supera la octava.</w:t>
      </w:r>
    </w:p>
    <w:p w:rsidR="00786175" w:rsidRPr="00786175" w:rsidRDefault="00786175" w:rsidP="00786175">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8. Intervalo compuesto</w:t>
      </w:r>
      <w:r w:rsidRPr="00786175">
        <w:rPr>
          <w:rFonts w:ascii="Times New Roman" w:eastAsia="Times New Roman" w:hAnsi="Times New Roman" w:cs="Times New Roman"/>
          <w:sz w:val="24"/>
          <w:szCs w:val="24"/>
          <w:lang w:eastAsia="es-ES"/>
        </w:rPr>
        <w:t>: intervalo en el que la distancia entre ambas notas supera la octava.</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sz w:val="24"/>
          <w:szCs w:val="24"/>
          <w:lang w:eastAsia="es-ES"/>
        </w:rPr>
        <w:t>Tonos y semitonos</w:t>
      </w:r>
      <w:r w:rsidRPr="00786175">
        <w:rPr>
          <w:rFonts w:ascii="Times New Roman" w:eastAsia="Times New Roman" w:hAnsi="Times New Roman" w:cs="Times New Roman"/>
          <w:sz w:val="24"/>
          <w:szCs w:val="24"/>
          <w:lang w:eastAsia="es-ES"/>
        </w:rPr>
        <w:br/>
        <w:t>La música occidental divide la octava en 12 semitonos. El semitono es la distancia más pequeña entre dos notas cualesquiera. Hay un semitono entre cualesquiera dos teclas contiguas en el piano. Dos semitonos equivalen a un tono.</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786175" w:rsidRPr="00786175" w:rsidTr="00786175">
        <w:trPr>
          <w:trHeight w:val="7195"/>
        </w:trPr>
        <w:tc>
          <w:tcPr>
            <w:tcW w:w="8534"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i/>
                <w:iCs/>
                <w:sz w:val="24"/>
                <w:szCs w:val="24"/>
                <w:lang w:eastAsia="es-ES"/>
              </w:rPr>
            </w:pPr>
            <w:r w:rsidRPr="00786175">
              <w:rPr>
                <w:rFonts w:ascii="Times New Roman" w:eastAsia="Times New Roman" w:hAnsi="Times New Roman" w:cs="Times New Roman"/>
                <w:i/>
                <w:iCs/>
                <w:noProof/>
                <w:color w:val="0000FF"/>
                <w:sz w:val="24"/>
                <w:szCs w:val="24"/>
                <w:lang w:eastAsia="es-ES"/>
              </w:rPr>
              <w:lastRenderedPageBreak/>
              <w:drawing>
                <wp:inline distT="0" distB="0" distL="0" distR="0" wp14:anchorId="2814CF90" wp14:editId="416B90F8">
                  <wp:extent cx="4579200" cy="3434400"/>
                  <wp:effectExtent l="0" t="0" r="0" b="0"/>
                  <wp:docPr id="2" name="Imagen 2" descr="https://c1.staticflickr.com/5/4342/35726131654_b69b72ddfe_o.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1.staticflickr.com/5/4342/35726131654_b69b72ddfe_o.pn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9200" cy="3434400"/>
                          </a:xfrm>
                          <a:prstGeom prst="rect">
                            <a:avLst/>
                          </a:prstGeom>
                          <a:noFill/>
                          <a:ln>
                            <a:noFill/>
                          </a:ln>
                        </pic:spPr>
                      </pic:pic>
                    </a:graphicData>
                  </a:graphic>
                </wp:inline>
              </w:drawing>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hyperlink r:id="rId15" w:tgtFrame="_blank" w:history="1">
              <w:r w:rsidRPr="00786175">
                <w:rPr>
                  <w:rFonts w:ascii="Times New Roman" w:eastAsia="Times New Roman" w:hAnsi="Times New Roman" w:cs="Times New Roman"/>
                  <w:i/>
                  <w:iCs/>
                  <w:color w:val="0000FF"/>
                  <w:sz w:val="20"/>
                  <w:szCs w:val="20"/>
                  <w:u w:val="single"/>
                  <w:lang w:eastAsia="es-ES"/>
                </w:rPr>
                <w:t>Virtual piano</w:t>
              </w:r>
            </w:hyperlink>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En las tradiciones musicales de otras culturas la octava se divide en </w:t>
      </w:r>
      <w:proofErr w:type="spellStart"/>
      <w:r w:rsidRPr="00786175">
        <w:rPr>
          <w:rFonts w:ascii="Times New Roman" w:eastAsia="Times New Roman" w:hAnsi="Times New Roman" w:cs="Times New Roman"/>
          <w:sz w:val="24"/>
          <w:szCs w:val="24"/>
          <w:lang w:eastAsia="es-ES"/>
        </w:rPr>
        <w:t>microtonos</w:t>
      </w:r>
      <w:proofErr w:type="spellEnd"/>
      <w:r w:rsidRPr="00786175">
        <w:rPr>
          <w:rFonts w:ascii="Times New Roman" w:eastAsia="Times New Roman" w:hAnsi="Times New Roman" w:cs="Times New Roman"/>
          <w:sz w:val="24"/>
          <w:szCs w:val="24"/>
          <w:lang w:eastAsia="es-ES"/>
        </w:rPr>
        <w:t xml:space="preserve">. Por ejemplo la música árabe y la turca dividen la octava en 24 cuartos de tono y la música india divide la octava en 32 </w:t>
      </w:r>
      <w:proofErr w:type="spellStart"/>
      <w:r w:rsidRPr="00786175">
        <w:rPr>
          <w:rFonts w:ascii="Times New Roman" w:eastAsia="Times New Roman" w:hAnsi="Times New Roman" w:cs="Times New Roman"/>
          <w:i/>
          <w:iCs/>
          <w:sz w:val="24"/>
          <w:szCs w:val="24"/>
          <w:lang w:eastAsia="es-ES"/>
        </w:rPr>
        <w:t>shrutis</w:t>
      </w:r>
      <w:proofErr w:type="spellEnd"/>
      <w:r w:rsidRPr="00786175">
        <w:rPr>
          <w:rFonts w:ascii="Times New Roman" w:eastAsia="Times New Roman" w:hAnsi="Times New Roman" w:cs="Times New Roman"/>
          <w:sz w:val="24"/>
          <w:szCs w:val="24"/>
          <w:lang w:eastAsia="es-ES"/>
        </w:rPr>
        <w:t xml:space="preserve">. Para el oído occidental esta música </w:t>
      </w:r>
      <w:proofErr w:type="spellStart"/>
      <w:r w:rsidRPr="00786175">
        <w:rPr>
          <w:rFonts w:ascii="Times New Roman" w:eastAsia="Times New Roman" w:hAnsi="Times New Roman" w:cs="Times New Roman"/>
          <w:sz w:val="24"/>
          <w:szCs w:val="24"/>
          <w:lang w:eastAsia="es-ES"/>
        </w:rPr>
        <w:t>microtonal</w:t>
      </w:r>
      <w:proofErr w:type="spellEnd"/>
      <w:r w:rsidRPr="00786175">
        <w:rPr>
          <w:rFonts w:ascii="Times New Roman" w:eastAsia="Times New Roman" w:hAnsi="Times New Roman" w:cs="Times New Roman"/>
          <w:sz w:val="24"/>
          <w:szCs w:val="24"/>
          <w:lang w:eastAsia="es-ES"/>
        </w:rPr>
        <w:t xml:space="preserve"> suena inquietantemente desconocida.</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b/>
          <w:bCs/>
          <w:sz w:val="24"/>
          <w:szCs w:val="24"/>
          <w:lang w:eastAsia="es-ES"/>
        </w:rPr>
        <w:t>Alteraciones</w:t>
      </w:r>
      <w:r w:rsidRPr="00786175">
        <w:rPr>
          <w:rFonts w:ascii="Times New Roman" w:eastAsia="Times New Roman" w:hAnsi="Times New Roman" w:cs="Times New Roman"/>
          <w:sz w:val="24"/>
          <w:szCs w:val="24"/>
          <w:lang w:eastAsia="es-ES"/>
        </w:rPr>
        <w:t xml:space="preserve"> </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Las alteraciones son signos musicales que modifican la altura de las notas.</w:t>
      </w:r>
    </w:p>
    <w:p w:rsidR="00786175" w:rsidRPr="00786175" w:rsidRDefault="00786175" w:rsidP="0078617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Arial Unicode MS" w:eastAsia="Arial Unicode MS" w:hAnsi="Arial Unicode MS" w:cs="Arial Unicode MS" w:hint="eastAsia"/>
          <w:b/>
          <w:bCs/>
          <w:color w:val="29B7D4"/>
          <w:sz w:val="36"/>
          <w:szCs w:val="36"/>
          <w:lang w:eastAsia="es-ES"/>
        </w:rPr>
        <w:t>♯</w:t>
      </w:r>
      <w:r w:rsidRPr="00786175">
        <w:rPr>
          <w:rFonts w:ascii="Arial Unicode MS" w:eastAsia="Arial Unicode MS" w:hAnsi="Arial Unicode MS" w:cs="Arial Unicode MS" w:hint="eastAsia"/>
          <w:b/>
          <w:bCs/>
          <w:color w:val="29B7D4"/>
          <w:sz w:val="24"/>
          <w:szCs w:val="24"/>
          <w:lang w:eastAsia="es-ES"/>
        </w:rPr>
        <w:t xml:space="preserve"> </w:t>
      </w:r>
      <w:r w:rsidRPr="00786175">
        <w:rPr>
          <w:rFonts w:ascii="Times New Roman" w:eastAsia="Times New Roman" w:hAnsi="Times New Roman" w:cs="Times New Roman"/>
          <w:b/>
          <w:bCs/>
          <w:color w:val="29B7D4"/>
          <w:sz w:val="24"/>
          <w:szCs w:val="24"/>
          <w:lang w:eastAsia="es-ES"/>
        </w:rPr>
        <w:t>Sostenido</w:t>
      </w:r>
      <w:r w:rsidRPr="00786175">
        <w:rPr>
          <w:rFonts w:ascii="Times New Roman" w:eastAsia="Times New Roman" w:hAnsi="Times New Roman" w:cs="Times New Roman"/>
          <w:sz w:val="24"/>
          <w:szCs w:val="24"/>
          <w:lang w:eastAsia="es-ES"/>
        </w:rPr>
        <w:t xml:space="preserve">: alteración que sube la altura de la nota un semitono. </w:t>
      </w:r>
    </w:p>
    <w:p w:rsidR="00786175" w:rsidRPr="00786175" w:rsidRDefault="00786175" w:rsidP="0078617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Arial Unicode MS" w:eastAsia="Arial Unicode MS" w:hAnsi="Arial Unicode MS" w:cs="Arial Unicode MS" w:hint="eastAsia"/>
          <w:b/>
          <w:bCs/>
          <w:color w:val="29B7D4"/>
          <w:sz w:val="36"/>
          <w:szCs w:val="36"/>
          <w:lang w:eastAsia="es-ES"/>
        </w:rPr>
        <w:t>♭</w:t>
      </w:r>
      <w:r w:rsidRPr="00786175">
        <w:rPr>
          <w:rFonts w:ascii="Arial Unicode MS" w:eastAsia="Arial Unicode MS" w:hAnsi="Arial Unicode MS" w:cs="Arial Unicode MS" w:hint="eastAsia"/>
          <w:b/>
          <w:bCs/>
          <w:color w:val="29B7D4"/>
          <w:sz w:val="24"/>
          <w:szCs w:val="24"/>
          <w:lang w:eastAsia="es-ES"/>
        </w:rPr>
        <w:t xml:space="preserve"> </w:t>
      </w:r>
      <w:r w:rsidRPr="00786175">
        <w:rPr>
          <w:rFonts w:ascii="Times New Roman" w:eastAsia="Times New Roman" w:hAnsi="Times New Roman" w:cs="Times New Roman"/>
          <w:b/>
          <w:bCs/>
          <w:color w:val="29B7D4"/>
          <w:sz w:val="24"/>
          <w:szCs w:val="24"/>
          <w:lang w:eastAsia="es-ES"/>
        </w:rPr>
        <w:t>Bemol</w:t>
      </w:r>
      <w:r w:rsidRPr="00786175">
        <w:rPr>
          <w:rFonts w:ascii="Times New Roman" w:eastAsia="Times New Roman" w:hAnsi="Times New Roman" w:cs="Times New Roman"/>
          <w:sz w:val="24"/>
          <w:szCs w:val="24"/>
          <w:lang w:eastAsia="es-ES"/>
        </w:rPr>
        <w:t xml:space="preserve">: alteración que baja la altura de la nota un semitono. </w:t>
      </w:r>
    </w:p>
    <w:p w:rsidR="00786175" w:rsidRPr="00786175" w:rsidRDefault="00786175" w:rsidP="0078617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Arial Unicode MS" w:eastAsia="Arial Unicode MS" w:hAnsi="Arial Unicode MS" w:cs="Arial Unicode MS" w:hint="eastAsia"/>
          <w:b/>
          <w:bCs/>
          <w:color w:val="29B7D4"/>
          <w:sz w:val="36"/>
          <w:szCs w:val="36"/>
          <w:lang w:eastAsia="es-ES"/>
        </w:rPr>
        <w:t>♮</w:t>
      </w:r>
      <w:r w:rsidRPr="00786175">
        <w:rPr>
          <w:rFonts w:ascii="Arial Unicode MS" w:eastAsia="Arial Unicode MS" w:hAnsi="Arial Unicode MS" w:cs="Arial Unicode MS" w:hint="eastAsia"/>
          <w:b/>
          <w:bCs/>
          <w:color w:val="29B7D4"/>
          <w:sz w:val="24"/>
          <w:szCs w:val="24"/>
          <w:lang w:eastAsia="es-ES"/>
        </w:rPr>
        <w:t xml:space="preserve"> </w:t>
      </w:r>
      <w:r w:rsidRPr="00786175">
        <w:rPr>
          <w:rFonts w:ascii="Times New Roman" w:eastAsia="Times New Roman" w:hAnsi="Times New Roman" w:cs="Times New Roman"/>
          <w:b/>
          <w:bCs/>
          <w:color w:val="29B7D4"/>
          <w:sz w:val="24"/>
          <w:szCs w:val="24"/>
          <w:lang w:eastAsia="es-ES"/>
        </w:rPr>
        <w:t>Becuadro</w:t>
      </w:r>
      <w:r w:rsidRPr="00786175">
        <w:rPr>
          <w:rFonts w:ascii="Times New Roman" w:eastAsia="Times New Roman" w:hAnsi="Times New Roman" w:cs="Times New Roman"/>
          <w:sz w:val="24"/>
          <w:szCs w:val="24"/>
          <w:lang w:eastAsia="es-ES"/>
        </w:rPr>
        <w:t>: alteración que anula los efectos de las anteriores, restaurando la nota a su altura natural.</w:t>
      </w:r>
    </w:p>
    <w:p w:rsidR="00786175" w:rsidRPr="00786175" w:rsidRDefault="00786175" w:rsidP="00786175">
      <w:pPr>
        <w:spacing w:before="100" w:beforeAutospacing="1" w:after="100" w:afterAutospacing="1"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¿Dónde las podemos encontrar?</w:t>
      </w:r>
      <w:r w:rsidRPr="00786175">
        <w:rPr>
          <w:rFonts w:ascii="Times New Roman" w:eastAsia="Times New Roman" w:hAnsi="Times New Roman" w:cs="Times New Roman"/>
          <w:sz w:val="24"/>
          <w:szCs w:val="24"/>
          <w:lang w:eastAsia="es-ES"/>
        </w:rPr>
        <w:br/>
        <w:t xml:space="preserve">- Si están </w:t>
      </w:r>
      <w:r w:rsidRPr="00786175">
        <w:rPr>
          <w:rFonts w:ascii="Times New Roman" w:eastAsia="Times New Roman" w:hAnsi="Times New Roman" w:cs="Times New Roman"/>
          <w:sz w:val="24"/>
          <w:szCs w:val="24"/>
          <w:u w:val="single"/>
          <w:lang w:eastAsia="es-ES"/>
        </w:rPr>
        <w:t>en la armadura</w:t>
      </w:r>
      <w:r w:rsidRPr="00786175">
        <w:rPr>
          <w:rFonts w:ascii="Times New Roman" w:eastAsia="Times New Roman" w:hAnsi="Times New Roman" w:cs="Times New Roman"/>
          <w:sz w:val="24"/>
          <w:szCs w:val="24"/>
          <w:lang w:eastAsia="es-ES"/>
        </w:rPr>
        <w:t xml:space="preserve"> al principio del pentagrama, afectan a las notas del mismo nombre que haya en toda la composición.</w:t>
      </w:r>
      <w:r w:rsidRPr="00786175">
        <w:rPr>
          <w:rFonts w:ascii="Times New Roman" w:eastAsia="Times New Roman" w:hAnsi="Times New Roman" w:cs="Times New Roman"/>
          <w:sz w:val="24"/>
          <w:szCs w:val="24"/>
          <w:lang w:eastAsia="es-ES"/>
        </w:rPr>
        <w:br/>
      </w:r>
      <w:r w:rsidRPr="00786175">
        <w:rPr>
          <w:rFonts w:ascii="Times New Roman" w:eastAsia="Times New Roman" w:hAnsi="Times New Roman" w:cs="Times New Roman"/>
          <w:sz w:val="24"/>
          <w:szCs w:val="24"/>
          <w:lang w:eastAsia="es-ES"/>
        </w:rPr>
        <w:lastRenderedPageBreak/>
        <w:t xml:space="preserve">- Si están </w:t>
      </w:r>
      <w:r w:rsidRPr="00786175">
        <w:rPr>
          <w:rFonts w:ascii="Times New Roman" w:eastAsia="Times New Roman" w:hAnsi="Times New Roman" w:cs="Times New Roman"/>
          <w:sz w:val="24"/>
          <w:szCs w:val="24"/>
          <w:u w:val="single"/>
          <w:lang w:eastAsia="es-ES"/>
        </w:rPr>
        <w:t>delante de una nota</w:t>
      </w:r>
      <w:r w:rsidRPr="00786175">
        <w:rPr>
          <w:rFonts w:ascii="Times New Roman" w:eastAsia="Times New Roman" w:hAnsi="Times New Roman" w:cs="Times New Roman"/>
          <w:sz w:val="24"/>
          <w:szCs w:val="24"/>
          <w:lang w:eastAsia="es-ES"/>
        </w:rPr>
        <w:t xml:space="preserve">, se llaman </w:t>
      </w:r>
      <w:r w:rsidRPr="00786175">
        <w:rPr>
          <w:rFonts w:ascii="Times New Roman" w:eastAsia="Times New Roman" w:hAnsi="Times New Roman" w:cs="Times New Roman"/>
          <w:sz w:val="24"/>
          <w:szCs w:val="24"/>
          <w:u w:val="single"/>
          <w:lang w:eastAsia="es-ES"/>
        </w:rPr>
        <w:t>alteraciones accidentales</w:t>
      </w:r>
      <w:r w:rsidRPr="00786175">
        <w:rPr>
          <w:rFonts w:ascii="Times New Roman" w:eastAsia="Times New Roman" w:hAnsi="Times New Roman" w:cs="Times New Roman"/>
          <w:sz w:val="24"/>
          <w:szCs w:val="24"/>
          <w:lang w:eastAsia="es-ES"/>
        </w:rPr>
        <w:t xml:space="preserve"> y afectan a las notas del mismo nombre que haya en ese compás.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891"/>
        <w:gridCol w:w="3643"/>
      </w:tblGrid>
      <w:tr w:rsidR="00786175" w:rsidRPr="00786175" w:rsidTr="00786175">
        <w:trPr>
          <w:trHeight w:val="3195"/>
        </w:trPr>
        <w:tc>
          <w:tcPr>
            <w:tcW w:w="4815"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w:t>
            </w:r>
            <w:r w:rsidRPr="00786175">
              <w:rPr>
                <w:rFonts w:ascii="Times New Roman" w:eastAsia="Times New Roman" w:hAnsi="Times New Roman" w:cs="Times New Roman"/>
                <w:noProof/>
                <w:sz w:val="24"/>
                <w:szCs w:val="24"/>
                <w:lang w:eastAsia="es-ES"/>
              </w:rPr>
              <w:drawing>
                <wp:inline distT="0" distB="0" distL="0" distR="0" wp14:anchorId="11DCA2F4" wp14:editId="58642349">
                  <wp:extent cx="3049200" cy="1828800"/>
                  <wp:effectExtent l="0" t="0" r="0" b="0"/>
                  <wp:docPr id="3" name="Imagen 3" descr="https://upload.wikimedia.org/wikipedia/commons/thumb/5/53/Accidentals.svg/640px-Accidental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3/Accidentals.svg/640px-Accidentals.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9200" cy="1828800"/>
                          </a:xfrm>
                          <a:prstGeom prst="rect">
                            <a:avLst/>
                          </a:prstGeom>
                          <a:noFill/>
                          <a:ln>
                            <a:noFill/>
                          </a:ln>
                        </pic:spPr>
                      </pic:pic>
                    </a:graphicData>
                  </a:graphic>
                </wp:inline>
              </w:drawing>
            </w:r>
          </w:p>
        </w:tc>
        <w:tc>
          <w:tcPr>
            <w:tcW w:w="5475" w:type="dxa"/>
            <w:tcBorders>
              <w:top w:val="outset" w:sz="6" w:space="0" w:color="888888"/>
              <w:left w:val="outset" w:sz="6" w:space="0" w:color="888888"/>
              <w:bottom w:val="outset" w:sz="6" w:space="0" w:color="888888"/>
              <w:right w:val="outset" w:sz="6" w:space="0" w:color="888888"/>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3" w:name="TOC-ESCALAS"/>
      <w:bookmarkEnd w:id="3"/>
      <w:r w:rsidRPr="00786175">
        <w:rPr>
          <w:rFonts w:ascii="Times New Roman" w:eastAsia="Times New Roman" w:hAnsi="Times New Roman" w:cs="Times New Roman"/>
          <w:b/>
          <w:bCs/>
          <w:sz w:val="36"/>
          <w:szCs w:val="36"/>
          <w:lang w:eastAsia="es-ES"/>
        </w:rPr>
        <w:t>ESCALAS</w:t>
      </w:r>
      <w:bookmarkStart w:id="4" w:name="_GoBack"/>
      <w:bookmarkEnd w:id="4"/>
    </w:p>
    <w:p w:rsidR="00786175" w:rsidRPr="00786175" w:rsidRDefault="00786175" w:rsidP="00786175">
      <w:pPr>
        <w:spacing w:after="24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La </w:t>
      </w:r>
      <w:r w:rsidRPr="00786175">
        <w:rPr>
          <w:rFonts w:ascii="Times New Roman" w:eastAsia="Times New Roman" w:hAnsi="Times New Roman" w:cs="Times New Roman"/>
          <w:b/>
          <w:bCs/>
          <w:sz w:val="24"/>
          <w:szCs w:val="24"/>
          <w:lang w:eastAsia="es-ES"/>
        </w:rPr>
        <w:t>escala</w:t>
      </w:r>
      <w:r w:rsidRPr="00786175">
        <w:rPr>
          <w:rFonts w:ascii="Times New Roman" w:eastAsia="Times New Roman" w:hAnsi="Times New Roman" w:cs="Times New Roman"/>
          <w:sz w:val="24"/>
          <w:szCs w:val="24"/>
          <w:lang w:eastAsia="es-ES"/>
        </w:rPr>
        <w:t xml:space="preserve"> es una sucesión ordenada de sonidos ascendentes o </w:t>
      </w:r>
      <w:proofErr w:type="spellStart"/>
      <w:r w:rsidRPr="00786175">
        <w:rPr>
          <w:rFonts w:ascii="Times New Roman" w:eastAsia="Times New Roman" w:hAnsi="Times New Roman" w:cs="Times New Roman"/>
          <w:sz w:val="24"/>
          <w:szCs w:val="24"/>
          <w:lang w:eastAsia="es-ES"/>
        </w:rPr>
        <w:t>descendentes</w:t>
      </w:r>
      <w:proofErr w:type="spellEnd"/>
      <w:r w:rsidRPr="00786175">
        <w:rPr>
          <w:rFonts w:ascii="Times New Roman" w:eastAsia="Times New Roman" w:hAnsi="Times New Roman" w:cs="Times New Roman"/>
          <w:sz w:val="24"/>
          <w:szCs w:val="24"/>
          <w:lang w:eastAsia="es-ES"/>
        </w:rPr>
        <w:t xml:space="preserve">. Todas las melodías se crean dentro de un determinado sistema de escalas. Las escalas utilizadas son diferentes según las culturas. </w:t>
      </w:r>
      <w:r w:rsidRPr="00786175">
        <w:rPr>
          <w:rFonts w:ascii="Times New Roman" w:eastAsia="Times New Roman" w:hAnsi="Times New Roman" w:cs="Times New Roman"/>
          <w:sz w:val="24"/>
          <w:szCs w:val="24"/>
          <w:lang w:eastAsia="es-ES"/>
        </w:rPr>
        <w:br/>
        <w:t xml:space="preserve">La </w:t>
      </w:r>
      <w:r w:rsidRPr="00786175">
        <w:rPr>
          <w:rFonts w:ascii="Times New Roman" w:eastAsia="Times New Roman" w:hAnsi="Times New Roman" w:cs="Times New Roman"/>
          <w:b/>
          <w:bCs/>
          <w:sz w:val="24"/>
          <w:szCs w:val="24"/>
          <w:lang w:eastAsia="es-ES"/>
        </w:rPr>
        <w:t>escala diatónica</w:t>
      </w:r>
      <w:r w:rsidRPr="00786175">
        <w:rPr>
          <w:rFonts w:ascii="Times New Roman" w:eastAsia="Times New Roman" w:hAnsi="Times New Roman" w:cs="Times New Roman"/>
          <w:sz w:val="24"/>
          <w:szCs w:val="24"/>
          <w:lang w:eastAsia="es-ES"/>
        </w:rPr>
        <w:t xml:space="preserve"> es la más utilizada en la música occidental. Es una escala de siete notas formada por 5 tonos y 2 semitonos. Dependiendo de la distribución de tonos y semitonos, las escalas diatónicas pueden ser mayores o menores.</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Modelo de escala mayor</w:t>
      </w:r>
      <w:r w:rsidRPr="00786175">
        <w:rPr>
          <w:rFonts w:ascii="Times New Roman" w:eastAsia="Times New Roman" w:hAnsi="Times New Roman" w:cs="Times New Roman"/>
          <w:sz w:val="24"/>
          <w:szCs w:val="24"/>
          <w:lang w:eastAsia="es-ES"/>
        </w:rPr>
        <w:t xml:space="preserve"> </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color w:val="29B7D4"/>
          <w:sz w:val="24"/>
          <w:szCs w:val="24"/>
          <w:lang w:eastAsia="es-ES"/>
        </w:rPr>
        <w:t>Modelo de escala menor</w:t>
      </w:r>
      <w:r w:rsidRPr="00786175">
        <w:rPr>
          <w:rFonts w:ascii="Times New Roman" w:eastAsia="Times New Roman" w:hAnsi="Times New Roman" w:cs="Times New Roman"/>
          <w:sz w:val="24"/>
          <w:szCs w:val="24"/>
          <w:lang w:eastAsia="es-ES"/>
        </w:rPr>
        <w:t xml:space="preserve"> </w:t>
      </w: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5" w:name="TOC-PARA-SABER-M-S..."/>
      <w:bookmarkEnd w:id="5"/>
      <w:r w:rsidRPr="00786175">
        <w:rPr>
          <w:rFonts w:ascii="Times New Roman" w:eastAsia="Times New Roman" w:hAnsi="Times New Roman" w:cs="Times New Roman"/>
          <w:b/>
          <w:bCs/>
          <w:sz w:val="36"/>
          <w:szCs w:val="36"/>
          <w:lang w:eastAsia="es-ES"/>
        </w:rPr>
        <w:br/>
      </w:r>
      <w:r w:rsidRPr="00786175">
        <w:rPr>
          <w:rFonts w:ascii="Times New Roman" w:eastAsia="Times New Roman" w:hAnsi="Times New Roman" w:cs="Times New Roman"/>
          <w:b/>
          <w:bCs/>
          <w:sz w:val="36"/>
          <w:szCs w:val="36"/>
          <w:lang w:eastAsia="es-ES"/>
        </w:rPr>
        <w:br/>
        <w:t>PARA SABER MÁS...</w:t>
      </w:r>
    </w:p>
    <w:p w:rsidR="00786175" w:rsidRPr="00786175" w:rsidRDefault="00786175" w:rsidP="0078617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17" w:tgtFrame="_blank" w:history="1">
        <w:r w:rsidRPr="00786175">
          <w:rPr>
            <w:rFonts w:ascii="Times New Roman" w:eastAsia="Times New Roman" w:hAnsi="Times New Roman" w:cs="Times New Roman"/>
            <w:color w:val="0000FF"/>
            <w:sz w:val="24"/>
            <w:szCs w:val="24"/>
            <w:u w:val="single"/>
            <w:lang w:eastAsia="es-ES"/>
          </w:rPr>
          <w:t xml:space="preserve">Documental: Leonard </w:t>
        </w:r>
        <w:proofErr w:type="spellStart"/>
        <w:r w:rsidRPr="00786175">
          <w:rPr>
            <w:rFonts w:ascii="Times New Roman" w:eastAsia="Times New Roman" w:hAnsi="Times New Roman" w:cs="Times New Roman"/>
            <w:color w:val="0000FF"/>
            <w:sz w:val="24"/>
            <w:szCs w:val="24"/>
            <w:u w:val="single"/>
            <w:lang w:eastAsia="es-ES"/>
          </w:rPr>
          <w:t>Bernstein</w:t>
        </w:r>
        <w:proofErr w:type="spellEnd"/>
        <w:r w:rsidRPr="00786175">
          <w:rPr>
            <w:rFonts w:ascii="Times New Roman" w:eastAsia="Times New Roman" w:hAnsi="Times New Roman" w:cs="Times New Roman"/>
            <w:color w:val="0000FF"/>
            <w:sz w:val="24"/>
            <w:szCs w:val="24"/>
            <w:u w:val="single"/>
            <w:lang w:eastAsia="es-ES"/>
          </w:rPr>
          <w:t xml:space="preserve"> explica la melodía</w:t>
        </w:r>
      </w:hyperlink>
    </w:p>
    <w:p w:rsidR="00786175" w:rsidRPr="00786175" w:rsidRDefault="00786175" w:rsidP="0078617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18" w:tgtFrame="_blank" w:history="1">
        <w:r w:rsidRPr="00786175">
          <w:rPr>
            <w:rFonts w:ascii="Times New Roman" w:eastAsia="Times New Roman" w:hAnsi="Times New Roman" w:cs="Times New Roman"/>
            <w:color w:val="0000FF"/>
            <w:sz w:val="24"/>
            <w:szCs w:val="24"/>
            <w:u w:val="single"/>
            <w:lang w:eastAsia="es-ES"/>
          </w:rPr>
          <w:t>Canciones para aprender los intervalos</w:t>
        </w:r>
      </w:hyperlink>
    </w:p>
    <w:p w:rsidR="00786175" w:rsidRPr="00786175" w:rsidRDefault="00786175" w:rsidP="0078617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19" w:tgtFrame="_blank" w:history="1">
        <w:r w:rsidRPr="00786175">
          <w:rPr>
            <w:rFonts w:ascii="Times New Roman" w:eastAsia="Times New Roman" w:hAnsi="Times New Roman" w:cs="Times New Roman"/>
            <w:color w:val="0000FF"/>
            <w:sz w:val="24"/>
            <w:szCs w:val="24"/>
            <w:u w:val="single"/>
            <w:lang w:eastAsia="es-ES"/>
          </w:rPr>
          <w:t>Intervalos</w:t>
        </w:r>
      </w:hyperlink>
      <w:r w:rsidRPr="00786175">
        <w:rPr>
          <w:rFonts w:ascii="Times New Roman" w:eastAsia="Times New Roman" w:hAnsi="Times New Roman" w:cs="Times New Roman"/>
          <w:sz w:val="24"/>
          <w:szCs w:val="24"/>
          <w:lang w:eastAsia="es-ES"/>
        </w:rPr>
        <w:t xml:space="preserve"> en teoria.com (</w:t>
      </w:r>
      <w:proofErr w:type="spellStart"/>
      <w:r w:rsidRPr="00786175">
        <w:rPr>
          <w:rFonts w:ascii="Times New Roman" w:eastAsia="Times New Roman" w:hAnsi="Times New Roman" w:cs="Times New Roman"/>
          <w:sz w:val="24"/>
          <w:szCs w:val="24"/>
          <w:lang w:eastAsia="es-ES"/>
        </w:rPr>
        <w:fldChar w:fldCharType="begin"/>
      </w:r>
      <w:r w:rsidRPr="00786175">
        <w:rPr>
          <w:rFonts w:ascii="Times New Roman" w:eastAsia="Times New Roman" w:hAnsi="Times New Roman" w:cs="Times New Roman"/>
          <w:sz w:val="24"/>
          <w:szCs w:val="24"/>
          <w:lang w:eastAsia="es-ES"/>
        </w:rPr>
        <w:instrText xml:space="preserve"> HYPERLINK "http://trainer.thetamusic.com/sites/all/themes/kichijoji/images/IntervalDemo.swf" \t "_blank" </w:instrText>
      </w:r>
      <w:r w:rsidRPr="00786175">
        <w:rPr>
          <w:rFonts w:ascii="Times New Roman" w:eastAsia="Times New Roman" w:hAnsi="Times New Roman" w:cs="Times New Roman"/>
          <w:sz w:val="24"/>
          <w:szCs w:val="24"/>
          <w:lang w:eastAsia="es-ES"/>
        </w:rPr>
        <w:fldChar w:fldCharType="separate"/>
      </w:r>
      <w:r w:rsidRPr="00786175">
        <w:rPr>
          <w:rFonts w:ascii="Times New Roman" w:eastAsia="Times New Roman" w:hAnsi="Times New Roman" w:cs="Times New Roman"/>
          <w:color w:val="0000FF"/>
          <w:sz w:val="24"/>
          <w:szCs w:val="24"/>
          <w:u w:val="single"/>
          <w:lang w:eastAsia="es-ES"/>
        </w:rPr>
        <w:t>IntervalDemo</w:t>
      </w:r>
      <w:proofErr w:type="spellEnd"/>
      <w:r w:rsidRPr="00786175">
        <w:rPr>
          <w:rFonts w:ascii="Times New Roman" w:eastAsia="Times New Roman" w:hAnsi="Times New Roman" w:cs="Times New Roman"/>
          <w:sz w:val="24"/>
          <w:szCs w:val="24"/>
          <w:lang w:eastAsia="es-ES"/>
        </w:rPr>
        <w:fldChar w:fldCharType="end"/>
      </w:r>
      <w:r w:rsidRPr="00786175">
        <w:rPr>
          <w:rFonts w:ascii="Times New Roman" w:eastAsia="Times New Roman" w:hAnsi="Times New Roman" w:cs="Times New Roman"/>
          <w:sz w:val="24"/>
          <w:szCs w:val="24"/>
          <w:lang w:eastAsia="es-ES"/>
        </w:rPr>
        <w:t>)</w:t>
      </w:r>
    </w:p>
    <w:p w:rsidR="00786175" w:rsidRPr="00786175" w:rsidRDefault="00786175" w:rsidP="0078617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0" w:tgtFrame="_blank" w:history="1">
        <w:r w:rsidRPr="00786175">
          <w:rPr>
            <w:rFonts w:ascii="Times New Roman" w:eastAsia="Times New Roman" w:hAnsi="Times New Roman" w:cs="Times New Roman"/>
            <w:color w:val="0000FF"/>
            <w:sz w:val="24"/>
            <w:szCs w:val="24"/>
            <w:u w:val="single"/>
            <w:lang w:eastAsia="es-ES"/>
          </w:rPr>
          <w:t>Escalas</w:t>
        </w:r>
      </w:hyperlink>
      <w:r w:rsidRPr="00786175">
        <w:rPr>
          <w:rFonts w:ascii="Times New Roman" w:eastAsia="Times New Roman" w:hAnsi="Times New Roman" w:cs="Times New Roman"/>
          <w:sz w:val="24"/>
          <w:szCs w:val="24"/>
          <w:lang w:eastAsia="es-ES"/>
        </w:rPr>
        <w:t xml:space="preserve"> en teoría.com (</w:t>
      </w:r>
      <w:proofErr w:type="spellStart"/>
      <w:r w:rsidRPr="00786175">
        <w:rPr>
          <w:rFonts w:ascii="Times New Roman" w:eastAsia="Times New Roman" w:hAnsi="Times New Roman" w:cs="Times New Roman"/>
          <w:sz w:val="24"/>
          <w:szCs w:val="24"/>
          <w:lang w:eastAsia="es-ES"/>
        </w:rPr>
        <w:fldChar w:fldCharType="begin"/>
      </w:r>
      <w:r w:rsidRPr="00786175">
        <w:rPr>
          <w:rFonts w:ascii="Times New Roman" w:eastAsia="Times New Roman" w:hAnsi="Times New Roman" w:cs="Times New Roman"/>
          <w:sz w:val="24"/>
          <w:szCs w:val="24"/>
          <w:lang w:eastAsia="es-ES"/>
        </w:rPr>
        <w:instrText xml:space="preserve"> HYPERLINK "http://trainer.thetamusic.com/sites/all/themes/kichijoji/images/ScaleDemo.swf" \t "_blank" </w:instrText>
      </w:r>
      <w:r w:rsidRPr="00786175">
        <w:rPr>
          <w:rFonts w:ascii="Times New Roman" w:eastAsia="Times New Roman" w:hAnsi="Times New Roman" w:cs="Times New Roman"/>
          <w:sz w:val="24"/>
          <w:szCs w:val="24"/>
          <w:lang w:eastAsia="es-ES"/>
        </w:rPr>
        <w:fldChar w:fldCharType="separate"/>
      </w:r>
      <w:r w:rsidRPr="00786175">
        <w:rPr>
          <w:rFonts w:ascii="Times New Roman" w:eastAsia="Times New Roman" w:hAnsi="Times New Roman" w:cs="Times New Roman"/>
          <w:color w:val="0000FF"/>
          <w:sz w:val="24"/>
          <w:szCs w:val="24"/>
          <w:u w:val="single"/>
          <w:lang w:eastAsia="es-ES"/>
        </w:rPr>
        <w:t>ScaleDemo</w:t>
      </w:r>
      <w:proofErr w:type="spellEnd"/>
      <w:r w:rsidRPr="00786175">
        <w:rPr>
          <w:rFonts w:ascii="Times New Roman" w:eastAsia="Times New Roman" w:hAnsi="Times New Roman" w:cs="Times New Roman"/>
          <w:sz w:val="24"/>
          <w:szCs w:val="24"/>
          <w:lang w:eastAsia="es-ES"/>
        </w:rPr>
        <w:fldChar w:fldCharType="end"/>
      </w:r>
      <w:r w:rsidRPr="00786175">
        <w:rPr>
          <w:rFonts w:ascii="Times New Roman" w:eastAsia="Times New Roman" w:hAnsi="Times New Roman" w:cs="Times New Roman"/>
          <w:sz w:val="24"/>
          <w:szCs w:val="24"/>
          <w:lang w:eastAsia="es-ES"/>
        </w:rPr>
        <w:t>)</w:t>
      </w:r>
    </w:p>
    <w:p w:rsidR="00786175" w:rsidRDefault="00786175" w:rsidP="00786175">
      <w:pPr>
        <w:spacing w:after="0" w:line="240" w:lineRule="auto"/>
        <w:rPr>
          <w:rFonts w:ascii="Times New Roman" w:eastAsia="Times New Roman" w:hAnsi="Times New Roman" w:cs="Times New Roman"/>
          <w:sz w:val="24"/>
          <w:szCs w:val="24"/>
          <w:lang w:eastAsia="es-ES"/>
        </w:rPr>
      </w:pPr>
    </w:p>
    <w:p w:rsidR="00786175" w:rsidRDefault="00786175" w:rsidP="00786175">
      <w:pPr>
        <w:spacing w:after="0" w:line="240" w:lineRule="auto"/>
        <w:rPr>
          <w:rFonts w:ascii="Times New Roman" w:eastAsia="Times New Roman" w:hAnsi="Times New Roman" w:cs="Times New Roman"/>
          <w:sz w:val="24"/>
          <w:szCs w:val="24"/>
          <w:lang w:eastAsia="es-ES"/>
        </w:rPr>
      </w:pPr>
    </w:p>
    <w:p w:rsidR="00786175" w:rsidRDefault="00786175" w:rsidP="00786175">
      <w:pPr>
        <w:spacing w:after="0" w:line="240" w:lineRule="auto"/>
        <w:rPr>
          <w:rFonts w:ascii="Times New Roman" w:eastAsia="Times New Roman" w:hAnsi="Times New Roman" w:cs="Times New Roman"/>
          <w:sz w:val="24"/>
          <w:szCs w:val="24"/>
          <w:lang w:eastAsia="es-ES"/>
        </w:rPr>
      </w:pPr>
    </w:p>
    <w:p w:rsid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p w:rsidR="00786175" w:rsidRPr="00786175" w:rsidRDefault="00786175" w:rsidP="0078617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6" w:name="TOC-ACTIVIDADES"/>
      <w:bookmarkEnd w:id="6"/>
      <w:r w:rsidRPr="00786175">
        <w:rPr>
          <w:rFonts w:ascii="Times New Roman" w:eastAsia="Times New Roman" w:hAnsi="Times New Roman" w:cs="Times New Roman"/>
          <w:b/>
          <w:bCs/>
          <w:color w:val="000000"/>
          <w:sz w:val="36"/>
          <w:szCs w:val="36"/>
          <w:lang w:eastAsia="es-ES"/>
        </w:rPr>
        <w:t>ACTIVIDADES</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b/>
          <w:bCs/>
          <w:sz w:val="24"/>
          <w:szCs w:val="24"/>
          <w:lang w:eastAsia="es-ES"/>
        </w:rPr>
        <w:lastRenderedPageBreak/>
        <w:t>1. Indica el tipo de cada línea melódica. Escucha e identifica el orden en que suenan. </w:t>
      </w:r>
      <w:r w:rsidRPr="00786175">
        <w:rPr>
          <w:rFonts w:ascii="Times New Roman" w:eastAsia="Times New Roman" w:hAnsi="Times New Roman" w:cs="Times New Roman"/>
          <w:sz w:val="24"/>
          <w:szCs w:val="24"/>
          <w:lang w:eastAsia="es-ES"/>
        </w:rPr>
        <w:t xml:space="preserve"> </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El gadget que has añadido no es válido.</w:t>
      </w:r>
    </w:p>
    <w:p w:rsidR="00786175" w:rsidRPr="00786175" w:rsidRDefault="00786175" w:rsidP="00786175">
      <w:pPr>
        <w:spacing w:after="0" w:line="240" w:lineRule="auto"/>
        <w:rPr>
          <w:rFonts w:ascii="Times New Roman" w:eastAsia="Times New Roman" w:hAnsi="Times New Roman" w:cs="Times New Roman"/>
          <w:sz w:val="24"/>
          <w:szCs w:val="24"/>
          <w:lang w:eastAsia="es-ES"/>
        </w:rPr>
      </w:pPr>
    </w:p>
    <w:tbl>
      <w:tblPr>
        <w:tblW w:w="0" w:type="auto"/>
        <w:tblInd w:w="57" w:type="dxa"/>
        <w:tblCellMar>
          <w:left w:w="0" w:type="dxa"/>
          <w:right w:w="0" w:type="dxa"/>
        </w:tblCellMar>
        <w:tblLook w:val="04A0" w:firstRow="1" w:lastRow="0" w:firstColumn="1" w:lastColumn="0" w:noHBand="0" w:noVBand="1"/>
      </w:tblPr>
      <w:tblGrid>
        <w:gridCol w:w="5297"/>
        <w:gridCol w:w="2455"/>
        <w:gridCol w:w="809"/>
      </w:tblGrid>
      <w:tr w:rsidR="00786175" w:rsidRPr="00786175" w:rsidTr="00786175">
        <w:trPr>
          <w:trHeight w:val="350"/>
        </w:trPr>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3181"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hideMark/>
          </w:tcPr>
          <w:p w:rsidR="00786175" w:rsidRPr="00786175" w:rsidRDefault="00786175" w:rsidP="00786175">
            <w:pPr>
              <w:spacing w:after="0" w:line="240" w:lineRule="auto"/>
              <w:jc w:val="center"/>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Tipo de línea melódica</w:t>
            </w:r>
          </w:p>
        </w:tc>
        <w:tc>
          <w:tcPr>
            <w:tcW w:w="856"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hideMark/>
          </w:tcPr>
          <w:p w:rsidR="00786175" w:rsidRPr="00786175" w:rsidRDefault="00786175" w:rsidP="00786175">
            <w:pPr>
              <w:spacing w:after="0" w:line="240" w:lineRule="auto"/>
              <w:jc w:val="center"/>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Orden </w:t>
            </w:r>
          </w:p>
        </w:tc>
      </w:tr>
      <w:tr w:rsidR="00786175" w:rsidRPr="00786175" w:rsidTr="00786175">
        <w:trPr>
          <w:trHeight w:val="370"/>
        </w:trPr>
        <w:tc>
          <w:tcPr>
            <w:tcW w:w="736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A) Beethoven – </w:t>
            </w:r>
            <w:r w:rsidRPr="00786175">
              <w:rPr>
                <w:rFonts w:ascii="Times New Roman" w:eastAsia="Times New Roman" w:hAnsi="Times New Roman" w:cs="Times New Roman"/>
                <w:i/>
                <w:iCs/>
                <w:sz w:val="24"/>
                <w:szCs w:val="24"/>
                <w:lang w:eastAsia="es-ES"/>
              </w:rPr>
              <w:t>Sinfonía nº 1</w:t>
            </w:r>
          </w:p>
        </w:tc>
        <w:tc>
          <w:tcPr>
            <w:tcW w:w="3181"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856"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r w:rsidR="00786175" w:rsidRPr="00786175" w:rsidTr="00786175">
        <w:trPr>
          <w:trHeight w:val="370"/>
        </w:trPr>
        <w:tc>
          <w:tcPr>
            <w:tcW w:w="736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B) </w:t>
            </w:r>
            <w:proofErr w:type="spellStart"/>
            <w:r w:rsidRPr="00786175">
              <w:rPr>
                <w:rFonts w:ascii="Times New Roman" w:eastAsia="Times New Roman" w:hAnsi="Times New Roman" w:cs="Times New Roman"/>
                <w:sz w:val="24"/>
                <w:szCs w:val="24"/>
                <w:lang w:eastAsia="es-ES"/>
              </w:rPr>
              <w:t>Ennio</w:t>
            </w:r>
            <w:proofErr w:type="spellEnd"/>
            <w:r w:rsidRPr="00786175">
              <w:rPr>
                <w:rFonts w:ascii="Times New Roman" w:eastAsia="Times New Roman" w:hAnsi="Times New Roman" w:cs="Times New Roman"/>
                <w:sz w:val="24"/>
                <w:szCs w:val="24"/>
                <w:lang w:eastAsia="es-ES"/>
              </w:rPr>
              <w:t xml:space="preserve"> </w:t>
            </w:r>
            <w:proofErr w:type="spellStart"/>
            <w:r w:rsidRPr="00786175">
              <w:rPr>
                <w:rFonts w:ascii="Times New Roman" w:eastAsia="Times New Roman" w:hAnsi="Times New Roman" w:cs="Times New Roman"/>
                <w:sz w:val="24"/>
                <w:szCs w:val="24"/>
                <w:lang w:eastAsia="es-ES"/>
              </w:rPr>
              <w:t>Morricone</w:t>
            </w:r>
            <w:proofErr w:type="spellEnd"/>
            <w:r w:rsidRPr="00786175">
              <w:rPr>
                <w:rFonts w:ascii="Times New Roman" w:eastAsia="Times New Roman" w:hAnsi="Times New Roman" w:cs="Times New Roman"/>
                <w:sz w:val="24"/>
                <w:szCs w:val="24"/>
                <w:lang w:eastAsia="es-ES"/>
              </w:rPr>
              <w:t xml:space="preserve"> – </w:t>
            </w:r>
            <w:r w:rsidRPr="00786175">
              <w:rPr>
                <w:rFonts w:ascii="Times New Roman" w:eastAsia="Times New Roman" w:hAnsi="Times New Roman" w:cs="Times New Roman"/>
                <w:i/>
                <w:iCs/>
                <w:sz w:val="24"/>
                <w:szCs w:val="24"/>
                <w:lang w:eastAsia="es-ES"/>
              </w:rPr>
              <w:t>El bueno, el feo y el malo</w:t>
            </w:r>
          </w:p>
        </w:tc>
        <w:tc>
          <w:tcPr>
            <w:tcW w:w="3181"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856"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r w:rsidR="00786175" w:rsidRPr="00786175" w:rsidTr="00786175">
        <w:trPr>
          <w:trHeight w:val="370"/>
        </w:trPr>
        <w:tc>
          <w:tcPr>
            <w:tcW w:w="736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C) Howard Shore – </w:t>
            </w:r>
            <w:r w:rsidRPr="00786175">
              <w:rPr>
                <w:rFonts w:ascii="Times New Roman" w:eastAsia="Times New Roman" w:hAnsi="Times New Roman" w:cs="Times New Roman"/>
                <w:i/>
                <w:iCs/>
                <w:sz w:val="24"/>
                <w:szCs w:val="24"/>
                <w:lang w:eastAsia="es-ES"/>
              </w:rPr>
              <w:t>El señor de los anillos</w:t>
            </w:r>
          </w:p>
        </w:tc>
        <w:tc>
          <w:tcPr>
            <w:tcW w:w="3181"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856"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r w:rsidR="00786175" w:rsidRPr="00786175" w:rsidTr="00786175">
        <w:trPr>
          <w:trHeight w:val="370"/>
        </w:trPr>
        <w:tc>
          <w:tcPr>
            <w:tcW w:w="736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D) </w:t>
            </w:r>
            <w:proofErr w:type="spellStart"/>
            <w:r w:rsidRPr="00786175">
              <w:rPr>
                <w:rFonts w:ascii="Times New Roman" w:eastAsia="Times New Roman" w:hAnsi="Times New Roman" w:cs="Times New Roman"/>
                <w:sz w:val="24"/>
                <w:szCs w:val="24"/>
                <w:lang w:eastAsia="es-ES"/>
              </w:rPr>
              <w:t>Jobim</w:t>
            </w:r>
            <w:proofErr w:type="spellEnd"/>
            <w:r w:rsidRPr="00786175">
              <w:rPr>
                <w:rFonts w:ascii="Times New Roman" w:eastAsia="Times New Roman" w:hAnsi="Times New Roman" w:cs="Times New Roman"/>
                <w:sz w:val="24"/>
                <w:szCs w:val="24"/>
                <w:lang w:eastAsia="es-ES"/>
              </w:rPr>
              <w:t xml:space="preserve"> – </w:t>
            </w:r>
            <w:r w:rsidRPr="00786175">
              <w:rPr>
                <w:rFonts w:ascii="Times New Roman" w:eastAsia="Times New Roman" w:hAnsi="Times New Roman" w:cs="Times New Roman"/>
                <w:i/>
                <w:iCs/>
                <w:sz w:val="24"/>
                <w:szCs w:val="24"/>
                <w:lang w:eastAsia="es-ES"/>
              </w:rPr>
              <w:t xml:space="preserve">Samba de </w:t>
            </w:r>
            <w:proofErr w:type="spellStart"/>
            <w:r w:rsidRPr="00786175">
              <w:rPr>
                <w:rFonts w:ascii="Times New Roman" w:eastAsia="Times New Roman" w:hAnsi="Times New Roman" w:cs="Times New Roman"/>
                <w:i/>
                <w:iCs/>
                <w:sz w:val="24"/>
                <w:szCs w:val="24"/>
                <w:lang w:eastAsia="es-ES"/>
              </w:rPr>
              <w:t>uma</w:t>
            </w:r>
            <w:proofErr w:type="spellEnd"/>
            <w:r w:rsidRPr="00786175">
              <w:rPr>
                <w:rFonts w:ascii="Times New Roman" w:eastAsia="Times New Roman" w:hAnsi="Times New Roman" w:cs="Times New Roman"/>
                <w:i/>
                <w:iCs/>
                <w:sz w:val="24"/>
                <w:szCs w:val="24"/>
                <w:lang w:eastAsia="es-ES"/>
              </w:rPr>
              <w:t xml:space="preserve"> nota so</w:t>
            </w:r>
          </w:p>
        </w:tc>
        <w:tc>
          <w:tcPr>
            <w:tcW w:w="3181"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856"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r w:rsidR="00786175" w:rsidRPr="00786175" w:rsidTr="00786175">
        <w:trPr>
          <w:trHeight w:val="370"/>
        </w:trPr>
        <w:tc>
          <w:tcPr>
            <w:tcW w:w="736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sz w:val="24"/>
                <w:szCs w:val="24"/>
                <w:lang w:eastAsia="es-ES"/>
              </w:rPr>
              <w:t xml:space="preserve">E) </w:t>
            </w:r>
            <w:proofErr w:type="spellStart"/>
            <w:r w:rsidRPr="00786175">
              <w:rPr>
                <w:rFonts w:ascii="Times New Roman" w:eastAsia="Times New Roman" w:hAnsi="Times New Roman" w:cs="Times New Roman"/>
                <w:sz w:val="24"/>
                <w:szCs w:val="24"/>
                <w:lang w:eastAsia="es-ES"/>
              </w:rPr>
              <w:t>Albinoni</w:t>
            </w:r>
            <w:proofErr w:type="spellEnd"/>
            <w:r w:rsidRPr="00786175">
              <w:rPr>
                <w:rFonts w:ascii="Times New Roman" w:eastAsia="Times New Roman" w:hAnsi="Times New Roman" w:cs="Times New Roman"/>
                <w:sz w:val="24"/>
                <w:szCs w:val="24"/>
                <w:lang w:eastAsia="es-ES"/>
              </w:rPr>
              <w:t xml:space="preserve"> – </w:t>
            </w:r>
            <w:r w:rsidRPr="00786175">
              <w:rPr>
                <w:rFonts w:ascii="Times New Roman" w:eastAsia="Times New Roman" w:hAnsi="Times New Roman" w:cs="Times New Roman"/>
                <w:i/>
                <w:iCs/>
                <w:sz w:val="24"/>
                <w:szCs w:val="24"/>
                <w:lang w:eastAsia="es-ES"/>
              </w:rPr>
              <w:t>Adagio</w:t>
            </w:r>
          </w:p>
        </w:tc>
        <w:tc>
          <w:tcPr>
            <w:tcW w:w="3181"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c>
          <w:tcPr>
            <w:tcW w:w="856" w:type="dxa"/>
            <w:tcBorders>
              <w:top w:val="nil"/>
              <w:left w:val="nil"/>
              <w:bottom w:val="single" w:sz="8" w:space="0" w:color="auto"/>
              <w:right w:val="single" w:sz="8" w:space="0" w:color="auto"/>
            </w:tcBorders>
            <w:tcMar>
              <w:top w:w="0" w:type="dxa"/>
              <w:left w:w="57" w:type="dxa"/>
              <w:bottom w:w="0" w:type="dxa"/>
              <w:right w:w="57" w:type="dxa"/>
            </w:tcMa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p>
        </w:tc>
      </w:tr>
    </w:tbl>
    <w:p w:rsidR="00786175" w:rsidRPr="00786175" w:rsidRDefault="00786175" w:rsidP="00786175">
      <w:pPr>
        <w:spacing w:after="0" w:line="240" w:lineRule="auto"/>
        <w:rPr>
          <w:rFonts w:ascii="Times New Roman" w:eastAsia="Times New Roman" w:hAnsi="Times New Roman" w:cs="Times New Roman"/>
          <w:sz w:val="24"/>
          <w:szCs w:val="24"/>
          <w:lang w:eastAsia="es-ES"/>
        </w:rPr>
      </w:pPr>
    </w:p>
    <w:tbl>
      <w:tblPr>
        <w:tblW w:w="0" w:type="auto"/>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8534"/>
      </w:tblGrid>
      <w:tr w:rsidR="00786175" w:rsidRPr="00786175" w:rsidTr="00786175">
        <w:trPr>
          <w:trHeight w:val="6030"/>
          <w:tblCellSpacing w:w="0" w:type="dxa"/>
        </w:trPr>
        <w:tc>
          <w:tcPr>
            <w:tcW w:w="10695" w:type="dxa"/>
            <w:tcBorders>
              <w:top w:val="outset" w:sz="6" w:space="0" w:color="FFFFFF"/>
              <w:left w:val="outset" w:sz="6" w:space="0" w:color="FFFFFF"/>
              <w:bottom w:val="outset" w:sz="6" w:space="0" w:color="FFFFFF"/>
              <w:right w:val="outset" w:sz="6" w:space="0" w:color="FFFFFF"/>
            </w:tcBorders>
            <w:vAlign w:val="center"/>
            <w:hideMark/>
          </w:tcPr>
          <w:p w:rsidR="00786175" w:rsidRPr="00786175" w:rsidRDefault="00786175" w:rsidP="00786175">
            <w:pPr>
              <w:spacing w:after="0" w:line="240" w:lineRule="auto"/>
              <w:rPr>
                <w:rFonts w:ascii="Times New Roman" w:eastAsia="Times New Roman" w:hAnsi="Times New Roman" w:cs="Times New Roman"/>
                <w:sz w:val="24"/>
                <w:szCs w:val="24"/>
                <w:lang w:eastAsia="es-ES"/>
              </w:rPr>
            </w:pPr>
            <w:r w:rsidRPr="00786175">
              <w:rPr>
                <w:rFonts w:ascii="Times New Roman" w:eastAsia="Times New Roman" w:hAnsi="Times New Roman" w:cs="Times New Roman"/>
                <w:noProof/>
                <w:sz w:val="24"/>
                <w:szCs w:val="24"/>
                <w:lang w:eastAsia="es-ES"/>
              </w:rPr>
              <w:drawing>
                <wp:inline distT="0" distB="0" distL="0" distR="0" wp14:anchorId="3E26258C" wp14:editId="587B33CA">
                  <wp:extent cx="5522400" cy="3117600"/>
                  <wp:effectExtent l="0" t="0" r="2540" b="6985"/>
                  <wp:docPr id="4" name="Imagen 4" descr="https://c1.staticflickr.com/5/4419/35522461614_f2bf02d08c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1.staticflickr.com/5/4419/35522461614_f2bf02d08c_o.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2400" cy="3117600"/>
                          </a:xfrm>
                          <a:prstGeom prst="rect">
                            <a:avLst/>
                          </a:prstGeom>
                          <a:noFill/>
                          <a:ln>
                            <a:noFill/>
                          </a:ln>
                        </pic:spPr>
                      </pic:pic>
                    </a:graphicData>
                  </a:graphic>
                </wp:inline>
              </w:drawing>
            </w:r>
          </w:p>
        </w:tc>
      </w:tr>
    </w:tbl>
    <w:p w:rsidR="00684D62" w:rsidRDefault="00684D62"/>
    <w:sectPr w:rsidR="00684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00B"/>
    <w:multiLevelType w:val="multilevel"/>
    <w:tmpl w:val="08E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C5D76"/>
    <w:multiLevelType w:val="multilevel"/>
    <w:tmpl w:val="8D4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A2564"/>
    <w:multiLevelType w:val="multilevel"/>
    <w:tmpl w:val="718C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E56F41"/>
    <w:multiLevelType w:val="multilevel"/>
    <w:tmpl w:val="D93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C50111"/>
    <w:multiLevelType w:val="multilevel"/>
    <w:tmpl w:val="18F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197AEB"/>
    <w:multiLevelType w:val="multilevel"/>
    <w:tmpl w:val="B0A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1068E"/>
    <w:multiLevelType w:val="multilevel"/>
    <w:tmpl w:val="46D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75"/>
    <w:rsid w:val="00684D62"/>
    <w:rsid w:val="00786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61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61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608521">
      <w:bodyDiv w:val="1"/>
      <w:marLeft w:val="0"/>
      <w:marRight w:val="0"/>
      <w:marTop w:val="0"/>
      <w:marBottom w:val="0"/>
      <w:divBdr>
        <w:top w:val="none" w:sz="0" w:space="0" w:color="auto"/>
        <w:left w:val="none" w:sz="0" w:space="0" w:color="auto"/>
        <w:bottom w:val="none" w:sz="0" w:space="0" w:color="auto"/>
        <w:right w:val="none" w:sz="0" w:space="0" w:color="auto"/>
      </w:divBdr>
      <w:divsChild>
        <w:div w:id="710691249">
          <w:marLeft w:val="0"/>
          <w:marRight w:val="0"/>
          <w:marTop w:val="0"/>
          <w:marBottom w:val="0"/>
          <w:divBdr>
            <w:top w:val="none" w:sz="0" w:space="0" w:color="auto"/>
            <w:left w:val="none" w:sz="0" w:space="0" w:color="auto"/>
            <w:bottom w:val="none" w:sz="0" w:space="0" w:color="auto"/>
            <w:right w:val="none" w:sz="0" w:space="0" w:color="auto"/>
          </w:divBdr>
          <w:divsChild>
            <w:div w:id="1729841959">
              <w:marLeft w:val="0"/>
              <w:marRight w:val="0"/>
              <w:marTop w:val="0"/>
              <w:marBottom w:val="0"/>
              <w:divBdr>
                <w:top w:val="none" w:sz="0" w:space="0" w:color="auto"/>
                <w:left w:val="none" w:sz="0" w:space="0" w:color="auto"/>
                <w:bottom w:val="none" w:sz="0" w:space="0" w:color="auto"/>
                <w:right w:val="none" w:sz="0" w:space="0" w:color="auto"/>
              </w:divBdr>
              <w:divsChild>
                <w:div w:id="830415163">
                  <w:marLeft w:val="0"/>
                  <w:marRight w:val="0"/>
                  <w:marTop w:val="0"/>
                  <w:marBottom w:val="0"/>
                  <w:divBdr>
                    <w:top w:val="none" w:sz="0" w:space="0" w:color="auto"/>
                    <w:left w:val="none" w:sz="0" w:space="0" w:color="auto"/>
                    <w:bottom w:val="none" w:sz="0" w:space="0" w:color="auto"/>
                    <w:right w:val="none" w:sz="0" w:space="0" w:color="auto"/>
                  </w:divBdr>
                  <w:divsChild>
                    <w:div w:id="80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5700">
          <w:marLeft w:val="0"/>
          <w:marRight w:val="0"/>
          <w:marTop w:val="0"/>
          <w:marBottom w:val="0"/>
          <w:divBdr>
            <w:top w:val="none" w:sz="0" w:space="0" w:color="auto"/>
            <w:left w:val="none" w:sz="0" w:space="0" w:color="auto"/>
            <w:bottom w:val="none" w:sz="0" w:space="0" w:color="auto"/>
            <w:right w:val="none" w:sz="0" w:space="0" w:color="auto"/>
          </w:divBdr>
        </w:div>
        <w:div w:id="26610733">
          <w:marLeft w:val="0"/>
          <w:marRight w:val="0"/>
          <w:marTop w:val="0"/>
          <w:marBottom w:val="0"/>
          <w:divBdr>
            <w:top w:val="none" w:sz="0" w:space="0" w:color="auto"/>
            <w:left w:val="none" w:sz="0" w:space="0" w:color="auto"/>
            <w:bottom w:val="none" w:sz="0" w:space="0" w:color="auto"/>
            <w:right w:val="none" w:sz="0" w:space="0" w:color="auto"/>
          </w:divBdr>
        </w:div>
        <w:div w:id="284235235">
          <w:marLeft w:val="0"/>
          <w:marRight w:val="0"/>
          <w:marTop w:val="0"/>
          <w:marBottom w:val="0"/>
          <w:divBdr>
            <w:top w:val="none" w:sz="0" w:space="0" w:color="auto"/>
            <w:left w:val="none" w:sz="0" w:space="0" w:color="auto"/>
            <w:bottom w:val="none" w:sz="0" w:space="0" w:color="auto"/>
            <w:right w:val="none" w:sz="0" w:space="0" w:color="auto"/>
          </w:divBdr>
        </w:div>
        <w:div w:id="587157040">
          <w:marLeft w:val="0"/>
          <w:marRight w:val="0"/>
          <w:marTop w:val="0"/>
          <w:marBottom w:val="0"/>
          <w:divBdr>
            <w:top w:val="none" w:sz="0" w:space="0" w:color="auto"/>
            <w:left w:val="none" w:sz="0" w:space="0" w:color="auto"/>
            <w:bottom w:val="none" w:sz="0" w:space="0" w:color="auto"/>
            <w:right w:val="none" w:sz="0" w:space="0" w:color="auto"/>
          </w:divBdr>
          <w:divsChild>
            <w:div w:id="719131475">
              <w:marLeft w:val="0"/>
              <w:marRight w:val="0"/>
              <w:marTop w:val="0"/>
              <w:marBottom w:val="0"/>
              <w:divBdr>
                <w:top w:val="none" w:sz="0" w:space="0" w:color="auto"/>
                <w:left w:val="none" w:sz="0" w:space="0" w:color="auto"/>
                <w:bottom w:val="none" w:sz="0" w:space="0" w:color="auto"/>
                <w:right w:val="none" w:sz="0" w:space="0" w:color="auto"/>
              </w:divBdr>
              <w:divsChild>
                <w:div w:id="1820075385">
                  <w:marLeft w:val="0"/>
                  <w:marRight w:val="0"/>
                  <w:marTop w:val="0"/>
                  <w:marBottom w:val="0"/>
                  <w:divBdr>
                    <w:top w:val="none" w:sz="0" w:space="0" w:color="auto"/>
                    <w:left w:val="none" w:sz="0" w:space="0" w:color="auto"/>
                    <w:bottom w:val="none" w:sz="0" w:space="0" w:color="auto"/>
                    <w:right w:val="none" w:sz="0" w:space="0" w:color="auto"/>
                  </w:divBdr>
                </w:div>
                <w:div w:id="3366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8488">
          <w:marLeft w:val="0"/>
          <w:marRight w:val="0"/>
          <w:marTop w:val="0"/>
          <w:marBottom w:val="0"/>
          <w:divBdr>
            <w:top w:val="none" w:sz="0" w:space="0" w:color="auto"/>
            <w:left w:val="none" w:sz="0" w:space="0" w:color="auto"/>
            <w:bottom w:val="none" w:sz="0" w:space="0" w:color="auto"/>
            <w:right w:val="none" w:sz="0" w:space="0" w:color="auto"/>
          </w:divBdr>
        </w:div>
        <w:div w:id="1974367985">
          <w:marLeft w:val="0"/>
          <w:marRight w:val="0"/>
          <w:marTop w:val="0"/>
          <w:marBottom w:val="0"/>
          <w:divBdr>
            <w:top w:val="none" w:sz="0" w:space="0" w:color="auto"/>
            <w:left w:val="none" w:sz="0" w:space="0" w:color="auto"/>
            <w:bottom w:val="none" w:sz="0" w:space="0" w:color="auto"/>
            <w:right w:val="none" w:sz="0" w:space="0" w:color="auto"/>
          </w:divBdr>
        </w:div>
        <w:div w:id="416903629">
          <w:marLeft w:val="0"/>
          <w:marRight w:val="0"/>
          <w:marTop w:val="0"/>
          <w:marBottom w:val="0"/>
          <w:divBdr>
            <w:top w:val="none" w:sz="0" w:space="0" w:color="auto"/>
            <w:left w:val="none" w:sz="0" w:space="0" w:color="auto"/>
            <w:bottom w:val="none" w:sz="0" w:space="0" w:color="auto"/>
            <w:right w:val="none" w:sz="0" w:space="0" w:color="auto"/>
          </w:divBdr>
          <w:divsChild>
            <w:div w:id="414088822">
              <w:marLeft w:val="0"/>
              <w:marRight w:val="0"/>
              <w:marTop w:val="0"/>
              <w:marBottom w:val="0"/>
              <w:divBdr>
                <w:top w:val="none" w:sz="0" w:space="0" w:color="auto"/>
                <w:left w:val="none" w:sz="0" w:space="0" w:color="auto"/>
                <w:bottom w:val="none" w:sz="0" w:space="0" w:color="auto"/>
                <w:right w:val="none" w:sz="0" w:space="0" w:color="auto"/>
              </w:divBdr>
            </w:div>
            <w:div w:id="186600172">
              <w:marLeft w:val="0"/>
              <w:marRight w:val="0"/>
              <w:marTop w:val="0"/>
              <w:marBottom w:val="0"/>
              <w:divBdr>
                <w:top w:val="none" w:sz="0" w:space="0" w:color="auto"/>
                <w:left w:val="none" w:sz="0" w:space="0" w:color="auto"/>
                <w:bottom w:val="none" w:sz="0" w:space="0" w:color="auto"/>
                <w:right w:val="none" w:sz="0" w:space="0" w:color="auto"/>
              </w:divBdr>
            </w:div>
            <w:div w:id="1700618594">
              <w:marLeft w:val="0"/>
              <w:marRight w:val="0"/>
              <w:marTop w:val="0"/>
              <w:marBottom w:val="0"/>
              <w:divBdr>
                <w:top w:val="none" w:sz="0" w:space="0" w:color="auto"/>
                <w:left w:val="none" w:sz="0" w:space="0" w:color="auto"/>
                <w:bottom w:val="none" w:sz="0" w:space="0" w:color="auto"/>
                <w:right w:val="none" w:sz="0" w:space="0" w:color="auto"/>
              </w:divBdr>
            </w:div>
            <w:div w:id="469900824">
              <w:marLeft w:val="0"/>
              <w:marRight w:val="0"/>
              <w:marTop w:val="0"/>
              <w:marBottom w:val="0"/>
              <w:divBdr>
                <w:top w:val="none" w:sz="0" w:space="0" w:color="auto"/>
                <w:left w:val="none" w:sz="0" w:space="0" w:color="auto"/>
                <w:bottom w:val="none" w:sz="0" w:space="0" w:color="auto"/>
                <w:right w:val="none" w:sz="0" w:space="0" w:color="auto"/>
              </w:divBdr>
              <w:divsChild>
                <w:div w:id="6561071">
                  <w:marLeft w:val="0"/>
                  <w:marRight w:val="0"/>
                  <w:marTop w:val="0"/>
                  <w:marBottom w:val="0"/>
                  <w:divBdr>
                    <w:top w:val="none" w:sz="0" w:space="0" w:color="auto"/>
                    <w:left w:val="none" w:sz="0" w:space="0" w:color="auto"/>
                    <w:bottom w:val="none" w:sz="0" w:space="0" w:color="auto"/>
                    <w:right w:val="none" w:sz="0" w:space="0" w:color="auto"/>
                  </w:divBdr>
                  <w:divsChild>
                    <w:div w:id="2113091855">
                      <w:marLeft w:val="600"/>
                      <w:marRight w:val="0"/>
                      <w:marTop w:val="0"/>
                      <w:marBottom w:val="0"/>
                      <w:divBdr>
                        <w:top w:val="none" w:sz="0" w:space="0" w:color="auto"/>
                        <w:left w:val="none" w:sz="0" w:space="0" w:color="auto"/>
                        <w:bottom w:val="none" w:sz="0" w:space="0" w:color="auto"/>
                        <w:right w:val="none" w:sz="0" w:space="0" w:color="auto"/>
                      </w:divBdr>
                      <w:divsChild>
                        <w:div w:id="1597204343">
                          <w:marLeft w:val="0"/>
                          <w:marRight w:val="0"/>
                          <w:marTop w:val="0"/>
                          <w:marBottom w:val="0"/>
                          <w:divBdr>
                            <w:top w:val="none" w:sz="0" w:space="0" w:color="auto"/>
                            <w:left w:val="none" w:sz="0" w:space="0" w:color="auto"/>
                            <w:bottom w:val="none" w:sz="0" w:space="0" w:color="auto"/>
                            <w:right w:val="none" w:sz="0" w:space="0" w:color="auto"/>
                          </w:divBdr>
                          <w:divsChild>
                            <w:div w:id="913003468">
                              <w:marLeft w:val="0"/>
                              <w:marRight w:val="0"/>
                              <w:marTop w:val="0"/>
                              <w:marBottom w:val="0"/>
                              <w:divBdr>
                                <w:top w:val="none" w:sz="0" w:space="0" w:color="auto"/>
                                <w:left w:val="none" w:sz="0" w:space="0" w:color="auto"/>
                                <w:bottom w:val="none" w:sz="0" w:space="0" w:color="auto"/>
                                <w:right w:val="none" w:sz="0" w:space="0" w:color="auto"/>
                              </w:divBdr>
                              <w:divsChild>
                                <w:div w:id="1543861488">
                                  <w:marLeft w:val="0"/>
                                  <w:marRight w:val="0"/>
                                  <w:marTop w:val="0"/>
                                  <w:marBottom w:val="0"/>
                                  <w:divBdr>
                                    <w:top w:val="none" w:sz="0" w:space="0" w:color="auto"/>
                                    <w:left w:val="none" w:sz="0" w:space="0" w:color="auto"/>
                                    <w:bottom w:val="none" w:sz="0" w:space="0" w:color="auto"/>
                                    <w:right w:val="none" w:sz="0" w:space="0" w:color="auto"/>
                                  </w:divBdr>
                                  <w:divsChild>
                                    <w:div w:id="280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rtlejandra2es/3" TargetMode="External"/><Relationship Id="rId13" Type="http://schemas.openxmlformats.org/officeDocument/2006/relationships/hyperlink" Target="https://c1.staticflickr.com/5/4342/35726131654_b69b72ddfe_o.png" TargetMode="External"/><Relationship Id="rId18" Type="http://schemas.openxmlformats.org/officeDocument/2006/relationships/hyperlink" Target="http://www.earmaster.com/products/free-tools/interval-song-chart-generator.html" TargetMode="Externa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hyperlink" Target="https://sites.google.com/site/artlejandra2es/3" TargetMode="External"/><Relationship Id="rId12" Type="http://schemas.openxmlformats.org/officeDocument/2006/relationships/image" Target="media/image1.png"/><Relationship Id="rId17" Type="http://schemas.openxmlformats.org/officeDocument/2006/relationships/hyperlink" Target="https://www.youtube.com/watch?v=JqyFeRdnv9w"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teoria.com/es/aprendizaje/escalas/" TargetMode="External"/><Relationship Id="rId1" Type="http://schemas.openxmlformats.org/officeDocument/2006/relationships/numbering" Target="numbering.xml"/><Relationship Id="rId6" Type="http://schemas.openxmlformats.org/officeDocument/2006/relationships/hyperlink" Target="https://sites.google.com/site/artlejandra2es/3" TargetMode="External"/><Relationship Id="rId11" Type="http://schemas.openxmlformats.org/officeDocument/2006/relationships/hyperlink" Target="https://sites.google.com/site/artlejandra2es/3" TargetMode="External"/><Relationship Id="rId5" Type="http://schemas.openxmlformats.org/officeDocument/2006/relationships/webSettings" Target="webSettings.xml"/><Relationship Id="rId15" Type="http://schemas.openxmlformats.org/officeDocument/2006/relationships/hyperlink" Target="http://mrcoles.com/piano/" TargetMode="External"/><Relationship Id="rId23" Type="http://schemas.openxmlformats.org/officeDocument/2006/relationships/theme" Target="theme/theme1.xml"/><Relationship Id="rId10" Type="http://schemas.openxmlformats.org/officeDocument/2006/relationships/hyperlink" Target="https://sites.google.com/site/artlejandra2es/3" TargetMode="External"/><Relationship Id="rId19" Type="http://schemas.openxmlformats.org/officeDocument/2006/relationships/hyperlink" Target="http://teoria.com/es/aprendizaje/intervalos/" TargetMode="External"/><Relationship Id="rId4" Type="http://schemas.openxmlformats.org/officeDocument/2006/relationships/settings" Target="settings.xml"/><Relationship Id="rId9" Type="http://schemas.openxmlformats.org/officeDocument/2006/relationships/hyperlink" Target="https://sites.google.com/site/artlejandra2es/3"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2018-01-14T18:29:00Z</dcterms:created>
  <dcterms:modified xsi:type="dcterms:W3CDTF">2018-01-14T18:36:00Z</dcterms:modified>
</cp:coreProperties>
</file>