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67" w:rsidRPr="002A2B67" w:rsidRDefault="002A2B67" w:rsidP="002A2B67">
      <w:pPr>
        <w:spacing w:line="360" w:lineRule="auto"/>
        <w:jc w:val="center"/>
        <w:rPr>
          <w:rFonts w:asciiTheme="minorHAnsi" w:hAnsiTheme="minorHAnsi" w:cstheme="minorHAnsi"/>
          <w:b/>
          <w:lang w:val="es-ES"/>
        </w:rPr>
      </w:pPr>
      <w:r w:rsidRPr="002A2B67">
        <w:rPr>
          <w:rFonts w:asciiTheme="minorHAnsi" w:hAnsiTheme="minorHAnsi" w:cstheme="minorHAnsi"/>
          <w:b/>
          <w:lang w:val="es-ES"/>
        </w:rPr>
        <w:t>3ª DECLINACIÓN</w:t>
      </w:r>
    </w:p>
    <w:p w:rsidR="00CC621F" w:rsidRDefault="008308FB" w:rsidP="007B685D">
      <w:pPr>
        <w:pStyle w:val="Prrafodelista"/>
        <w:numPr>
          <w:ilvl w:val="0"/>
          <w:numId w:val="3"/>
        </w:num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  <w:lang w:val="es-ES"/>
        </w:rPr>
      </w:pPr>
      <w:r w:rsidRPr="002A2B67">
        <w:rPr>
          <w:rFonts w:asciiTheme="minorHAnsi" w:hAnsiTheme="minorHAnsi" w:cstheme="minorHAnsi"/>
          <w:sz w:val="24"/>
          <w:szCs w:val="24"/>
          <w:lang w:val="es-ES"/>
        </w:rPr>
        <w:t>Realiza el análisis morfológico de las palabras de esta tabla indicando caso, número, género y declinación (ten en cuenta que algunas pueden tener más de un caso):</w:t>
      </w:r>
    </w:p>
    <w:p w:rsidR="007B685D" w:rsidRPr="007B685D" w:rsidRDefault="007B685D" w:rsidP="007B685D">
      <w:pPr>
        <w:tabs>
          <w:tab w:val="left" w:pos="426"/>
        </w:tabs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2"/>
        <w:gridCol w:w="2070"/>
        <w:gridCol w:w="1321"/>
        <w:gridCol w:w="1321"/>
        <w:gridCol w:w="902"/>
        <w:gridCol w:w="2298"/>
      </w:tblGrid>
      <w:tr w:rsidR="008308FB" w:rsidRPr="002A2B67" w:rsidTr="007B685D">
        <w:tc>
          <w:tcPr>
            <w:tcW w:w="15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FBD4B4" w:themeFill="accent6" w:themeFillTint="66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caso</w:t>
            </w:r>
          </w:p>
        </w:tc>
        <w:tc>
          <w:tcPr>
            <w:tcW w:w="1321" w:type="dxa"/>
            <w:shd w:val="clear" w:color="auto" w:fill="FBD4B4" w:themeFill="accent6" w:themeFillTint="66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número</w:t>
            </w:r>
          </w:p>
        </w:tc>
        <w:tc>
          <w:tcPr>
            <w:tcW w:w="1321" w:type="dxa"/>
            <w:shd w:val="clear" w:color="auto" w:fill="FBD4B4" w:themeFill="accent6" w:themeFillTint="66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género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decli</w:t>
            </w:r>
            <w:proofErr w:type="spellEnd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-</w:t>
            </w:r>
          </w:p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nación</w:t>
            </w:r>
          </w:p>
        </w:tc>
        <w:tc>
          <w:tcPr>
            <w:tcW w:w="2298" w:type="dxa"/>
            <w:shd w:val="clear" w:color="auto" w:fill="FBD4B4" w:themeFill="accent6" w:themeFillTint="66"/>
            <w:vAlign w:val="center"/>
          </w:tcPr>
          <w:p w:rsidR="008308FB" w:rsidRPr="002A2B67" w:rsidRDefault="008308FB" w:rsidP="007B685D">
            <w:pPr>
              <w:jc w:val="center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enunciado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sor</w:t>
            </w:r>
            <w:r w:rsidR="008308FB"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orem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acusativo</w:t>
            </w: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singular</w:t>
            </w:r>
          </w:p>
        </w:tc>
        <w:tc>
          <w:tcPr>
            <w:tcW w:w="1321" w:type="dxa"/>
            <w:vAlign w:val="center"/>
          </w:tcPr>
          <w:p w:rsidR="008308FB" w:rsidRPr="002A2B67" w:rsidRDefault="005A54D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>
              <w:rPr>
                <w:rFonts w:ascii="Sylfaen" w:hAnsi="Sylfaen"/>
                <w:sz w:val="24"/>
                <w:szCs w:val="24"/>
                <w:lang w:val="es-ES"/>
              </w:rPr>
              <w:t>femenino</w:t>
            </w: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3ª</w:t>
            </w: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soror</w:t>
            </w:r>
            <w:proofErr w:type="spellEnd"/>
            <w:r w:rsidR="008308FB" w:rsidRPr="002A2B67">
              <w:rPr>
                <w:rFonts w:ascii="Sylfaen" w:hAnsi="Sylfaen"/>
                <w:sz w:val="24"/>
                <w:szCs w:val="24"/>
                <w:lang w:val="es-ES"/>
              </w:rPr>
              <w:t>, -oris</w:t>
            </w: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(f.)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nomini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nomen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, -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inis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(n.)</w:t>
            </w:r>
          </w:p>
        </w:tc>
      </w:tr>
      <w:tr w:rsidR="002A2B67" w:rsidRPr="002A2B67" w:rsidTr="007B685D">
        <w:tc>
          <w:tcPr>
            <w:tcW w:w="1582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s-ES"/>
              </w:rPr>
              <w:t>nuntio</w:t>
            </w:r>
            <w:proofErr w:type="spellEnd"/>
          </w:p>
        </w:tc>
        <w:tc>
          <w:tcPr>
            <w:tcW w:w="2070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2A2B67" w:rsidRPr="002A2B67" w:rsidRDefault="002A2B67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s-ES"/>
              </w:rPr>
              <w:t>nuntius</w:t>
            </w:r>
            <w:proofErr w:type="spellEnd"/>
            <w:r>
              <w:rPr>
                <w:rFonts w:ascii="Sylfaen" w:hAnsi="Sylfaen"/>
                <w:sz w:val="24"/>
                <w:szCs w:val="24"/>
                <w:lang w:val="es-ES"/>
              </w:rPr>
              <w:t>, -ii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hominibus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homo, -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inis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(m.)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musica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musica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, -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ae</w:t>
            </w:r>
            <w:proofErr w:type="spellEnd"/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reges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rex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regis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(m.)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militis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miles, -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itis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(m.)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lux</w:t>
            </w:r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lux, 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lucis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(f.)</w:t>
            </w:r>
          </w:p>
        </w:tc>
      </w:tr>
      <w:tr w:rsidR="002A2B67" w:rsidRPr="002A2B67" w:rsidTr="007B685D">
        <w:tc>
          <w:tcPr>
            <w:tcW w:w="1582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es-ES"/>
              </w:rPr>
              <w:t>silvis</w:t>
            </w:r>
            <w:proofErr w:type="spellEnd"/>
          </w:p>
        </w:tc>
        <w:tc>
          <w:tcPr>
            <w:tcW w:w="2070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2A2B67" w:rsidRPr="002A2B67" w:rsidRDefault="002A2B67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2A2B67" w:rsidRPr="002A2B67" w:rsidRDefault="002A2B67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>
              <w:rPr>
                <w:rFonts w:ascii="Sylfaen" w:hAnsi="Sylfaen"/>
                <w:sz w:val="24"/>
                <w:szCs w:val="24"/>
                <w:lang w:val="es-ES"/>
              </w:rPr>
              <w:t>silva, -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s-ES"/>
              </w:rPr>
              <w:t>ae</w:t>
            </w:r>
            <w:proofErr w:type="spellEnd"/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iura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ius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, iuris (n.)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leonum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leo, -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onis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(m.)</w:t>
            </w:r>
          </w:p>
        </w:tc>
      </w:tr>
      <w:tr w:rsidR="008308FB" w:rsidRPr="002A2B67" w:rsidTr="007B685D">
        <w:tc>
          <w:tcPr>
            <w:tcW w:w="1582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b/>
                <w:sz w:val="24"/>
                <w:szCs w:val="24"/>
                <w:lang w:val="es-ES"/>
              </w:rPr>
              <w:t>pueri</w:t>
            </w:r>
            <w:proofErr w:type="spellEnd"/>
          </w:p>
        </w:tc>
        <w:tc>
          <w:tcPr>
            <w:tcW w:w="2070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1321" w:type="dxa"/>
            <w:vAlign w:val="center"/>
          </w:tcPr>
          <w:p w:rsidR="008308FB" w:rsidRPr="002A2B67" w:rsidRDefault="008308FB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902" w:type="dxa"/>
            <w:vAlign w:val="center"/>
          </w:tcPr>
          <w:p w:rsidR="008308FB" w:rsidRPr="002A2B67" w:rsidRDefault="008308FB" w:rsidP="00CC621F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es-ES"/>
              </w:rPr>
            </w:pPr>
          </w:p>
        </w:tc>
        <w:tc>
          <w:tcPr>
            <w:tcW w:w="2298" w:type="dxa"/>
            <w:vAlign w:val="center"/>
          </w:tcPr>
          <w:p w:rsidR="008308FB" w:rsidRPr="002A2B67" w:rsidRDefault="00CC621F" w:rsidP="00CC621F">
            <w:pPr>
              <w:spacing w:line="276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puer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>pueri</w:t>
            </w:r>
            <w:proofErr w:type="spellEnd"/>
            <w:r w:rsidRPr="002A2B67">
              <w:rPr>
                <w:rFonts w:ascii="Sylfaen" w:hAnsi="Sylfaen"/>
                <w:sz w:val="24"/>
                <w:szCs w:val="24"/>
                <w:lang w:val="es-ES"/>
              </w:rPr>
              <w:t xml:space="preserve"> (m.)</w:t>
            </w:r>
          </w:p>
        </w:tc>
      </w:tr>
    </w:tbl>
    <w:p w:rsidR="001D4D37" w:rsidRPr="008308FB" w:rsidRDefault="008308FB" w:rsidP="007B685D">
      <w:pPr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7B14A2" w:rsidRDefault="00CC621F" w:rsidP="002A2B67">
      <w:pPr>
        <w:pStyle w:val="NormalCenturySchoolbook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CC621F">
        <w:rPr>
          <w:rFonts w:asciiTheme="minorHAnsi" w:hAnsiTheme="minorHAnsi" w:cstheme="minorHAnsi"/>
        </w:rPr>
        <w:t>Elige la opción más ad</w:t>
      </w:r>
      <w:r w:rsidR="007B14A2">
        <w:rPr>
          <w:rFonts w:asciiTheme="minorHAnsi" w:hAnsiTheme="minorHAnsi" w:cstheme="minorHAnsi"/>
        </w:rPr>
        <w:t>ecuada y traduce las oraciones:</w:t>
      </w:r>
    </w:p>
    <w:p w:rsidR="00886AB8" w:rsidRPr="007B14A2" w:rsidRDefault="00886AB8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Theme="minorHAnsi" w:hAnsiTheme="minorHAnsi" w:cstheme="minorHAnsi"/>
          <w:lang w:val="fr-FR"/>
        </w:rPr>
      </w:pPr>
      <w:r w:rsidRPr="007B14A2">
        <w:rPr>
          <w:rFonts w:ascii="Sylfaen" w:hAnsi="Sylfaen"/>
          <w:lang w:val="fr-FR"/>
        </w:rPr>
        <w:t xml:space="preserve">In insula est </w:t>
      </w:r>
      <w:r w:rsidRPr="007B14A2">
        <w:rPr>
          <w:rFonts w:ascii="Sylfaen" w:hAnsi="Sylfaen"/>
          <w:b/>
          <w:bCs/>
          <w:lang w:val="fr-FR"/>
        </w:rPr>
        <w:t xml:space="preserve">fons / fontis / fontes </w:t>
      </w:r>
      <w:r w:rsidRPr="007B14A2">
        <w:rPr>
          <w:rFonts w:ascii="Sylfaen" w:hAnsi="Sylfaen"/>
          <w:lang w:val="fr-FR"/>
        </w:rPr>
        <w:t xml:space="preserve">aquae </w:t>
      </w:r>
      <w:r w:rsidR="007B14A2" w:rsidRPr="007B14A2">
        <w:rPr>
          <w:rFonts w:ascii="Sylfaen" w:hAnsi="Sylfaen"/>
          <w:lang w:val="fr-FR"/>
        </w:rPr>
        <w:t>nitidae</w:t>
      </w:r>
      <w:r w:rsidRPr="007B14A2">
        <w:rPr>
          <w:rFonts w:ascii="Sylfaen" w:hAnsi="Sylfaen"/>
          <w:lang w:val="fr-FR"/>
        </w:rPr>
        <w:t>.</w:t>
      </w:r>
    </w:p>
    <w:p w:rsidR="00886AB8" w:rsidRPr="00886AB8" w:rsidRDefault="00886AB8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</w:rPr>
      </w:pPr>
      <w:proofErr w:type="spellStart"/>
      <w:r w:rsidRPr="00886AB8">
        <w:rPr>
          <w:rFonts w:ascii="Sylfaen" w:hAnsi="Sylfaen"/>
        </w:rPr>
        <w:t>Mercurius</w:t>
      </w:r>
      <w:proofErr w:type="spellEnd"/>
      <w:r w:rsidRPr="00886AB8">
        <w:rPr>
          <w:rFonts w:ascii="Sylfaen" w:hAnsi="Sylfaen"/>
        </w:rPr>
        <w:t xml:space="preserve">, </w:t>
      </w:r>
      <w:proofErr w:type="spellStart"/>
      <w:r w:rsidRPr="00886AB8">
        <w:rPr>
          <w:rFonts w:ascii="Sylfaen" w:hAnsi="Sylfaen"/>
        </w:rPr>
        <w:t>deorum</w:t>
      </w:r>
      <w:proofErr w:type="spellEnd"/>
      <w:r w:rsidRPr="00886AB8">
        <w:rPr>
          <w:rFonts w:ascii="Sylfaen" w:hAnsi="Sylfaen"/>
        </w:rPr>
        <w:t xml:space="preserve"> </w:t>
      </w:r>
      <w:proofErr w:type="spellStart"/>
      <w:r w:rsidRPr="00886AB8">
        <w:rPr>
          <w:rFonts w:ascii="Sylfaen" w:hAnsi="Sylfaen"/>
        </w:rPr>
        <w:t>nuntius</w:t>
      </w:r>
      <w:proofErr w:type="spellEnd"/>
      <w:r w:rsidRPr="00886AB8">
        <w:rPr>
          <w:rFonts w:ascii="Sylfaen" w:hAnsi="Sylfaen"/>
        </w:rPr>
        <w:t xml:space="preserve">, </w:t>
      </w:r>
      <w:proofErr w:type="spellStart"/>
      <w:r w:rsidRPr="00886AB8">
        <w:rPr>
          <w:rFonts w:ascii="Sylfaen" w:hAnsi="Sylfaen"/>
          <w:b/>
          <w:bCs/>
        </w:rPr>
        <w:t>viator</w:t>
      </w:r>
      <w:proofErr w:type="spellEnd"/>
      <w:r w:rsidRPr="00886AB8">
        <w:rPr>
          <w:rFonts w:ascii="Sylfaen" w:hAnsi="Sylfaen"/>
          <w:b/>
          <w:bCs/>
        </w:rPr>
        <w:t xml:space="preserve"> / </w:t>
      </w:r>
      <w:proofErr w:type="spellStart"/>
      <w:r w:rsidRPr="00886AB8">
        <w:rPr>
          <w:rFonts w:ascii="Sylfaen" w:hAnsi="Sylfaen"/>
          <w:b/>
          <w:bCs/>
        </w:rPr>
        <w:t>viatores</w:t>
      </w:r>
      <w:proofErr w:type="spellEnd"/>
      <w:r w:rsidRPr="00886AB8">
        <w:rPr>
          <w:rFonts w:ascii="Sylfaen" w:hAnsi="Sylfaen"/>
          <w:b/>
          <w:bCs/>
        </w:rPr>
        <w:t xml:space="preserve"> / </w:t>
      </w:r>
      <w:proofErr w:type="spellStart"/>
      <w:r w:rsidRPr="00886AB8">
        <w:rPr>
          <w:rFonts w:ascii="Sylfaen" w:hAnsi="Sylfaen"/>
          <w:b/>
          <w:bCs/>
        </w:rPr>
        <w:t>viatoris</w:t>
      </w:r>
      <w:proofErr w:type="spellEnd"/>
      <w:r w:rsidRPr="00886AB8">
        <w:rPr>
          <w:rFonts w:ascii="Sylfaen" w:hAnsi="Sylfaen"/>
          <w:b/>
          <w:bCs/>
        </w:rPr>
        <w:t xml:space="preserve"> </w:t>
      </w:r>
      <w:proofErr w:type="spellStart"/>
      <w:r w:rsidRPr="00886AB8">
        <w:rPr>
          <w:rFonts w:ascii="Sylfaen" w:hAnsi="Sylfaen"/>
        </w:rPr>
        <w:t>curat</w:t>
      </w:r>
      <w:proofErr w:type="spellEnd"/>
      <w:r w:rsidRPr="00886AB8">
        <w:rPr>
          <w:rFonts w:ascii="Sylfaen" w:hAnsi="Sylfaen"/>
        </w:rPr>
        <w:t>.</w:t>
      </w:r>
    </w:p>
    <w:p w:rsidR="00886AB8" w:rsidRDefault="00886AB8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  <w:lang w:val="fr-FR"/>
        </w:rPr>
      </w:pPr>
      <w:r w:rsidRPr="007B14A2">
        <w:rPr>
          <w:rFonts w:ascii="Sylfaen" w:hAnsi="Sylfaen"/>
          <w:lang w:val="fr-FR"/>
        </w:rPr>
        <w:t xml:space="preserve">Homo </w:t>
      </w:r>
      <w:r w:rsidRPr="007B14A2">
        <w:rPr>
          <w:rFonts w:ascii="Sylfaen" w:hAnsi="Sylfaen"/>
          <w:b/>
          <w:lang w:val="fr-FR"/>
        </w:rPr>
        <w:t>homini / hominis / homine</w:t>
      </w:r>
      <w:r w:rsidRPr="007B14A2">
        <w:rPr>
          <w:rFonts w:ascii="Sylfaen" w:hAnsi="Sylfaen"/>
          <w:lang w:val="fr-FR"/>
        </w:rPr>
        <w:t xml:space="preserve"> lupus</w:t>
      </w:r>
      <w:r w:rsidR="007B14A2">
        <w:rPr>
          <w:rFonts w:ascii="Sylfaen" w:hAnsi="Sylfaen"/>
          <w:lang w:val="fr-FR"/>
        </w:rPr>
        <w:t xml:space="preserve"> [est].</w:t>
      </w:r>
    </w:p>
    <w:p w:rsidR="007B14A2" w:rsidRPr="007B14A2" w:rsidRDefault="007B14A2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</w:rPr>
      </w:pPr>
      <w:proofErr w:type="spellStart"/>
      <w:r w:rsidRPr="00886AB8">
        <w:rPr>
          <w:rFonts w:ascii="Sylfaen" w:hAnsi="Sylfaen"/>
          <w:lang w:val="gl-ES"/>
        </w:rPr>
        <w:t>Ad</w:t>
      </w:r>
      <w:proofErr w:type="spellEnd"/>
      <w:r w:rsidRPr="00886AB8">
        <w:rPr>
          <w:rFonts w:ascii="Sylfaen" w:hAnsi="Sylfaen"/>
          <w:lang w:val="gl-ES"/>
        </w:rPr>
        <w:t xml:space="preserve"> </w:t>
      </w:r>
      <w:proofErr w:type="spellStart"/>
      <w:r w:rsidRPr="00886AB8">
        <w:rPr>
          <w:rFonts w:ascii="Sylfaen" w:hAnsi="Sylfaen"/>
          <w:b/>
          <w:bCs/>
          <w:lang w:val="gl-ES"/>
        </w:rPr>
        <w:t>aures</w:t>
      </w:r>
      <w:proofErr w:type="spellEnd"/>
      <w:r w:rsidRPr="00886AB8">
        <w:rPr>
          <w:rFonts w:ascii="Sylfaen" w:hAnsi="Sylfaen"/>
          <w:b/>
          <w:bCs/>
          <w:lang w:val="gl-ES"/>
        </w:rPr>
        <w:t xml:space="preserve"> / </w:t>
      </w:r>
      <w:proofErr w:type="spellStart"/>
      <w:r w:rsidRPr="00886AB8">
        <w:rPr>
          <w:rFonts w:ascii="Sylfaen" w:hAnsi="Sylfaen"/>
          <w:b/>
          <w:bCs/>
          <w:lang w:val="gl-ES"/>
        </w:rPr>
        <w:t>auris</w:t>
      </w:r>
      <w:proofErr w:type="spellEnd"/>
      <w:r w:rsidRPr="00886AB8">
        <w:rPr>
          <w:rFonts w:ascii="Sylfaen" w:hAnsi="Sylfaen"/>
          <w:b/>
          <w:bCs/>
          <w:lang w:val="gl-ES"/>
        </w:rPr>
        <w:t xml:space="preserve"> / </w:t>
      </w:r>
      <w:proofErr w:type="spellStart"/>
      <w:r w:rsidRPr="00886AB8">
        <w:rPr>
          <w:rFonts w:ascii="Sylfaen" w:hAnsi="Sylfaen"/>
          <w:b/>
          <w:bCs/>
          <w:lang w:val="gl-ES"/>
        </w:rPr>
        <w:t>aure</w:t>
      </w:r>
      <w:proofErr w:type="spellEnd"/>
      <w:r w:rsidRPr="00886AB8">
        <w:rPr>
          <w:rFonts w:ascii="Sylfaen" w:hAnsi="Sylfaen"/>
          <w:b/>
          <w:bCs/>
          <w:lang w:val="gl-ES"/>
        </w:rPr>
        <w:t xml:space="preserve"> </w:t>
      </w:r>
      <w:proofErr w:type="spellStart"/>
      <w:r w:rsidRPr="00886AB8">
        <w:rPr>
          <w:rFonts w:ascii="Sylfaen" w:hAnsi="Sylfaen"/>
          <w:lang w:val="gl-ES"/>
        </w:rPr>
        <w:t>nostras</w:t>
      </w:r>
      <w:proofErr w:type="spellEnd"/>
      <w:r w:rsidRPr="00886AB8">
        <w:rPr>
          <w:rFonts w:ascii="Sylfaen" w:hAnsi="Sylfaen"/>
          <w:lang w:val="gl-ES"/>
        </w:rPr>
        <w:t xml:space="preserve"> clamor </w:t>
      </w:r>
      <w:proofErr w:type="spellStart"/>
      <w:r w:rsidRPr="00886AB8">
        <w:rPr>
          <w:rFonts w:ascii="Sylfaen" w:hAnsi="Sylfaen"/>
          <w:lang w:val="gl-ES"/>
        </w:rPr>
        <w:t>venit</w:t>
      </w:r>
      <w:proofErr w:type="spellEnd"/>
      <w:r w:rsidRPr="00886AB8">
        <w:rPr>
          <w:rFonts w:ascii="Sylfaen" w:hAnsi="Sylfaen"/>
          <w:lang w:val="gl-ES"/>
        </w:rPr>
        <w:t>.</w:t>
      </w:r>
    </w:p>
    <w:p w:rsidR="007B14A2" w:rsidRPr="007B14A2" w:rsidRDefault="007B14A2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  <w:lang w:val="fr-FR"/>
        </w:rPr>
      </w:pPr>
      <w:r w:rsidRPr="007B14A2">
        <w:rPr>
          <w:rFonts w:ascii="Sylfaen" w:hAnsi="Sylfaen"/>
          <w:lang w:val="fr-FR"/>
        </w:rPr>
        <w:t xml:space="preserve">Germani </w:t>
      </w:r>
      <w:r w:rsidRPr="007B14A2">
        <w:rPr>
          <w:rFonts w:ascii="Sylfaen" w:hAnsi="Sylfaen"/>
          <w:b/>
          <w:lang w:val="fr-FR"/>
        </w:rPr>
        <w:t>lacte / lactem / lacti</w:t>
      </w:r>
      <w:r w:rsidRPr="007B14A2">
        <w:rPr>
          <w:rFonts w:ascii="Sylfaen" w:hAnsi="Sylfaen"/>
          <w:lang w:val="fr-FR"/>
        </w:rPr>
        <w:t xml:space="preserve"> et </w:t>
      </w:r>
      <w:r w:rsidRPr="007B14A2">
        <w:rPr>
          <w:rFonts w:ascii="Sylfaen" w:hAnsi="Sylfaen"/>
          <w:b/>
          <w:lang w:val="fr-FR"/>
        </w:rPr>
        <w:t>carne / carnem / carni</w:t>
      </w:r>
      <w:r>
        <w:rPr>
          <w:rFonts w:ascii="Sylfaen" w:hAnsi="Sylfaen"/>
          <w:lang w:val="fr-FR"/>
        </w:rPr>
        <w:t xml:space="preserve"> vivunt.</w:t>
      </w:r>
    </w:p>
    <w:p w:rsidR="00CC621F" w:rsidRPr="00886AB8" w:rsidRDefault="00CC621F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  <w:lang w:val="fr-FR"/>
        </w:rPr>
      </w:pPr>
      <w:r w:rsidRPr="00886AB8">
        <w:rPr>
          <w:rFonts w:ascii="Sylfaen" w:hAnsi="Sylfaen"/>
          <w:lang w:val="fr-FR"/>
        </w:rPr>
        <w:t xml:space="preserve">Sacerdotes taurorum capita </w:t>
      </w:r>
      <w:r w:rsidR="00886AB8" w:rsidRPr="00886AB8">
        <w:rPr>
          <w:rFonts w:ascii="Sylfaen" w:hAnsi="Sylfaen"/>
          <w:b/>
          <w:bCs/>
          <w:lang w:val="fr-FR"/>
        </w:rPr>
        <w:t>flores / florum / fl</w:t>
      </w:r>
      <w:r w:rsidRPr="00886AB8">
        <w:rPr>
          <w:rFonts w:ascii="Sylfaen" w:hAnsi="Sylfaen"/>
          <w:b/>
          <w:bCs/>
          <w:lang w:val="fr-FR"/>
        </w:rPr>
        <w:t xml:space="preserve">oribus </w:t>
      </w:r>
      <w:r w:rsidRPr="00886AB8">
        <w:rPr>
          <w:rFonts w:ascii="Sylfaen" w:hAnsi="Sylfaen"/>
          <w:lang w:val="fr-FR"/>
        </w:rPr>
        <w:t>ornant.</w:t>
      </w:r>
    </w:p>
    <w:p w:rsidR="00886AB8" w:rsidRDefault="00886AB8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  <w:lang w:val="fr-FR"/>
        </w:rPr>
      </w:pPr>
      <w:r w:rsidRPr="007B14A2">
        <w:rPr>
          <w:rFonts w:ascii="Sylfaen" w:hAnsi="Sylfaen"/>
          <w:b/>
          <w:bCs/>
          <w:lang w:val="fr-FR"/>
        </w:rPr>
        <w:t xml:space="preserve">Rex / regis / regem </w:t>
      </w:r>
      <w:r w:rsidRPr="007B14A2">
        <w:rPr>
          <w:rFonts w:ascii="Sylfaen" w:hAnsi="Sylfaen"/>
          <w:lang w:val="fr-FR"/>
        </w:rPr>
        <w:t xml:space="preserve">iudex scelerum </w:t>
      </w:r>
      <w:r w:rsidR="007B14A2" w:rsidRPr="007B14A2">
        <w:rPr>
          <w:rFonts w:ascii="Sylfaen" w:hAnsi="Sylfaen"/>
          <w:lang w:val="fr-FR"/>
        </w:rPr>
        <w:t>et</w:t>
      </w:r>
      <w:r w:rsidRPr="007B14A2">
        <w:rPr>
          <w:rFonts w:ascii="Sylfaen" w:hAnsi="Sylfaen"/>
          <w:lang w:val="fr-FR"/>
        </w:rPr>
        <w:t xml:space="preserve"> dux l</w:t>
      </w:r>
      <w:r w:rsidR="007B14A2">
        <w:rPr>
          <w:rFonts w:ascii="Sylfaen" w:hAnsi="Sylfaen"/>
          <w:lang w:val="fr-FR"/>
        </w:rPr>
        <w:t>egionum es</w:t>
      </w:r>
      <w:r w:rsidRPr="007B14A2">
        <w:rPr>
          <w:rFonts w:ascii="Sylfaen" w:hAnsi="Sylfaen"/>
          <w:lang w:val="fr-FR"/>
        </w:rPr>
        <w:t>t.</w:t>
      </w:r>
    </w:p>
    <w:p w:rsidR="007B14A2" w:rsidRPr="007B14A2" w:rsidRDefault="007B14A2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</w:rPr>
      </w:pPr>
      <w:r>
        <w:rPr>
          <w:rFonts w:ascii="Sylfaen" w:hAnsi="Sylfaen"/>
        </w:rPr>
        <w:t>Prima</w:t>
      </w:r>
      <w:r w:rsidRPr="00886AB8">
        <w:rPr>
          <w:rFonts w:ascii="Sylfaen" w:hAnsi="Sylfaen"/>
        </w:rPr>
        <w:t xml:space="preserve"> </w:t>
      </w:r>
      <w:r w:rsidRPr="00886AB8">
        <w:rPr>
          <w:rFonts w:ascii="Sylfaen" w:hAnsi="Sylfaen"/>
          <w:b/>
          <w:bCs/>
        </w:rPr>
        <w:t xml:space="preserve">lux / </w:t>
      </w:r>
      <w:proofErr w:type="spellStart"/>
      <w:r w:rsidRPr="00886AB8">
        <w:rPr>
          <w:rFonts w:ascii="Sylfaen" w:hAnsi="Sylfaen"/>
          <w:b/>
          <w:bCs/>
        </w:rPr>
        <w:t>lucis</w:t>
      </w:r>
      <w:proofErr w:type="spellEnd"/>
      <w:r w:rsidRPr="00886AB8">
        <w:rPr>
          <w:rFonts w:ascii="Sylfaen" w:hAnsi="Sylfaen"/>
          <w:b/>
          <w:bCs/>
        </w:rPr>
        <w:t xml:space="preserve"> / luce </w:t>
      </w:r>
      <w:proofErr w:type="spellStart"/>
      <w:r w:rsidRPr="00886AB8">
        <w:rPr>
          <w:rFonts w:ascii="Sylfaen" w:hAnsi="Sylfaen"/>
        </w:rPr>
        <w:t>venator</w:t>
      </w:r>
      <w:proofErr w:type="spellEnd"/>
      <w:r w:rsidRPr="00886AB8">
        <w:rPr>
          <w:rFonts w:ascii="Sylfaen" w:hAnsi="Sylfaen"/>
        </w:rPr>
        <w:t xml:space="preserve"> silvas cum </w:t>
      </w:r>
      <w:r w:rsidRPr="007B14A2">
        <w:rPr>
          <w:rFonts w:ascii="Sylfaen" w:hAnsi="Sylfaen"/>
          <w:b/>
        </w:rPr>
        <w:t xml:space="preserve">canes / </w:t>
      </w:r>
      <w:proofErr w:type="spellStart"/>
      <w:r w:rsidRPr="007B14A2">
        <w:rPr>
          <w:rFonts w:ascii="Sylfaen" w:hAnsi="Sylfaen"/>
          <w:b/>
        </w:rPr>
        <w:t>canibus</w:t>
      </w:r>
      <w:proofErr w:type="spellEnd"/>
      <w:r w:rsidRPr="007B14A2">
        <w:rPr>
          <w:rFonts w:ascii="Sylfaen" w:hAnsi="Sylfaen"/>
          <w:b/>
        </w:rPr>
        <w:t xml:space="preserve"> / </w:t>
      </w:r>
      <w:proofErr w:type="spellStart"/>
      <w:r w:rsidRPr="007B14A2">
        <w:rPr>
          <w:rFonts w:ascii="Sylfaen" w:hAnsi="Sylfaen"/>
          <w:b/>
        </w:rPr>
        <w:t>canis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886AB8">
        <w:rPr>
          <w:rFonts w:ascii="Sylfaen" w:hAnsi="Sylfaen"/>
        </w:rPr>
        <w:t>peragrat</w:t>
      </w:r>
      <w:proofErr w:type="spellEnd"/>
      <w:r w:rsidRPr="00886AB8">
        <w:rPr>
          <w:rFonts w:ascii="Sylfaen" w:hAnsi="Sylfaen"/>
        </w:rPr>
        <w:t>.</w:t>
      </w:r>
    </w:p>
    <w:p w:rsidR="00CC621F" w:rsidRDefault="00886AB8" w:rsidP="007B685D">
      <w:pPr>
        <w:pStyle w:val="NormalCenturySchoolbook"/>
        <w:numPr>
          <w:ilvl w:val="0"/>
          <w:numId w:val="2"/>
        </w:numPr>
        <w:tabs>
          <w:tab w:val="left" w:pos="709"/>
        </w:tabs>
        <w:spacing w:line="360" w:lineRule="auto"/>
        <w:ind w:hanging="294"/>
        <w:jc w:val="both"/>
        <w:rPr>
          <w:rFonts w:ascii="Sylfaen" w:hAnsi="Sylfaen"/>
          <w:lang w:val="fr-FR"/>
        </w:rPr>
      </w:pPr>
      <w:r w:rsidRPr="00886AB8">
        <w:rPr>
          <w:rFonts w:ascii="Sylfaen" w:hAnsi="Sylfaen"/>
          <w:b/>
          <w:lang w:val="fr-FR"/>
        </w:rPr>
        <w:t>Homines / hominem / hominis</w:t>
      </w:r>
      <w:r w:rsidRPr="00886AB8">
        <w:rPr>
          <w:rFonts w:ascii="Sylfaen" w:hAnsi="Sylfaen"/>
          <w:lang w:val="fr-FR"/>
        </w:rPr>
        <w:t xml:space="preserve"> leonem ferarum </w:t>
      </w:r>
      <w:r w:rsidRPr="00886AB8">
        <w:rPr>
          <w:rFonts w:ascii="Sylfaen" w:hAnsi="Sylfaen"/>
          <w:b/>
          <w:lang w:val="fr-FR"/>
        </w:rPr>
        <w:t>rex / rege / regem</w:t>
      </w:r>
      <w:r w:rsidR="002A2B67">
        <w:rPr>
          <w:rFonts w:ascii="Sylfaen" w:hAnsi="Sylfaen"/>
          <w:lang w:val="fr-FR"/>
        </w:rPr>
        <w:t xml:space="preserve"> nomin</w:t>
      </w:r>
      <w:r w:rsidRPr="00886AB8">
        <w:rPr>
          <w:rFonts w:ascii="Sylfaen" w:hAnsi="Sylfaen"/>
          <w:lang w:val="fr-FR"/>
        </w:rPr>
        <w:t>ant.</w:t>
      </w:r>
    </w:p>
    <w:p w:rsidR="005A54D7" w:rsidRPr="005A54D7" w:rsidRDefault="005A54D7" w:rsidP="005A54D7">
      <w:pPr>
        <w:pStyle w:val="NormalCenturySchoolbook"/>
        <w:tabs>
          <w:tab w:val="left" w:pos="709"/>
        </w:tabs>
        <w:jc w:val="both"/>
        <w:rPr>
          <w:rFonts w:ascii="Sylfaen" w:hAnsi="Sylfaen"/>
          <w:sz w:val="22"/>
          <w:lang w:val="fr-FR"/>
        </w:rPr>
      </w:pPr>
      <w:bookmarkStart w:id="0" w:name="_GoBack"/>
      <w:bookmarkEnd w:id="0"/>
    </w:p>
    <w:p w:rsidR="005A54D7" w:rsidRDefault="005A54D7" w:rsidP="007B685D">
      <w:pPr>
        <w:pStyle w:val="NormalCenturySchoolbook"/>
        <w:spacing w:line="360" w:lineRule="auto"/>
        <w:jc w:val="both"/>
        <w:rPr>
          <w:rFonts w:ascii="Sylfaen" w:hAnsi="Sylfaen"/>
          <w:b/>
          <w:sz w:val="20"/>
          <w:szCs w:val="20"/>
          <w:lang w:val="fr-FR"/>
        </w:rPr>
        <w:sectPr w:rsidR="005A54D7" w:rsidSect="008308FB">
          <w:pgSz w:w="11906" w:h="16838"/>
          <w:pgMar w:top="1134" w:right="1276" w:bottom="1134" w:left="1276" w:header="708" w:footer="708" w:gutter="0"/>
          <w:cols w:space="708"/>
          <w:docGrid w:linePitch="381"/>
        </w:sectPr>
      </w:pPr>
    </w:p>
    <w:p w:rsidR="008308FB" w:rsidRPr="005A54D7" w:rsidRDefault="008308FB" w:rsidP="008308FB">
      <w:pPr>
        <w:pStyle w:val="NormalCenturySchoolbook"/>
        <w:jc w:val="both"/>
        <w:rPr>
          <w:rFonts w:ascii="Sylfaen" w:hAnsi="Sylfaen"/>
          <w:b/>
          <w:sz w:val="22"/>
          <w:szCs w:val="20"/>
          <w:lang w:val="fr-FR"/>
        </w:rPr>
      </w:pPr>
      <w:r w:rsidRPr="005A54D7">
        <w:rPr>
          <w:rFonts w:ascii="Sylfaen" w:hAnsi="Sylfaen"/>
          <w:b/>
          <w:sz w:val="22"/>
          <w:szCs w:val="20"/>
          <w:lang w:val="fr-FR"/>
        </w:rPr>
        <w:t>Vocabula:</w:t>
      </w:r>
    </w:p>
    <w:p w:rsidR="002A2B67" w:rsidRPr="005A54D7" w:rsidRDefault="002A2B67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r w:rsidRPr="005A54D7">
        <w:rPr>
          <w:rFonts w:ascii="Sylfaen" w:hAnsi="Sylfaen"/>
          <w:sz w:val="22"/>
          <w:szCs w:val="20"/>
          <w:lang w:val="fr-FR"/>
        </w:rPr>
        <w:t xml:space="preserve">auris, -is (f.) </w:t>
      </w:r>
      <w:r w:rsidRPr="005A54D7">
        <w:rPr>
          <w:rFonts w:ascii="Sylfaen" w:hAnsi="Sylfaen"/>
          <w:sz w:val="22"/>
          <w:szCs w:val="20"/>
        </w:rPr>
        <w:t>= oreja; oído</w:t>
      </w:r>
    </w:p>
    <w:p w:rsidR="002A2B67" w:rsidRPr="005A54D7" w:rsidRDefault="002A2B67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canis</w:t>
      </w:r>
      <w:proofErr w:type="spellEnd"/>
      <w:r w:rsidRPr="005A54D7">
        <w:rPr>
          <w:rFonts w:ascii="Sylfaen" w:hAnsi="Sylfaen"/>
          <w:sz w:val="22"/>
          <w:szCs w:val="20"/>
        </w:rPr>
        <w:t>, -</w:t>
      </w:r>
      <w:proofErr w:type="spellStart"/>
      <w:r w:rsidRPr="005A54D7">
        <w:rPr>
          <w:rFonts w:ascii="Sylfaen" w:hAnsi="Sylfaen"/>
          <w:sz w:val="22"/>
          <w:szCs w:val="20"/>
        </w:rPr>
        <w:t>is</w:t>
      </w:r>
      <w:proofErr w:type="spellEnd"/>
      <w:r w:rsidRPr="005A54D7">
        <w:rPr>
          <w:rFonts w:ascii="Sylfaen" w:hAnsi="Sylfaen"/>
          <w:sz w:val="22"/>
          <w:szCs w:val="20"/>
        </w:rPr>
        <w:t xml:space="preserve"> (m./f.) = </w:t>
      </w:r>
      <w:proofErr w:type="spellStart"/>
      <w:r w:rsidRPr="005A54D7">
        <w:rPr>
          <w:rFonts w:ascii="Sylfaen" w:hAnsi="Sylfaen"/>
          <w:sz w:val="22"/>
          <w:szCs w:val="20"/>
        </w:rPr>
        <w:t>perrro</w:t>
      </w:r>
      <w:proofErr w:type="spellEnd"/>
      <w:r w:rsidRPr="005A54D7">
        <w:rPr>
          <w:rFonts w:ascii="Sylfaen" w:hAnsi="Sylfaen"/>
          <w:sz w:val="22"/>
          <w:szCs w:val="20"/>
        </w:rPr>
        <w:t>/perra</w:t>
      </w:r>
    </w:p>
    <w:p w:rsidR="008308FB" w:rsidRPr="005A54D7" w:rsidRDefault="008308FB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r w:rsidRPr="005A54D7">
        <w:rPr>
          <w:rFonts w:ascii="Sylfaen" w:hAnsi="Sylfaen"/>
          <w:sz w:val="22"/>
          <w:szCs w:val="20"/>
        </w:rPr>
        <w:t xml:space="preserve">caro, </w:t>
      </w:r>
      <w:proofErr w:type="spellStart"/>
      <w:r w:rsidRPr="005A54D7">
        <w:rPr>
          <w:rFonts w:ascii="Sylfaen" w:hAnsi="Sylfaen"/>
          <w:sz w:val="22"/>
          <w:szCs w:val="20"/>
        </w:rPr>
        <w:t>carnis</w:t>
      </w:r>
      <w:proofErr w:type="spellEnd"/>
      <w:r w:rsidRPr="005A54D7">
        <w:rPr>
          <w:rFonts w:ascii="Sylfaen" w:hAnsi="Sylfaen"/>
          <w:sz w:val="22"/>
          <w:szCs w:val="20"/>
        </w:rPr>
        <w:t xml:space="preserve"> (f.) = carne</w:t>
      </w:r>
    </w:p>
    <w:p w:rsidR="00264010" w:rsidRPr="005A54D7" w:rsidRDefault="00264010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fera</w:t>
      </w:r>
      <w:proofErr w:type="spellEnd"/>
      <w:r w:rsidRPr="005A54D7">
        <w:rPr>
          <w:rFonts w:ascii="Sylfaen" w:hAnsi="Sylfaen"/>
          <w:sz w:val="22"/>
          <w:szCs w:val="20"/>
        </w:rPr>
        <w:t>, -</w:t>
      </w:r>
      <w:proofErr w:type="spellStart"/>
      <w:r w:rsidRPr="005A54D7">
        <w:rPr>
          <w:rFonts w:ascii="Sylfaen" w:hAnsi="Sylfaen"/>
          <w:sz w:val="22"/>
          <w:szCs w:val="20"/>
        </w:rPr>
        <w:t>ae</w:t>
      </w:r>
      <w:proofErr w:type="spellEnd"/>
      <w:r w:rsidRPr="005A54D7">
        <w:rPr>
          <w:rFonts w:ascii="Sylfaen" w:hAnsi="Sylfaen"/>
          <w:sz w:val="22"/>
          <w:szCs w:val="20"/>
        </w:rPr>
        <w:t xml:space="preserve"> = fiera, animal salvaje</w:t>
      </w:r>
    </w:p>
    <w:p w:rsidR="002A2B67" w:rsidRPr="005A54D7" w:rsidRDefault="002A2B67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fons</w:t>
      </w:r>
      <w:proofErr w:type="spellEnd"/>
      <w:r w:rsidRPr="005A54D7">
        <w:rPr>
          <w:rFonts w:ascii="Sylfaen" w:hAnsi="Sylfaen"/>
          <w:sz w:val="22"/>
          <w:szCs w:val="20"/>
        </w:rPr>
        <w:t xml:space="preserve">, </w:t>
      </w:r>
      <w:proofErr w:type="spellStart"/>
      <w:r w:rsidRPr="005A54D7">
        <w:rPr>
          <w:rFonts w:ascii="Sylfaen" w:hAnsi="Sylfaen"/>
          <w:sz w:val="22"/>
          <w:szCs w:val="20"/>
        </w:rPr>
        <w:t>fontis</w:t>
      </w:r>
      <w:proofErr w:type="spellEnd"/>
      <w:r w:rsidRPr="005A54D7">
        <w:rPr>
          <w:rFonts w:ascii="Sylfaen" w:hAnsi="Sylfaen"/>
          <w:sz w:val="22"/>
          <w:szCs w:val="20"/>
        </w:rPr>
        <w:t xml:space="preserve"> (f.) = fuente</w:t>
      </w:r>
    </w:p>
    <w:p w:rsidR="00886AB8" w:rsidRPr="005A54D7" w:rsidRDefault="00264010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flos</w:t>
      </w:r>
      <w:proofErr w:type="spellEnd"/>
      <w:r w:rsidRPr="005A54D7">
        <w:rPr>
          <w:rFonts w:ascii="Sylfaen" w:hAnsi="Sylfaen"/>
          <w:sz w:val="22"/>
          <w:szCs w:val="20"/>
        </w:rPr>
        <w:t xml:space="preserve">, </w:t>
      </w:r>
      <w:proofErr w:type="spellStart"/>
      <w:r w:rsidRPr="005A54D7">
        <w:rPr>
          <w:rFonts w:ascii="Sylfaen" w:hAnsi="Sylfaen"/>
          <w:sz w:val="22"/>
          <w:szCs w:val="20"/>
        </w:rPr>
        <w:t>floris</w:t>
      </w:r>
      <w:proofErr w:type="spellEnd"/>
      <w:r w:rsidRPr="005A54D7">
        <w:rPr>
          <w:rFonts w:ascii="Sylfaen" w:hAnsi="Sylfaen"/>
          <w:sz w:val="22"/>
          <w:szCs w:val="20"/>
        </w:rPr>
        <w:t xml:space="preserve"> (m.) = flor</w:t>
      </w:r>
    </w:p>
    <w:p w:rsidR="002A2B67" w:rsidRPr="005A54D7" w:rsidRDefault="002A2B67" w:rsidP="008308FB">
      <w:pPr>
        <w:pStyle w:val="NormalCenturySchoolbook"/>
        <w:jc w:val="both"/>
        <w:rPr>
          <w:rFonts w:ascii="Sylfaen" w:hAnsi="Sylfaen"/>
          <w:sz w:val="22"/>
          <w:szCs w:val="20"/>
          <w:lang w:val="fr-FR"/>
        </w:rPr>
      </w:pPr>
      <w:r w:rsidRPr="005A54D7">
        <w:rPr>
          <w:rFonts w:ascii="Sylfaen" w:hAnsi="Sylfaen"/>
          <w:sz w:val="22"/>
          <w:szCs w:val="20"/>
        </w:rPr>
        <w:t>homo, -</w:t>
      </w:r>
      <w:proofErr w:type="spellStart"/>
      <w:r w:rsidRPr="005A54D7">
        <w:rPr>
          <w:rFonts w:ascii="Sylfaen" w:hAnsi="Sylfaen"/>
          <w:sz w:val="22"/>
          <w:szCs w:val="20"/>
        </w:rPr>
        <w:t>inis</w:t>
      </w:r>
      <w:proofErr w:type="spellEnd"/>
      <w:r w:rsidRPr="005A54D7">
        <w:rPr>
          <w:rFonts w:ascii="Sylfaen" w:hAnsi="Sylfaen"/>
          <w:sz w:val="22"/>
          <w:szCs w:val="20"/>
        </w:rPr>
        <w:t xml:space="preserve"> (m.</w:t>
      </w:r>
      <w:r w:rsidRPr="005A54D7">
        <w:rPr>
          <w:rFonts w:ascii="Sylfaen" w:hAnsi="Sylfaen"/>
          <w:sz w:val="22"/>
          <w:szCs w:val="20"/>
          <w:lang w:val="fr-FR"/>
        </w:rPr>
        <w:t>) = hombre, persona</w:t>
      </w:r>
    </w:p>
    <w:p w:rsidR="008308FB" w:rsidRPr="005A54D7" w:rsidRDefault="00264010" w:rsidP="008308FB">
      <w:pPr>
        <w:pStyle w:val="NormalCenturySchoolbook"/>
        <w:jc w:val="both"/>
        <w:rPr>
          <w:rFonts w:ascii="Sylfaen" w:hAnsi="Sylfaen"/>
          <w:sz w:val="22"/>
          <w:szCs w:val="20"/>
          <w:lang w:val="fr-FR"/>
        </w:rPr>
      </w:pPr>
      <w:r w:rsidRPr="005A54D7">
        <w:rPr>
          <w:rFonts w:ascii="Sylfaen" w:hAnsi="Sylfaen"/>
          <w:sz w:val="22"/>
          <w:szCs w:val="20"/>
          <w:lang w:val="fr-FR"/>
        </w:rPr>
        <w:t>iudex, -icis</w:t>
      </w:r>
      <w:r w:rsidR="008308FB" w:rsidRPr="005A54D7">
        <w:rPr>
          <w:rFonts w:ascii="Sylfaen" w:hAnsi="Sylfaen"/>
          <w:sz w:val="22"/>
          <w:szCs w:val="20"/>
          <w:lang w:val="fr-FR"/>
        </w:rPr>
        <w:t xml:space="preserve"> (m.) = </w:t>
      </w:r>
      <w:r w:rsidRPr="005A54D7">
        <w:rPr>
          <w:rFonts w:ascii="Sylfaen" w:hAnsi="Sylfaen"/>
          <w:sz w:val="22"/>
          <w:szCs w:val="20"/>
          <w:lang w:val="fr-FR"/>
        </w:rPr>
        <w:t>juez</w:t>
      </w:r>
    </w:p>
    <w:p w:rsidR="008308FB" w:rsidRPr="005A54D7" w:rsidRDefault="008308FB" w:rsidP="008308FB">
      <w:pPr>
        <w:pStyle w:val="NormalCenturySchoolbook"/>
        <w:jc w:val="both"/>
        <w:rPr>
          <w:rFonts w:ascii="Sylfaen" w:hAnsi="Sylfaen"/>
          <w:sz w:val="22"/>
          <w:szCs w:val="20"/>
          <w:lang w:val="fr-FR"/>
        </w:rPr>
      </w:pPr>
      <w:r w:rsidRPr="005A54D7">
        <w:rPr>
          <w:rFonts w:ascii="Sylfaen" w:hAnsi="Sylfaen"/>
          <w:sz w:val="22"/>
          <w:szCs w:val="20"/>
          <w:lang w:val="fr-FR"/>
        </w:rPr>
        <w:t>lac, lactis (n.) = leche</w:t>
      </w:r>
    </w:p>
    <w:p w:rsidR="008308FB" w:rsidRPr="005A54D7" w:rsidRDefault="007B14A2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nitidus</w:t>
      </w:r>
      <w:proofErr w:type="spellEnd"/>
      <w:r w:rsidR="008308FB" w:rsidRPr="005A54D7">
        <w:rPr>
          <w:rFonts w:ascii="Sylfaen" w:hAnsi="Sylfaen"/>
          <w:sz w:val="22"/>
          <w:szCs w:val="20"/>
        </w:rPr>
        <w:t>, -a, -</w:t>
      </w:r>
      <w:proofErr w:type="spellStart"/>
      <w:r w:rsidR="008308FB" w:rsidRPr="005A54D7">
        <w:rPr>
          <w:rFonts w:ascii="Sylfaen" w:hAnsi="Sylfaen"/>
          <w:sz w:val="22"/>
          <w:szCs w:val="20"/>
        </w:rPr>
        <w:t>um</w:t>
      </w:r>
      <w:proofErr w:type="spellEnd"/>
      <w:r w:rsidR="008308FB" w:rsidRPr="005A54D7">
        <w:rPr>
          <w:rFonts w:ascii="Sylfaen" w:hAnsi="Sylfaen"/>
          <w:sz w:val="22"/>
          <w:szCs w:val="20"/>
        </w:rPr>
        <w:t xml:space="preserve"> = </w:t>
      </w:r>
      <w:r w:rsidRPr="005A54D7">
        <w:rPr>
          <w:rFonts w:ascii="Sylfaen" w:hAnsi="Sylfaen"/>
          <w:sz w:val="22"/>
          <w:szCs w:val="20"/>
        </w:rPr>
        <w:t>limpio, claro</w:t>
      </w:r>
    </w:p>
    <w:p w:rsidR="00264010" w:rsidRPr="005A54D7" w:rsidRDefault="00264010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r w:rsidRPr="005A54D7">
        <w:rPr>
          <w:rFonts w:ascii="Sylfaen" w:hAnsi="Sylfaen"/>
          <w:sz w:val="22"/>
          <w:szCs w:val="20"/>
        </w:rPr>
        <w:t>peragro, -as, -are, -</w:t>
      </w:r>
      <w:proofErr w:type="spellStart"/>
      <w:r w:rsidRPr="005A54D7">
        <w:rPr>
          <w:rFonts w:ascii="Sylfaen" w:hAnsi="Sylfaen"/>
          <w:sz w:val="22"/>
          <w:szCs w:val="20"/>
        </w:rPr>
        <w:t>avi</w:t>
      </w:r>
      <w:proofErr w:type="spellEnd"/>
      <w:r w:rsidRPr="005A54D7">
        <w:rPr>
          <w:rFonts w:ascii="Sylfaen" w:hAnsi="Sylfaen"/>
          <w:sz w:val="22"/>
          <w:szCs w:val="20"/>
        </w:rPr>
        <w:t>, -</w:t>
      </w:r>
      <w:proofErr w:type="spellStart"/>
      <w:r w:rsidRPr="005A54D7">
        <w:rPr>
          <w:rFonts w:ascii="Sylfaen" w:hAnsi="Sylfaen"/>
          <w:sz w:val="22"/>
          <w:szCs w:val="20"/>
        </w:rPr>
        <w:t>atum</w:t>
      </w:r>
      <w:proofErr w:type="spellEnd"/>
      <w:r w:rsidRPr="005A54D7">
        <w:rPr>
          <w:rFonts w:ascii="Sylfaen" w:hAnsi="Sylfaen"/>
          <w:sz w:val="22"/>
          <w:szCs w:val="20"/>
        </w:rPr>
        <w:t xml:space="preserve"> = recorrer</w:t>
      </w:r>
    </w:p>
    <w:p w:rsidR="00264010" w:rsidRPr="005A54D7" w:rsidRDefault="00264010" w:rsidP="008308FB">
      <w:pPr>
        <w:pStyle w:val="NormalCenturySchoolbook"/>
        <w:jc w:val="both"/>
        <w:rPr>
          <w:rFonts w:ascii="Sylfaen" w:hAnsi="Sylfaen"/>
          <w:sz w:val="22"/>
          <w:szCs w:val="20"/>
        </w:rPr>
      </w:pPr>
      <w:proofErr w:type="spellStart"/>
      <w:r w:rsidRPr="005A54D7">
        <w:rPr>
          <w:rFonts w:ascii="Sylfaen" w:hAnsi="Sylfaen"/>
          <w:sz w:val="22"/>
          <w:szCs w:val="20"/>
        </w:rPr>
        <w:t>venator</w:t>
      </w:r>
      <w:proofErr w:type="spellEnd"/>
      <w:r w:rsidRPr="005A54D7">
        <w:rPr>
          <w:rFonts w:ascii="Sylfaen" w:hAnsi="Sylfaen"/>
          <w:sz w:val="22"/>
          <w:szCs w:val="20"/>
        </w:rPr>
        <w:t>, -oris (m.) = cazador</w:t>
      </w:r>
    </w:p>
    <w:p w:rsidR="002A2B67" w:rsidRPr="005A54D7" w:rsidRDefault="002A2B67" w:rsidP="008308FB">
      <w:pPr>
        <w:pStyle w:val="NormalCenturySchoolbook"/>
        <w:jc w:val="both"/>
        <w:rPr>
          <w:rFonts w:ascii="Sylfaen" w:hAnsi="Sylfaen"/>
          <w:sz w:val="22"/>
          <w:szCs w:val="20"/>
        </w:rPr>
        <w:sectPr w:rsidR="002A2B67" w:rsidRPr="005A54D7" w:rsidSect="002A2B67">
          <w:type w:val="continuous"/>
          <w:pgSz w:w="11906" w:h="16838"/>
          <w:pgMar w:top="1134" w:right="1276" w:bottom="1134" w:left="1276" w:header="708" w:footer="708" w:gutter="0"/>
          <w:cols w:num="2" w:space="708"/>
          <w:docGrid w:linePitch="381"/>
        </w:sectPr>
      </w:pPr>
    </w:p>
    <w:p w:rsidR="002A2B67" w:rsidRPr="00121317" w:rsidRDefault="002A2B67" w:rsidP="008308FB">
      <w:pPr>
        <w:pStyle w:val="NormalCenturySchoolbook"/>
        <w:jc w:val="both"/>
        <w:rPr>
          <w:rFonts w:ascii="Sylfaen" w:hAnsi="Sylfaen"/>
          <w:sz w:val="20"/>
          <w:szCs w:val="20"/>
        </w:rPr>
      </w:pPr>
    </w:p>
    <w:sectPr w:rsidR="002A2B67" w:rsidRPr="00121317" w:rsidSect="002A2B67">
      <w:type w:val="continuous"/>
      <w:pgSz w:w="11906" w:h="16838"/>
      <w:pgMar w:top="1134" w:right="1276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32A"/>
    <w:multiLevelType w:val="hybridMultilevel"/>
    <w:tmpl w:val="3A5A12A2"/>
    <w:lvl w:ilvl="0" w:tplc="CD5CC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57CD"/>
    <w:multiLevelType w:val="hybridMultilevel"/>
    <w:tmpl w:val="21840B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02607"/>
    <w:multiLevelType w:val="hybridMultilevel"/>
    <w:tmpl w:val="E8E4F74C"/>
    <w:lvl w:ilvl="0" w:tplc="65886F6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FB"/>
    <w:rsid w:val="001D4D37"/>
    <w:rsid w:val="00264010"/>
    <w:rsid w:val="002755C5"/>
    <w:rsid w:val="002A2B67"/>
    <w:rsid w:val="003C5A91"/>
    <w:rsid w:val="005A54D7"/>
    <w:rsid w:val="007B14A2"/>
    <w:rsid w:val="007B685D"/>
    <w:rsid w:val="008308FB"/>
    <w:rsid w:val="00886AB8"/>
    <w:rsid w:val="00C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ADE2"/>
  <w15:docId w15:val="{91DB681C-F5D2-40ED-8B18-901F068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A91"/>
    <w:pPr>
      <w:spacing w:before="0"/>
      <w:jc w:val="left"/>
    </w:pPr>
    <w:rPr>
      <w:rFonts w:ascii="Garamond" w:hAnsi="Garamond"/>
      <w:sz w:val="28"/>
      <w:szCs w:val="28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A91"/>
    <w:pPr>
      <w:ind w:left="720"/>
      <w:contextualSpacing/>
    </w:pPr>
    <w:rPr>
      <w:rFonts w:eastAsia="Times New Roman" w:cs="Times New Roman"/>
    </w:rPr>
  </w:style>
  <w:style w:type="paragraph" w:customStyle="1" w:styleId="NormalCenturySchoolbook">
    <w:name w:val="Normal + Century Schoolbook"/>
    <w:basedOn w:val="Normal"/>
    <w:rsid w:val="008308FB"/>
    <w:rPr>
      <w:rFonts w:ascii="Century Schoolbook" w:eastAsia="Times New Roman" w:hAnsi="Century Schoolbook" w:cs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8308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pruebasgranvia2023@outlook.es</cp:lastModifiedBy>
  <cp:revision>4</cp:revision>
  <cp:lastPrinted>2021-04-29T23:41:00Z</cp:lastPrinted>
  <dcterms:created xsi:type="dcterms:W3CDTF">2021-04-29T22:25:00Z</dcterms:created>
  <dcterms:modified xsi:type="dcterms:W3CDTF">2024-01-11T01:02:00Z</dcterms:modified>
</cp:coreProperties>
</file>