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E2" w:rsidRDefault="00BA5274" w:rsidP="00BC46EA">
      <w:pPr>
        <w:pStyle w:val="NormalWeb"/>
        <w:shd w:val="clear" w:color="auto" w:fill="FFFFFF"/>
        <w:spacing w:before="240" w:beforeAutospacing="0" w:line="240" w:lineRule="auto"/>
        <w:ind w:firstLine="57"/>
        <w:jc w:val="center"/>
        <w:rPr>
          <w:rFonts w:asciiTheme="minorHAnsi" w:hAnsiTheme="minorHAnsi" w:cstheme="minorHAnsi"/>
          <w:sz w:val="36"/>
          <w:szCs w:val="36"/>
        </w:rPr>
      </w:pPr>
      <w:r>
        <w:rPr>
          <w:rFonts w:asciiTheme="minorHAnsi" w:hAnsiTheme="minorHAnsi" w:cstheme="minorHAnsi"/>
          <w:b/>
          <w:bCs/>
          <w:color w:val="000000"/>
          <w:sz w:val="36"/>
          <w:szCs w:val="36"/>
        </w:rPr>
        <w:t xml:space="preserve">Los «tópicos» </w:t>
      </w:r>
      <w:r w:rsidR="00BC46EA">
        <w:rPr>
          <w:rFonts w:asciiTheme="minorHAnsi" w:hAnsiTheme="minorHAnsi" w:cstheme="minorHAnsi"/>
          <w:b/>
          <w:bCs/>
          <w:color w:val="000000"/>
          <w:sz w:val="36"/>
          <w:szCs w:val="36"/>
        </w:rPr>
        <w:t>literarios en la poesía de Horacio</w:t>
      </w:r>
    </w:p>
    <w:p w:rsidR="00735CE2" w:rsidRDefault="00735CE2">
      <w:pPr>
        <w:sectPr w:rsidR="00735CE2" w:rsidSect="00BA5274">
          <w:headerReference w:type="default" r:id="rId8"/>
          <w:footerReference w:type="default" r:id="rId9"/>
          <w:pgSz w:w="11906" w:h="16838"/>
          <w:pgMar w:top="1134" w:right="1134" w:bottom="992" w:left="1134" w:header="709" w:footer="709" w:gutter="0"/>
          <w:cols w:space="720"/>
          <w:formProt w:val="0"/>
          <w:docGrid w:linePitch="360" w:charSpace="4096"/>
        </w:sectPr>
      </w:pPr>
    </w:p>
    <w:p w:rsidR="00735CE2" w:rsidRDefault="00BA5274">
      <w:pPr>
        <w:pStyle w:val="NormalWeb"/>
        <w:shd w:val="clear" w:color="auto" w:fill="FFFFFF"/>
        <w:spacing w:beforeAutospacing="0" w:after="0" w:line="240" w:lineRule="auto"/>
        <w:ind w:firstLine="567"/>
      </w:pPr>
      <w:r>
        <w:rPr>
          <w:rFonts w:asciiTheme="minorHAnsi" w:hAnsiTheme="minorHAnsi" w:cstheme="minorHAnsi"/>
          <w:color w:val="000000"/>
          <w:sz w:val="22"/>
          <w:szCs w:val="22"/>
        </w:rPr>
        <w:t xml:space="preserve">La palabra </w:t>
      </w:r>
      <w:r>
        <w:rPr>
          <w:rFonts w:asciiTheme="minorHAnsi" w:hAnsiTheme="minorHAnsi" w:cstheme="minorHAnsi"/>
          <w:b/>
          <w:color w:val="000000"/>
          <w:sz w:val="22"/>
          <w:szCs w:val="22"/>
        </w:rPr>
        <w:t>tópico</w:t>
      </w:r>
      <w:r>
        <w:rPr>
          <w:rFonts w:asciiTheme="minorHAnsi" w:hAnsiTheme="minorHAnsi" w:cstheme="minorHAnsi"/>
          <w:color w:val="000000"/>
          <w:sz w:val="22"/>
          <w:szCs w:val="22"/>
        </w:rPr>
        <w:t xml:space="preserve"> es un adjetivo de origen griego, derivado de </w:t>
      </w:r>
      <w:r>
        <w:rPr>
          <w:rFonts w:asciiTheme="minorHAnsi" w:hAnsiTheme="minorHAnsi" w:cstheme="minorHAnsi"/>
          <w:i/>
          <w:iCs/>
          <w:color w:val="000000"/>
          <w:sz w:val="22"/>
          <w:szCs w:val="22"/>
        </w:rPr>
        <w:t>τόπος (“topos” = lugar</w:t>
      </w:r>
      <w:r>
        <w:rPr>
          <w:rFonts w:asciiTheme="minorHAnsi" w:hAnsiTheme="minorHAnsi" w:cstheme="minorHAnsi"/>
          <w:color w:val="000000"/>
          <w:sz w:val="22"/>
          <w:szCs w:val="22"/>
        </w:rPr>
        <w:t xml:space="preserve">), raíz presente en muchas palabras, como topógrafo, toponimia, utopía. Tiene acepciones diversas: </w:t>
      </w:r>
      <w:r>
        <w:rPr>
          <w:rFonts w:asciiTheme="minorHAnsi" w:hAnsiTheme="minorHAnsi" w:cstheme="minorHAnsi"/>
          <w:i/>
          <w:iCs/>
          <w:color w:val="000000"/>
          <w:sz w:val="22"/>
          <w:szCs w:val="22"/>
        </w:rPr>
        <w:t>“lugar común”, “frase hecha”, “opinión generalizadora que se repite habitualmente”</w:t>
      </w:r>
      <w:r>
        <w:rPr>
          <w:rFonts w:asciiTheme="minorHAnsi" w:hAnsiTheme="minorHAnsi" w:cstheme="minorHAnsi"/>
          <w:color w:val="000000"/>
          <w:sz w:val="22"/>
          <w:szCs w:val="22"/>
        </w:rPr>
        <w:t>.</w:t>
      </w:r>
    </w:p>
    <w:p w:rsidR="00735CE2" w:rsidRDefault="00BA5274">
      <w:pPr>
        <w:pStyle w:val="NormalWeb"/>
        <w:shd w:val="clear" w:color="auto" w:fill="FFFFFF"/>
        <w:spacing w:beforeAutospacing="0" w:after="0" w:line="240" w:lineRule="auto"/>
        <w:ind w:firstLine="567"/>
      </w:pPr>
      <w:r>
        <w:rPr>
          <w:rFonts w:asciiTheme="minorHAnsi" w:hAnsiTheme="minorHAnsi" w:cstheme="minorHAnsi"/>
          <w:color w:val="000000"/>
          <w:sz w:val="22"/>
          <w:szCs w:val="22"/>
        </w:rPr>
        <w:t xml:space="preserve">En el lenguaje médico se refiere a los tratamientos que se aplican directamente sobre el lugar en que se encuentra el mal: </w:t>
      </w:r>
      <w:r>
        <w:rPr>
          <w:rFonts w:asciiTheme="minorHAnsi" w:hAnsiTheme="minorHAnsi" w:cstheme="minorHAnsi"/>
          <w:i/>
          <w:iCs/>
          <w:color w:val="000000"/>
          <w:sz w:val="22"/>
          <w:szCs w:val="22"/>
        </w:rPr>
        <w:t>“de uso tópico”</w:t>
      </w:r>
      <w:r>
        <w:rPr>
          <w:rFonts w:asciiTheme="minorHAnsi" w:hAnsiTheme="minorHAnsi" w:cstheme="minorHAnsi"/>
          <w:color w:val="000000"/>
          <w:sz w:val="22"/>
          <w:szCs w:val="22"/>
        </w:rPr>
        <w:t>.</w:t>
      </w:r>
    </w:p>
    <w:p w:rsidR="00735CE2" w:rsidRDefault="00BA5274">
      <w:pPr>
        <w:pStyle w:val="NormalWeb"/>
        <w:shd w:val="clear" w:color="auto" w:fill="FFFFFF"/>
        <w:spacing w:beforeAutospacing="0" w:after="0" w:line="240" w:lineRule="auto"/>
        <w:ind w:firstLine="567"/>
      </w:pPr>
      <w:r w:rsidRPr="00BC46EA">
        <w:rPr>
          <w:rFonts w:asciiTheme="minorHAnsi" w:hAnsiTheme="minorHAnsi" w:cstheme="minorHAnsi"/>
          <w:b/>
          <w:color w:val="000000"/>
          <w:sz w:val="22"/>
          <w:szCs w:val="22"/>
        </w:rPr>
        <w:t>En el terreno de la literatura</w:t>
      </w:r>
      <w:r>
        <w:rPr>
          <w:rFonts w:asciiTheme="minorHAnsi" w:hAnsiTheme="minorHAnsi" w:cstheme="minorHAnsi"/>
          <w:color w:val="000000"/>
          <w:sz w:val="22"/>
          <w:szCs w:val="22"/>
        </w:rPr>
        <w:t xml:space="preserve">, que es el que aquí nos interesa, se denomina «tópico» (o «topos») a los temas que aparecen de modo recurrente en los distintos géneros literarios a lo largo de la historia de la literatura. Precisamente son uno de los rasgos que caracterizan a cada género: la poesía épica tiene los suyos, como la tragedia, la comedia, la sátira o la lírica. </w:t>
      </w:r>
    </w:p>
    <w:p w:rsidR="00735CE2" w:rsidRDefault="00BA5274">
      <w:pPr>
        <w:pStyle w:val="NormalWeb"/>
        <w:shd w:val="clear" w:color="auto" w:fill="FFFFFF"/>
        <w:spacing w:beforeAutospacing="0" w:after="0" w:line="240" w:lineRule="auto"/>
        <w:ind w:firstLine="567"/>
      </w:pPr>
      <w:r>
        <w:rPr>
          <w:rFonts w:asciiTheme="minorHAnsi" w:hAnsiTheme="minorHAnsi" w:cstheme="minorHAnsi"/>
          <w:color w:val="000000"/>
          <w:sz w:val="22"/>
          <w:szCs w:val="22"/>
        </w:rPr>
        <w:t>En este último caso, el de</w:t>
      </w:r>
      <w:r w:rsidRPr="00BC46EA">
        <w:rPr>
          <w:rFonts w:asciiTheme="minorHAnsi" w:hAnsiTheme="minorHAnsi" w:cstheme="minorHAnsi"/>
          <w:color w:val="000000"/>
          <w:sz w:val="22"/>
          <w:szCs w:val="22"/>
        </w:rPr>
        <w:t xml:space="preserve"> los</w:t>
      </w:r>
      <w:r>
        <w:rPr>
          <w:rFonts w:asciiTheme="minorHAnsi" w:hAnsiTheme="minorHAnsi" w:cstheme="minorHAnsi"/>
          <w:b/>
          <w:color w:val="000000"/>
          <w:sz w:val="22"/>
          <w:szCs w:val="22"/>
        </w:rPr>
        <w:t xml:space="preserve"> tópicos de la lírica</w:t>
      </w:r>
      <w:r>
        <w:rPr>
          <w:rFonts w:asciiTheme="minorHAnsi" w:hAnsiTheme="minorHAnsi" w:cstheme="minorHAnsi"/>
          <w:color w:val="000000"/>
          <w:sz w:val="22"/>
          <w:szCs w:val="22"/>
        </w:rPr>
        <w:t>, muchos de ellos arrancan precisamente de su formulación en la poesía de Horacio. No es que haya sido el primero al que se le ocurrieron, pues él mismo se reconocía deudor de los antiguos líricos griegos y no dejaba de estar dentro de una tradición literaria latina en que ya se habían tocado esos temas. Pero fue su expresión en las obras de Horacio la que los dio a conocer a los escritores medievales y a los primeros renacentistas, que los tradujeron, imitaron y recrearon, ya en la literatura de las diferentes lenguas “vulgares”. Con razón pueden, pues, denominarse “horacianos”.</w:t>
      </w:r>
    </w:p>
    <w:p w:rsidR="00735CE2" w:rsidRDefault="00BA5274">
      <w:pPr>
        <w:pStyle w:val="NormalWeb"/>
        <w:shd w:val="clear" w:color="auto" w:fill="FFFFFF"/>
        <w:spacing w:beforeAutospacing="0" w:after="0" w:line="240" w:lineRule="auto"/>
        <w:ind w:firstLine="567"/>
      </w:pPr>
      <w:r>
        <w:rPr>
          <w:rFonts w:asciiTheme="minorHAnsi" w:hAnsiTheme="minorHAnsi" w:cstheme="minorHAnsi"/>
          <w:color w:val="000000"/>
          <w:sz w:val="22"/>
          <w:szCs w:val="22"/>
        </w:rPr>
        <w:t xml:space="preserve">Finalmente esos temas se generalizaron como </w:t>
      </w:r>
      <w:r>
        <w:rPr>
          <w:rFonts w:asciiTheme="minorHAnsi" w:hAnsiTheme="minorHAnsi" w:cstheme="minorHAnsi"/>
          <w:i/>
          <w:iCs/>
          <w:color w:val="000000"/>
          <w:sz w:val="22"/>
          <w:szCs w:val="22"/>
        </w:rPr>
        <w:t>“lugares comunes”</w:t>
      </w:r>
      <w:r>
        <w:rPr>
          <w:rFonts w:asciiTheme="minorHAnsi" w:hAnsiTheme="minorHAnsi" w:cstheme="minorHAnsi"/>
          <w:color w:val="000000"/>
          <w:sz w:val="22"/>
          <w:szCs w:val="22"/>
        </w:rPr>
        <w:t xml:space="preserve"> de la poesía lírica e incluso algunos se emplean habitualmente en el uso culto de las lenguas modernas.</w:t>
      </w:r>
    </w:p>
    <w:p w:rsidR="00735CE2" w:rsidRDefault="00735CE2">
      <w:pPr>
        <w:sectPr w:rsidR="00735CE2" w:rsidSect="00BA5274">
          <w:type w:val="continuous"/>
          <w:pgSz w:w="11906" w:h="16838"/>
          <w:pgMar w:top="1134" w:right="1134" w:bottom="992" w:left="1134" w:header="709" w:footer="709" w:gutter="0"/>
          <w:cols w:num="2" w:space="708"/>
          <w:formProt w:val="0"/>
          <w:docGrid w:linePitch="360" w:charSpace="4096"/>
        </w:sectPr>
      </w:pPr>
    </w:p>
    <w:p w:rsidR="00735CE2" w:rsidRDefault="00735CE2">
      <w:pPr>
        <w:pStyle w:val="NormalWeb"/>
        <w:shd w:val="clear" w:color="auto" w:fill="FFFFFF"/>
        <w:spacing w:beforeAutospacing="0" w:after="0" w:line="240" w:lineRule="auto"/>
        <w:ind w:firstLine="57"/>
        <w:rPr>
          <w:rFonts w:asciiTheme="minorHAnsi" w:hAnsiTheme="minorHAnsi" w:cstheme="minorHAnsi"/>
          <w:color w:val="000000"/>
          <w:sz w:val="22"/>
          <w:szCs w:val="22"/>
        </w:rPr>
      </w:pPr>
    </w:p>
    <w:p w:rsidR="00735CE2" w:rsidRDefault="00BA5274" w:rsidP="002B4EA0">
      <w:pPr>
        <w:pStyle w:val="NormalWeb"/>
        <w:shd w:val="clear" w:color="auto" w:fill="FFFFFF"/>
        <w:spacing w:beforeAutospacing="0" w:after="0"/>
        <w:ind w:left="426"/>
      </w:pPr>
      <w:r>
        <w:rPr>
          <w:rFonts w:asciiTheme="minorHAnsi" w:hAnsiTheme="minorHAnsi" w:cstheme="minorHAnsi"/>
          <w:b/>
          <w:color w:val="000000"/>
        </w:rPr>
        <w:t>EXERCITIUM:</w:t>
      </w:r>
    </w:p>
    <w:p w:rsidR="00735CE2" w:rsidRDefault="00BC46EA" w:rsidP="00154BA5">
      <w:pPr>
        <w:pStyle w:val="NormalWeb"/>
        <w:shd w:val="clear" w:color="auto" w:fill="FFFFFF"/>
        <w:spacing w:beforeAutospacing="0" w:after="0" w:line="240" w:lineRule="auto"/>
        <w:jc w:val="both"/>
      </w:pPr>
      <w:r>
        <w:rPr>
          <w:rFonts w:asciiTheme="minorHAnsi" w:hAnsiTheme="minorHAnsi" w:cstheme="minorHAnsi"/>
          <w:color w:val="000000"/>
          <w:sz w:val="22"/>
          <w:szCs w:val="22"/>
        </w:rPr>
        <w:t xml:space="preserve">En este cuadro están </w:t>
      </w:r>
      <w:r w:rsidR="00BA5274">
        <w:rPr>
          <w:rFonts w:asciiTheme="minorHAnsi" w:hAnsiTheme="minorHAnsi" w:cstheme="minorHAnsi"/>
          <w:color w:val="000000"/>
          <w:sz w:val="22"/>
          <w:szCs w:val="22"/>
        </w:rPr>
        <w:t xml:space="preserve">algunos de los tópicos de procedencia horaciana más activos. </w:t>
      </w:r>
      <w:r>
        <w:rPr>
          <w:rFonts w:asciiTheme="minorHAnsi" w:hAnsiTheme="minorHAnsi" w:cstheme="minorHAnsi"/>
          <w:color w:val="000000"/>
          <w:sz w:val="22"/>
          <w:szCs w:val="22"/>
        </w:rPr>
        <w:t xml:space="preserve">El ejercicio consiste en identificar de qué </w:t>
      </w:r>
      <w:r w:rsidR="00BA5274">
        <w:rPr>
          <w:rFonts w:asciiTheme="minorHAnsi" w:hAnsiTheme="minorHAnsi" w:cstheme="minorHAnsi"/>
          <w:color w:val="000000"/>
          <w:sz w:val="22"/>
          <w:szCs w:val="22"/>
        </w:rPr>
        <w:t>poemas de Horacio proceden</w:t>
      </w:r>
      <w:r>
        <w:rPr>
          <w:rFonts w:asciiTheme="minorHAnsi" w:hAnsiTheme="minorHAnsi" w:cstheme="minorHAnsi"/>
          <w:color w:val="000000"/>
          <w:sz w:val="22"/>
          <w:szCs w:val="22"/>
        </w:rPr>
        <w:t xml:space="preserve"> </w:t>
      </w:r>
      <w:r w:rsidR="00BA5274">
        <w:rPr>
          <w:rFonts w:asciiTheme="minorHAnsi" w:hAnsiTheme="minorHAnsi" w:cstheme="minorHAnsi"/>
          <w:color w:val="000000"/>
          <w:sz w:val="22"/>
          <w:szCs w:val="22"/>
        </w:rPr>
        <w:t xml:space="preserve">y </w:t>
      </w:r>
      <w:r w:rsidR="002B4EA0">
        <w:rPr>
          <w:rFonts w:asciiTheme="minorHAnsi" w:hAnsiTheme="minorHAnsi" w:cstheme="minorHAnsi"/>
          <w:color w:val="000000"/>
          <w:sz w:val="22"/>
          <w:szCs w:val="22"/>
        </w:rPr>
        <w:t>explicar</w:t>
      </w:r>
      <w:r w:rsidR="00BA5274">
        <w:rPr>
          <w:rFonts w:asciiTheme="minorHAnsi" w:hAnsiTheme="minorHAnsi" w:cstheme="minorHAnsi"/>
          <w:color w:val="000000"/>
          <w:sz w:val="22"/>
          <w:szCs w:val="22"/>
        </w:rPr>
        <w:t xml:space="preserve"> </w:t>
      </w:r>
      <w:r w:rsidR="002B4EA0">
        <w:rPr>
          <w:rFonts w:asciiTheme="minorHAnsi" w:hAnsiTheme="minorHAnsi" w:cstheme="minorHAnsi"/>
          <w:color w:val="000000"/>
          <w:sz w:val="22"/>
          <w:szCs w:val="22"/>
        </w:rPr>
        <w:t xml:space="preserve">el significado de dichos tópicos en </w:t>
      </w:r>
      <w:r w:rsidR="00154BA5">
        <w:rPr>
          <w:rFonts w:asciiTheme="minorHAnsi" w:hAnsiTheme="minorHAnsi" w:cstheme="minorHAnsi"/>
          <w:color w:val="000000"/>
          <w:sz w:val="22"/>
          <w:szCs w:val="22"/>
        </w:rPr>
        <w:t xml:space="preserve">los poemas de </w:t>
      </w:r>
      <w:r w:rsidR="002B4EA0">
        <w:rPr>
          <w:rFonts w:asciiTheme="minorHAnsi" w:hAnsiTheme="minorHAnsi" w:cstheme="minorHAnsi"/>
          <w:color w:val="000000"/>
          <w:sz w:val="22"/>
          <w:szCs w:val="22"/>
        </w:rPr>
        <w:t>Horacio.</w:t>
      </w:r>
    </w:p>
    <w:p w:rsidR="00735CE2" w:rsidRPr="00154BA5" w:rsidRDefault="00735CE2">
      <w:pPr>
        <w:spacing w:after="0" w:line="240" w:lineRule="auto"/>
        <w:ind w:firstLine="57"/>
        <w:jc w:val="both"/>
        <w:rPr>
          <w:rFonts w:cstheme="minorHAnsi"/>
          <w:sz w:val="12"/>
        </w:rPr>
      </w:pPr>
      <w:bookmarkStart w:id="0" w:name="_GoBack"/>
      <w:bookmarkEnd w:id="0"/>
    </w:p>
    <w:p w:rsidR="00735CE2" w:rsidRDefault="002B4EA0" w:rsidP="002B4EA0">
      <w:pPr>
        <w:pBdr>
          <w:top w:val="single" w:sz="2" w:space="1" w:color="000000"/>
          <w:left w:val="single" w:sz="2" w:space="1" w:color="000000"/>
          <w:bottom w:val="single" w:sz="2" w:space="1" w:color="000000"/>
          <w:right w:val="single" w:sz="2" w:space="18" w:color="000000"/>
        </w:pBdr>
        <w:tabs>
          <w:tab w:val="left" w:pos="851"/>
        </w:tabs>
        <w:spacing w:after="0"/>
        <w:ind w:left="567" w:right="707"/>
      </w:pPr>
      <w:r>
        <w:rPr>
          <w:rFonts w:cstheme="minorHAnsi"/>
          <w:b/>
          <w:i/>
        </w:rPr>
        <w:tab/>
      </w:r>
      <w:r w:rsidR="00BA5274" w:rsidRPr="002B4EA0">
        <w:rPr>
          <w:rFonts w:cstheme="minorHAnsi"/>
          <w:b/>
          <w:i/>
        </w:rPr>
        <w:t>aurea mediocritas</w:t>
      </w:r>
      <w:r w:rsidR="00BA5274">
        <w:rPr>
          <w:rFonts w:cstheme="minorHAnsi"/>
          <w:i/>
        </w:rPr>
        <w:tab/>
      </w:r>
      <w:r>
        <w:rPr>
          <w:rFonts w:cstheme="minorHAnsi"/>
          <w:i/>
        </w:rPr>
        <w:t xml:space="preserve">      </w:t>
      </w:r>
      <w:r w:rsidR="00BA5274" w:rsidRPr="002B4EA0">
        <w:rPr>
          <w:rFonts w:cstheme="minorHAnsi"/>
          <w:b/>
          <w:i/>
        </w:rPr>
        <w:t>exegi monumentum aere perennius</w:t>
      </w:r>
      <w:r w:rsidR="00BA5274">
        <w:rPr>
          <w:rFonts w:cstheme="minorHAnsi"/>
        </w:rPr>
        <w:t xml:space="preserve">, similar a </w:t>
      </w:r>
      <w:r w:rsidR="00BA5274" w:rsidRPr="002B4EA0">
        <w:rPr>
          <w:rFonts w:cstheme="minorHAnsi"/>
          <w:b/>
          <w:i/>
        </w:rPr>
        <w:t>non omnis moriar</w:t>
      </w:r>
    </w:p>
    <w:p w:rsidR="00735CE2" w:rsidRDefault="002B4EA0" w:rsidP="002B4EA0">
      <w:pPr>
        <w:pBdr>
          <w:top w:val="single" w:sz="2" w:space="1" w:color="000000"/>
          <w:left w:val="single" w:sz="2" w:space="1" w:color="000000"/>
          <w:bottom w:val="single" w:sz="2" w:space="1" w:color="000000"/>
          <w:right w:val="single" w:sz="2" w:space="18" w:color="000000"/>
        </w:pBdr>
        <w:tabs>
          <w:tab w:val="left" w:pos="851"/>
        </w:tabs>
        <w:spacing w:after="0"/>
        <w:ind w:left="567" w:right="707"/>
      </w:pPr>
      <w:r>
        <w:rPr>
          <w:rFonts w:cstheme="minorHAnsi"/>
          <w:b/>
          <w:i/>
        </w:rPr>
        <w:tab/>
      </w:r>
      <w:r w:rsidR="00BA5274" w:rsidRPr="002B4EA0">
        <w:rPr>
          <w:rFonts w:cstheme="minorHAnsi"/>
          <w:b/>
          <w:i/>
        </w:rPr>
        <w:t>beatus ille</w:t>
      </w:r>
      <w:r w:rsidR="00BA5274">
        <w:rPr>
          <w:rFonts w:cstheme="minorHAnsi"/>
          <w:i/>
        </w:rPr>
        <w:tab/>
      </w:r>
      <w:r w:rsidR="00BA5274">
        <w:rPr>
          <w:rFonts w:cstheme="minorHAnsi"/>
          <w:i/>
        </w:rPr>
        <w:tab/>
      </w:r>
      <w:r>
        <w:rPr>
          <w:rFonts w:cstheme="minorHAnsi"/>
          <w:i/>
        </w:rPr>
        <w:t xml:space="preserve">      </w:t>
      </w:r>
      <w:r w:rsidRPr="002B4EA0">
        <w:rPr>
          <w:rFonts w:cstheme="minorHAnsi"/>
          <w:b/>
          <w:i/>
        </w:rPr>
        <w:t>fugaces labuntur anni</w:t>
      </w:r>
      <w:r w:rsidR="00BA5274">
        <w:rPr>
          <w:rFonts w:cstheme="minorHAnsi"/>
          <w:i/>
        </w:rPr>
        <w:t>,</w:t>
      </w:r>
      <w:r>
        <w:rPr>
          <w:rFonts w:cstheme="minorHAnsi"/>
          <w:i/>
        </w:rPr>
        <w:t xml:space="preserve"> </w:t>
      </w:r>
      <w:r w:rsidR="00BA5274">
        <w:rPr>
          <w:rFonts w:cstheme="minorHAnsi"/>
        </w:rPr>
        <w:t>que es como</w:t>
      </w:r>
      <w:r w:rsidR="00BC46EA">
        <w:rPr>
          <w:rFonts w:cstheme="minorHAnsi"/>
        </w:rPr>
        <w:t xml:space="preserve"> </w:t>
      </w:r>
      <w:r>
        <w:rPr>
          <w:rFonts w:cstheme="minorHAnsi"/>
        </w:rPr>
        <w:t xml:space="preserve">el </w:t>
      </w:r>
      <w:r w:rsidR="00BA5274" w:rsidRPr="002B4EA0">
        <w:rPr>
          <w:rFonts w:cstheme="minorHAnsi"/>
          <w:b/>
          <w:i/>
        </w:rPr>
        <w:t>tempus fugit</w:t>
      </w:r>
      <w:r w:rsidR="00BA5274">
        <w:rPr>
          <w:rFonts w:cstheme="minorHAnsi"/>
          <w:i/>
        </w:rPr>
        <w:t xml:space="preserve"> </w:t>
      </w:r>
    </w:p>
    <w:p w:rsidR="00735CE2" w:rsidRDefault="002B4EA0" w:rsidP="002B4EA0">
      <w:pPr>
        <w:pBdr>
          <w:top w:val="single" w:sz="2" w:space="1" w:color="000000"/>
          <w:left w:val="single" w:sz="2" w:space="1" w:color="000000"/>
          <w:bottom w:val="single" w:sz="2" w:space="1" w:color="000000"/>
          <w:right w:val="single" w:sz="2" w:space="18" w:color="000000"/>
        </w:pBdr>
        <w:tabs>
          <w:tab w:val="left" w:pos="851"/>
        </w:tabs>
        <w:spacing w:after="0"/>
        <w:ind w:left="567" w:right="707"/>
      </w:pPr>
      <w:r>
        <w:rPr>
          <w:rFonts w:cstheme="minorHAnsi"/>
          <w:b/>
          <w:i/>
        </w:rPr>
        <w:tab/>
      </w:r>
      <w:r w:rsidR="00BA5274" w:rsidRPr="002B4EA0">
        <w:rPr>
          <w:rFonts w:cstheme="minorHAnsi"/>
          <w:b/>
          <w:i/>
        </w:rPr>
        <w:t>carpe diem</w:t>
      </w:r>
      <w:r w:rsidR="00BA5274">
        <w:rPr>
          <w:rFonts w:cstheme="minorHAnsi"/>
          <w:i/>
        </w:rPr>
        <w:tab/>
      </w:r>
      <w:r w:rsidR="00BA5274">
        <w:rPr>
          <w:rFonts w:cstheme="minorHAnsi"/>
          <w:i/>
        </w:rPr>
        <w:tab/>
      </w:r>
      <w:r>
        <w:rPr>
          <w:rFonts w:cstheme="minorHAnsi"/>
          <w:i/>
        </w:rPr>
        <w:t xml:space="preserve">     </w:t>
      </w:r>
      <w:r w:rsidR="00BA5274" w:rsidRPr="002B4EA0">
        <w:rPr>
          <w:rFonts w:cstheme="minorHAnsi"/>
          <w:b/>
          <w:i/>
        </w:rPr>
        <w:t>prodesse et delectare</w:t>
      </w:r>
    </w:p>
    <w:p w:rsidR="00735CE2" w:rsidRPr="00BA5274" w:rsidRDefault="00735CE2" w:rsidP="002B4EA0">
      <w:pPr>
        <w:tabs>
          <w:tab w:val="left" w:pos="851"/>
        </w:tabs>
        <w:spacing w:after="0" w:line="240" w:lineRule="auto"/>
        <w:ind w:firstLine="57"/>
        <w:rPr>
          <w:rFonts w:cstheme="minorHAnsi"/>
          <w:sz w:val="16"/>
        </w:rPr>
      </w:pPr>
    </w:p>
    <w:p w:rsidR="00735CE2" w:rsidRPr="00BC46EA" w:rsidRDefault="00BA5274" w:rsidP="00154BA5">
      <w:pPr>
        <w:spacing w:after="0" w:line="240" w:lineRule="auto"/>
        <w:rPr>
          <w:rFonts w:cstheme="minorHAnsi"/>
          <w:b/>
          <w:bCs/>
          <w:sz w:val="24"/>
        </w:rPr>
      </w:pPr>
      <w:r w:rsidRPr="00BC46EA">
        <w:rPr>
          <w:rFonts w:cstheme="minorHAnsi"/>
          <w:b/>
          <w:bCs/>
          <w:sz w:val="24"/>
        </w:rPr>
        <w:t>Webs de consulta:</w:t>
      </w:r>
    </w:p>
    <w:p w:rsidR="00BC46EA" w:rsidRDefault="00BC46EA" w:rsidP="00BA5274">
      <w:pPr>
        <w:pStyle w:val="textopredeterminado"/>
        <w:numPr>
          <w:ilvl w:val="0"/>
          <w:numId w:val="1"/>
        </w:numPr>
        <w:spacing w:beforeAutospacing="0" w:after="0" w:afterAutospacing="0"/>
        <w:ind w:left="709" w:hanging="283"/>
        <w:rPr>
          <w:rFonts w:asciiTheme="minorHAnsi" w:hAnsiTheme="minorHAnsi" w:cstheme="minorHAnsi"/>
          <w:bCs/>
          <w:sz w:val="22"/>
          <w:szCs w:val="22"/>
        </w:rPr>
      </w:pPr>
      <w:r>
        <w:rPr>
          <w:rFonts w:asciiTheme="minorHAnsi" w:hAnsiTheme="minorHAnsi" w:cstheme="minorHAnsi"/>
          <w:bCs/>
          <w:sz w:val="22"/>
          <w:szCs w:val="22"/>
        </w:rPr>
        <w:t>Significado y ejemplos en otras literaturas:</w:t>
      </w:r>
    </w:p>
    <w:p w:rsidR="00BC46EA" w:rsidRDefault="00BC46EA" w:rsidP="002B4EA0">
      <w:pPr>
        <w:pStyle w:val="textopredeterminado"/>
        <w:spacing w:beforeAutospacing="0" w:after="0" w:afterAutospacing="0"/>
        <w:ind w:left="993" w:hanging="283"/>
        <w:rPr>
          <w:rStyle w:val="EnlacedeInternet"/>
          <w:rFonts w:asciiTheme="minorHAnsi" w:hAnsiTheme="minorHAnsi" w:cstheme="minorHAnsi"/>
          <w:bCs/>
          <w:sz w:val="22"/>
          <w:szCs w:val="22"/>
        </w:rPr>
      </w:pPr>
      <w:r>
        <w:rPr>
          <w:rStyle w:val="EnlacedeInternet"/>
          <w:rFonts w:asciiTheme="minorHAnsi" w:hAnsiTheme="minorHAnsi" w:cstheme="minorHAnsi"/>
          <w:bCs/>
          <w:sz w:val="22"/>
          <w:szCs w:val="22"/>
        </w:rPr>
        <w:t>https://www.victoriamonera.com/que-son-los-topicos-literarios/</w:t>
      </w:r>
    </w:p>
    <w:p w:rsidR="00BC46EA" w:rsidRDefault="00BC46EA" w:rsidP="00BA5274">
      <w:pPr>
        <w:pStyle w:val="Prrafodelista"/>
        <w:numPr>
          <w:ilvl w:val="0"/>
          <w:numId w:val="1"/>
        </w:numPr>
        <w:spacing w:after="0" w:line="240" w:lineRule="auto"/>
        <w:ind w:left="709" w:hanging="283"/>
        <w:rPr>
          <w:rFonts w:cstheme="minorHAnsi"/>
          <w:bCs/>
        </w:rPr>
      </w:pPr>
      <w:r>
        <w:rPr>
          <w:rFonts w:cstheme="minorHAnsi"/>
          <w:bCs/>
        </w:rPr>
        <w:t>Significado de un buen número de tópicos literarios:</w:t>
      </w:r>
    </w:p>
    <w:p w:rsidR="00BC46EA" w:rsidRDefault="00B949B9" w:rsidP="002B4EA0">
      <w:pPr>
        <w:spacing w:after="0" w:line="240" w:lineRule="auto"/>
        <w:ind w:left="993" w:hanging="283"/>
        <w:rPr>
          <w:rFonts w:cstheme="minorHAnsi"/>
          <w:bCs/>
        </w:rPr>
      </w:pPr>
      <w:hyperlink r:id="rId10" w:history="1">
        <w:r w:rsidR="00BC46EA" w:rsidRPr="00BC46EA">
          <w:rPr>
            <w:rStyle w:val="Hipervnculo"/>
            <w:rFonts w:cstheme="minorHAnsi"/>
            <w:bCs/>
          </w:rPr>
          <w:t>https://lenguajeenaccion.wordpress.com/2011/09/19/topicos-literarios/</w:t>
        </w:r>
      </w:hyperlink>
    </w:p>
    <w:p w:rsidR="00735CE2" w:rsidRDefault="00BA5274" w:rsidP="00BA5274">
      <w:pPr>
        <w:pStyle w:val="textopredeterminado"/>
        <w:numPr>
          <w:ilvl w:val="0"/>
          <w:numId w:val="1"/>
        </w:numPr>
        <w:spacing w:beforeAutospacing="0" w:after="0" w:afterAutospacing="0"/>
        <w:ind w:left="709" w:hanging="283"/>
        <w:rPr>
          <w:rFonts w:asciiTheme="minorHAnsi" w:hAnsiTheme="minorHAnsi" w:cstheme="minorHAnsi"/>
          <w:bCs/>
          <w:sz w:val="22"/>
          <w:szCs w:val="22"/>
        </w:rPr>
      </w:pPr>
      <w:r>
        <w:rPr>
          <w:rFonts w:asciiTheme="minorHAnsi" w:hAnsiTheme="minorHAnsi" w:cstheme="minorHAnsi"/>
          <w:bCs/>
          <w:sz w:val="22"/>
          <w:szCs w:val="22"/>
        </w:rPr>
        <w:t>Ejercicios</w:t>
      </w:r>
      <w:r w:rsidR="00BC46EA">
        <w:rPr>
          <w:rFonts w:asciiTheme="minorHAnsi" w:hAnsiTheme="minorHAnsi" w:cstheme="minorHAnsi"/>
          <w:bCs/>
          <w:sz w:val="22"/>
          <w:szCs w:val="22"/>
        </w:rPr>
        <w:t>:</w:t>
      </w:r>
    </w:p>
    <w:p w:rsidR="00735CE2" w:rsidRDefault="00B949B9" w:rsidP="002B4EA0">
      <w:pPr>
        <w:pStyle w:val="textopredeterminado"/>
        <w:spacing w:beforeAutospacing="0" w:after="0" w:afterAutospacing="0"/>
        <w:ind w:left="993" w:hanging="283"/>
      </w:pPr>
      <w:hyperlink r:id="rId11">
        <w:r w:rsidR="00BA5274">
          <w:rPr>
            <w:rStyle w:val="EnlacedeInternet"/>
            <w:rFonts w:asciiTheme="minorHAnsi" w:hAnsiTheme="minorHAnsi" w:cstheme="minorHAnsi"/>
            <w:bCs/>
            <w:sz w:val="22"/>
            <w:szCs w:val="22"/>
          </w:rPr>
          <w:t>https://lenguajeenaccion.wordpress.com/2010/10/23/ejercicios-de-topicos-literarios/</w:t>
        </w:r>
      </w:hyperlink>
    </w:p>
    <w:p w:rsidR="00727BCB" w:rsidRDefault="00727BCB" w:rsidP="00BA5274">
      <w:pPr>
        <w:spacing w:after="0" w:line="240" w:lineRule="auto"/>
      </w:pPr>
    </w:p>
    <w:tbl>
      <w:tblPr>
        <w:tblStyle w:val="Tablaconcuadrcula"/>
        <w:tblW w:w="0" w:type="auto"/>
        <w:tblLook w:val="04A0" w:firstRow="1" w:lastRow="0" w:firstColumn="1" w:lastColumn="0" w:noHBand="0" w:noVBand="1"/>
      </w:tblPr>
      <w:tblGrid>
        <w:gridCol w:w="4889"/>
        <w:gridCol w:w="4889"/>
      </w:tblGrid>
      <w:tr w:rsidR="00727BCB" w:rsidTr="00BA5274">
        <w:trPr>
          <w:trHeight w:val="2817"/>
        </w:trPr>
        <w:tc>
          <w:tcPr>
            <w:tcW w:w="4889" w:type="dxa"/>
          </w:tcPr>
          <w:p w:rsidR="00BA5274" w:rsidRDefault="00BA5274" w:rsidP="00BA5274">
            <w:pPr>
              <w:spacing w:after="0" w:line="240" w:lineRule="auto"/>
              <w:ind w:left="57" w:firstLine="57"/>
            </w:pPr>
            <w:r>
              <w:rPr>
                <w:rFonts w:asciiTheme="majorHAnsi" w:hAnsiTheme="majorHAnsi"/>
                <w:shd w:val="clear" w:color="auto" w:fill="FFFFFF"/>
              </w:rPr>
              <w:t>He terminado un monumento más perenne que el bronce</w:t>
            </w:r>
          </w:p>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y más alto que las regias Pirámides</w:t>
            </w:r>
          </w:p>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al que ni la voraz lluvia ni el impotente Aquilón</w:t>
            </w:r>
            <w:r>
              <w:rPr>
                <w:rFonts w:asciiTheme="majorHAnsi" w:hAnsiTheme="majorHAnsi"/>
              </w:rPr>
              <w:br/>
            </w:r>
            <w:r>
              <w:rPr>
                <w:rFonts w:asciiTheme="majorHAnsi" w:hAnsiTheme="majorHAnsi"/>
                <w:shd w:val="clear" w:color="auto" w:fill="FFFFFF"/>
              </w:rPr>
              <w:t>podrán destruir, ni la innumerable sucesión de los años,</w:t>
            </w:r>
          </w:p>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 xml:space="preserve">ni la huida de los tiempos. </w:t>
            </w:r>
          </w:p>
          <w:p w:rsidR="00BA5274" w:rsidRDefault="00BA5274" w:rsidP="00BA5274">
            <w:pPr>
              <w:spacing w:after="0" w:line="240" w:lineRule="auto"/>
              <w:ind w:firstLine="57"/>
              <w:rPr>
                <w:rFonts w:asciiTheme="majorHAnsi" w:hAnsiTheme="majorHAnsi"/>
                <w:sz w:val="16"/>
                <w:szCs w:val="16"/>
                <w:highlight w:val="white"/>
              </w:rPr>
            </w:pP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BA5274" w:rsidRDefault="00BA5274" w:rsidP="00BA5274">
            <w:pPr>
              <w:spacing w:after="0" w:line="240" w:lineRule="auto"/>
              <w:ind w:firstLine="57"/>
              <w:rPr>
                <w:rFonts w:cstheme="minorHAnsi"/>
                <w:highlight w:val="white"/>
              </w:rPr>
            </w:pPr>
            <w:r>
              <w:rPr>
                <w:rFonts w:cstheme="minorHAnsi"/>
                <w:b/>
                <w:bCs/>
                <w:shd w:val="clear" w:color="auto" w:fill="FFFFFF"/>
              </w:rPr>
              <w:t>Significado:</w:t>
            </w:r>
          </w:p>
          <w:p w:rsidR="00727BCB" w:rsidRDefault="00727BCB" w:rsidP="00BA5274">
            <w:pPr>
              <w:spacing w:after="0" w:line="240" w:lineRule="auto"/>
              <w:ind w:firstLine="57"/>
            </w:pPr>
          </w:p>
          <w:p w:rsidR="00BA5274" w:rsidRDefault="00BA5274" w:rsidP="00BA5274">
            <w:pPr>
              <w:spacing w:after="0" w:line="240" w:lineRule="auto"/>
              <w:ind w:firstLine="57"/>
            </w:pPr>
          </w:p>
          <w:p w:rsidR="00BA5274" w:rsidRDefault="00BA5274" w:rsidP="00BA5274">
            <w:pPr>
              <w:spacing w:after="0" w:line="240" w:lineRule="auto"/>
              <w:ind w:firstLine="57"/>
            </w:pPr>
          </w:p>
          <w:p w:rsidR="00BA5274" w:rsidRDefault="00BA5274" w:rsidP="00BA5274">
            <w:pPr>
              <w:spacing w:after="0" w:line="240" w:lineRule="auto"/>
              <w:ind w:firstLine="57"/>
            </w:pPr>
          </w:p>
          <w:p w:rsidR="00BA5274" w:rsidRDefault="00BA5274" w:rsidP="00BA5274">
            <w:pPr>
              <w:spacing w:after="0" w:line="240" w:lineRule="auto"/>
              <w:ind w:firstLine="57"/>
            </w:pPr>
          </w:p>
        </w:tc>
        <w:tc>
          <w:tcPr>
            <w:tcW w:w="4889" w:type="dxa"/>
          </w:tcPr>
          <w:p w:rsidR="00BA5274" w:rsidRDefault="00BA5274" w:rsidP="00BA5274">
            <w:pPr>
              <w:spacing w:after="0" w:line="240" w:lineRule="auto"/>
              <w:ind w:firstLine="142"/>
              <w:rPr>
                <w:rFonts w:asciiTheme="majorHAnsi" w:hAnsiTheme="majorHAnsi"/>
              </w:rPr>
            </w:pPr>
            <w:r>
              <w:rPr>
                <w:rFonts w:asciiTheme="majorHAnsi" w:hAnsiTheme="majorHAnsi"/>
              </w:rPr>
              <w:t>O quieren deleitar o aprovecharnos</w:t>
            </w:r>
          </w:p>
          <w:p w:rsidR="00BA5274" w:rsidRDefault="00BA5274" w:rsidP="00BA5274">
            <w:pPr>
              <w:spacing w:after="0" w:line="240" w:lineRule="auto"/>
              <w:ind w:firstLine="57"/>
              <w:rPr>
                <w:rFonts w:asciiTheme="majorHAnsi" w:hAnsiTheme="majorHAnsi"/>
              </w:rPr>
            </w:pPr>
            <w:r>
              <w:rPr>
                <w:rFonts w:asciiTheme="majorHAnsi" w:hAnsiTheme="majorHAnsi"/>
              </w:rPr>
              <w:t>los poetas, o quieren juntamente</w:t>
            </w:r>
          </w:p>
          <w:p w:rsidR="00BA5274" w:rsidRDefault="00BA5274" w:rsidP="00BA5274">
            <w:pPr>
              <w:spacing w:after="0" w:line="240" w:lineRule="auto"/>
              <w:ind w:firstLine="57"/>
              <w:rPr>
                <w:rFonts w:asciiTheme="majorHAnsi" w:hAnsiTheme="majorHAnsi"/>
              </w:rPr>
            </w:pPr>
            <w:r>
              <w:rPr>
                <w:rFonts w:asciiTheme="majorHAnsi" w:hAnsiTheme="majorHAnsi"/>
              </w:rPr>
              <w:t>decirnos cosas de alegría y gusto</w:t>
            </w:r>
          </w:p>
          <w:p w:rsidR="00BA5274" w:rsidRDefault="00BA5274" w:rsidP="00BA5274">
            <w:pPr>
              <w:spacing w:after="0" w:line="240" w:lineRule="auto"/>
              <w:ind w:firstLine="57"/>
              <w:rPr>
                <w:rFonts w:asciiTheme="majorHAnsi" w:hAnsiTheme="majorHAnsi"/>
              </w:rPr>
            </w:pPr>
            <w:r>
              <w:rPr>
                <w:rFonts w:asciiTheme="majorHAnsi" w:hAnsiTheme="majorHAnsi"/>
              </w:rPr>
              <w:t>o las más provechosas a la vida.</w:t>
            </w:r>
          </w:p>
          <w:p w:rsidR="00BA5274" w:rsidRDefault="00BA5274" w:rsidP="00BA5274">
            <w:pPr>
              <w:spacing w:after="0" w:line="240" w:lineRule="auto"/>
              <w:ind w:firstLine="57"/>
              <w:rPr>
                <w:rFonts w:asciiTheme="majorHAnsi" w:hAnsiTheme="majorHAnsi"/>
              </w:rPr>
            </w:pPr>
            <w:r>
              <w:rPr>
                <w:rFonts w:asciiTheme="majorHAnsi" w:hAnsiTheme="majorHAnsi"/>
              </w:rPr>
              <w:t>En todo lo que enseñes serás breve,</w:t>
            </w:r>
          </w:p>
          <w:p w:rsidR="00BA5274" w:rsidRDefault="00BA5274" w:rsidP="00BA5274">
            <w:pPr>
              <w:spacing w:after="0" w:line="240" w:lineRule="auto"/>
              <w:ind w:firstLine="57"/>
              <w:rPr>
                <w:rFonts w:asciiTheme="majorHAnsi" w:hAnsiTheme="majorHAnsi"/>
              </w:rPr>
            </w:pPr>
            <w:r>
              <w:rPr>
                <w:rFonts w:asciiTheme="majorHAnsi" w:hAnsiTheme="majorHAnsi"/>
              </w:rPr>
              <w:t>para que tomen presto lo que dices</w:t>
            </w:r>
          </w:p>
          <w:p w:rsidR="00BA5274" w:rsidRDefault="00BA5274" w:rsidP="00BA5274">
            <w:pPr>
              <w:spacing w:after="0" w:line="240" w:lineRule="auto"/>
              <w:ind w:firstLine="57"/>
              <w:rPr>
                <w:rFonts w:asciiTheme="majorHAnsi" w:hAnsiTheme="majorHAnsi"/>
              </w:rPr>
            </w:pPr>
            <w:r>
              <w:rPr>
                <w:rFonts w:asciiTheme="majorHAnsi" w:hAnsiTheme="majorHAnsi"/>
              </w:rPr>
              <w:t>los ánimos que aprenden con presteza</w:t>
            </w:r>
          </w:p>
          <w:p w:rsidR="00BA5274" w:rsidRDefault="00BA5274" w:rsidP="00BA5274">
            <w:pPr>
              <w:spacing w:after="0" w:line="240" w:lineRule="auto"/>
              <w:ind w:firstLine="57"/>
              <w:rPr>
                <w:rFonts w:asciiTheme="majorHAnsi" w:hAnsiTheme="majorHAnsi"/>
              </w:rPr>
            </w:pPr>
            <w:r>
              <w:rPr>
                <w:rFonts w:asciiTheme="majorHAnsi" w:hAnsiTheme="majorHAnsi"/>
              </w:rPr>
              <w:t>y fielmente lo guarden y conserven.</w:t>
            </w:r>
          </w:p>
          <w:p w:rsidR="00BA5274" w:rsidRDefault="00BA5274" w:rsidP="00BA5274">
            <w:pPr>
              <w:spacing w:after="0" w:line="240" w:lineRule="auto"/>
              <w:ind w:firstLine="57"/>
              <w:rPr>
                <w:rFonts w:asciiTheme="majorHAnsi" w:hAnsiTheme="majorHAnsi"/>
              </w:rPr>
            </w:pP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727BCB" w:rsidRDefault="00BA5274" w:rsidP="00BA5274">
            <w:pPr>
              <w:spacing w:after="0" w:line="240" w:lineRule="auto"/>
              <w:ind w:firstLine="57"/>
              <w:rPr>
                <w:rFonts w:cstheme="minorHAnsi"/>
                <w:b/>
                <w:bCs/>
                <w:shd w:val="clear" w:color="auto" w:fill="FFFFFF"/>
              </w:rPr>
            </w:pPr>
            <w:r>
              <w:rPr>
                <w:rFonts w:cstheme="minorHAnsi"/>
                <w:b/>
                <w:bCs/>
                <w:shd w:val="clear" w:color="auto" w:fill="FFFFFF"/>
              </w:rPr>
              <w:t>Significado:</w:t>
            </w:r>
          </w:p>
          <w:p w:rsidR="00BA5274" w:rsidRDefault="00BA5274" w:rsidP="00BA5274">
            <w:pPr>
              <w:spacing w:after="0" w:line="240" w:lineRule="auto"/>
              <w:ind w:firstLine="57"/>
              <w:rPr>
                <w:rFonts w:cstheme="minorHAnsi"/>
                <w:b/>
                <w:bCs/>
                <w:shd w:val="clear" w:color="auto" w:fill="FFFFFF"/>
              </w:rPr>
            </w:pPr>
          </w:p>
          <w:p w:rsidR="00BA5274" w:rsidRPr="00BA5274" w:rsidRDefault="00BA5274" w:rsidP="00BA5274">
            <w:pPr>
              <w:spacing w:after="0" w:line="240" w:lineRule="auto"/>
              <w:rPr>
                <w:rFonts w:cstheme="minorHAnsi"/>
                <w:highlight w:val="white"/>
              </w:rPr>
            </w:pPr>
          </w:p>
          <w:p w:rsidR="00BA5274" w:rsidRDefault="00BA5274" w:rsidP="00727BCB"/>
        </w:tc>
      </w:tr>
      <w:tr w:rsidR="00727BCB" w:rsidTr="00BA5274">
        <w:tc>
          <w:tcPr>
            <w:tcW w:w="4889" w:type="dxa"/>
          </w:tcPr>
          <w:p w:rsidR="00BA5274" w:rsidRDefault="00BA5274" w:rsidP="00BA5274">
            <w:pPr>
              <w:spacing w:after="0" w:line="240" w:lineRule="auto"/>
              <w:ind w:firstLine="57"/>
              <w:rPr>
                <w:rFonts w:asciiTheme="majorHAnsi" w:eastAsia="Times New Roman" w:hAnsiTheme="majorHAnsi" w:cs="Times New Roman"/>
                <w:lang w:val="es-ES" w:eastAsia="es-ES"/>
              </w:rPr>
            </w:pPr>
            <w:r>
              <w:rPr>
                <w:rFonts w:asciiTheme="majorHAnsi" w:eastAsia="Times New Roman" w:hAnsiTheme="majorHAnsi" w:cs="Times New Roman"/>
                <w:lang w:val="es-ES" w:eastAsia="es-ES"/>
              </w:rPr>
              <w:lastRenderedPageBreak/>
              <w:t>Más rectamente vivirás, Licinio,</w:t>
            </w:r>
            <w:r>
              <w:rPr>
                <w:rFonts w:asciiTheme="majorHAnsi" w:eastAsia="Times New Roman" w:hAnsiTheme="majorHAnsi" w:cs="Times New Roman"/>
                <w:lang w:val="es-ES" w:eastAsia="es-ES"/>
              </w:rPr>
              <w:br/>
              <w:t>si no navegas siempre por alta mar,</w:t>
            </w:r>
            <w:r>
              <w:rPr>
                <w:rFonts w:asciiTheme="majorHAnsi" w:eastAsia="Times New Roman" w:hAnsiTheme="majorHAnsi" w:cs="Times New Roman"/>
                <w:lang w:val="es-ES" w:eastAsia="es-ES"/>
              </w:rPr>
              <w:br/>
              <w:t>ni, mientras cauto temes las tormentas,</w:t>
            </w:r>
            <w:r>
              <w:rPr>
                <w:rFonts w:asciiTheme="majorHAnsi" w:eastAsia="Times New Roman" w:hAnsiTheme="majorHAnsi" w:cs="Times New Roman"/>
                <w:lang w:val="es-ES" w:eastAsia="es-ES"/>
              </w:rPr>
              <w:br/>
              <w:t>costeas el abrupto litoral.</w:t>
            </w:r>
            <w:r>
              <w:rPr>
                <w:rFonts w:asciiTheme="majorHAnsi" w:eastAsia="Times New Roman" w:hAnsiTheme="majorHAnsi" w:cs="Times New Roman"/>
                <w:lang w:val="es-ES" w:eastAsia="es-ES"/>
              </w:rPr>
              <w:br/>
              <w:t>Todo el que ama una áurea medianía</w:t>
            </w:r>
            <w:r>
              <w:rPr>
                <w:rFonts w:asciiTheme="majorHAnsi" w:eastAsia="Times New Roman" w:hAnsiTheme="majorHAnsi" w:cs="Times New Roman"/>
                <w:lang w:val="es-ES" w:eastAsia="es-ES"/>
              </w:rPr>
              <w:br/>
              <w:t>carece, libre de temor, de la miseria</w:t>
            </w:r>
            <w:r>
              <w:rPr>
                <w:rFonts w:asciiTheme="majorHAnsi" w:eastAsia="Times New Roman" w:hAnsiTheme="majorHAnsi" w:cs="Times New Roman"/>
                <w:lang w:val="es-ES" w:eastAsia="es-ES"/>
              </w:rPr>
              <w:br/>
              <w:t>de un techo vulgar; carece también,</w:t>
            </w:r>
            <w:r>
              <w:rPr>
                <w:rFonts w:asciiTheme="majorHAnsi" w:eastAsia="Times New Roman" w:hAnsiTheme="majorHAnsi" w:cs="Times New Roman"/>
                <w:lang w:val="es-ES" w:eastAsia="es-ES"/>
              </w:rPr>
              <w:br/>
              <w:t xml:space="preserve">sobrio, de un palacio envidiable. </w:t>
            </w:r>
            <w:r>
              <w:rPr>
                <w:rFonts w:asciiTheme="majorHAnsi" w:hAnsiTheme="majorHAnsi"/>
                <w:shd w:val="clear" w:color="auto" w:fill="FFFFFF"/>
              </w:rPr>
              <w:t>[...]</w:t>
            </w:r>
            <w:r>
              <w:rPr>
                <w:rFonts w:asciiTheme="majorHAnsi" w:eastAsia="Times New Roman" w:hAnsiTheme="majorHAnsi" w:cs="Times New Roman"/>
                <w:lang w:val="es-ES" w:eastAsia="es-ES"/>
              </w:rPr>
              <w:br/>
              <w:t>Muéstrate fuerte y animoso</w:t>
            </w:r>
            <w:r>
              <w:rPr>
                <w:rFonts w:asciiTheme="majorHAnsi" w:eastAsia="Times New Roman" w:hAnsiTheme="majorHAnsi" w:cs="Times New Roman"/>
                <w:lang w:val="es-ES" w:eastAsia="es-ES"/>
              </w:rPr>
              <w:br/>
              <w:t>en los aprietos y estrecheces;</w:t>
            </w:r>
            <w:r>
              <w:rPr>
                <w:rFonts w:asciiTheme="majorHAnsi" w:eastAsia="Times New Roman" w:hAnsiTheme="majorHAnsi" w:cs="Times New Roman"/>
                <w:lang w:val="es-ES" w:eastAsia="es-ES"/>
              </w:rPr>
              <w:br/>
              <w:t>y, de igual modo, cuando un viento</w:t>
            </w:r>
            <w:r>
              <w:rPr>
                <w:rFonts w:asciiTheme="majorHAnsi" w:eastAsia="Times New Roman" w:hAnsiTheme="majorHAnsi" w:cs="Times New Roman"/>
                <w:lang w:val="es-ES" w:eastAsia="es-ES"/>
              </w:rPr>
              <w:br/>
              <w:t>demasiado propicio hincha tus velas,</w:t>
            </w:r>
            <w:r>
              <w:rPr>
                <w:rFonts w:asciiTheme="majorHAnsi" w:eastAsia="Times New Roman" w:hAnsiTheme="majorHAnsi" w:cs="Times New Roman"/>
                <w:lang w:val="es-ES" w:eastAsia="es-ES"/>
              </w:rPr>
              <w:br/>
              <w:t>recógelas prudentemente.</w:t>
            </w:r>
          </w:p>
          <w:p w:rsidR="00BA5274" w:rsidRDefault="00BA5274" w:rsidP="00BA5274">
            <w:pPr>
              <w:spacing w:after="0" w:line="240" w:lineRule="auto"/>
              <w:ind w:firstLine="57"/>
              <w:rPr>
                <w:rFonts w:asciiTheme="majorHAnsi" w:hAnsiTheme="majorHAnsi"/>
                <w:highlight w:val="white"/>
                <w:lang w:val="es-ES"/>
              </w:rPr>
            </w:pP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BA5274" w:rsidRDefault="00BA5274" w:rsidP="00BA5274">
            <w:pPr>
              <w:spacing w:after="0" w:line="240" w:lineRule="auto"/>
              <w:ind w:firstLine="57"/>
              <w:rPr>
                <w:rFonts w:cstheme="minorHAnsi"/>
                <w:highlight w:val="white"/>
              </w:rPr>
            </w:pPr>
            <w:r>
              <w:rPr>
                <w:rFonts w:cstheme="minorHAnsi"/>
                <w:b/>
                <w:bCs/>
                <w:shd w:val="clear" w:color="auto" w:fill="FFFFFF"/>
              </w:rPr>
              <w:t>Significado:</w:t>
            </w:r>
          </w:p>
          <w:p w:rsidR="00BA5274" w:rsidRDefault="00BA5274" w:rsidP="00BA5274">
            <w:pPr>
              <w:spacing w:after="0" w:line="240" w:lineRule="auto"/>
              <w:ind w:firstLine="57"/>
              <w:rPr>
                <w:rFonts w:asciiTheme="majorHAnsi" w:hAnsiTheme="majorHAnsi"/>
                <w:highlight w:val="white"/>
              </w:rPr>
            </w:pPr>
          </w:p>
          <w:p w:rsidR="00BA5274" w:rsidRDefault="00BA5274" w:rsidP="00BA5274">
            <w:pPr>
              <w:spacing w:after="0" w:line="240" w:lineRule="auto"/>
              <w:ind w:firstLine="57"/>
              <w:rPr>
                <w:rFonts w:asciiTheme="majorHAnsi" w:hAnsiTheme="majorHAnsi"/>
                <w:highlight w:val="white"/>
              </w:rPr>
            </w:pPr>
          </w:p>
          <w:p w:rsidR="00BA5274" w:rsidRDefault="00BA5274" w:rsidP="00727BCB"/>
        </w:tc>
        <w:tc>
          <w:tcPr>
            <w:tcW w:w="4889" w:type="dxa"/>
          </w:tcPr>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Feliz aquel que, ajeno a los negocios, </w:t>
            </w:r>
            <w:r>
              <w:rPr>
                <w:rFonts w:asciiTheme="majorHAnsi" w:hAnsiTheme="majorHAnsi"/>
              </w:rPr>
              <w:br/>
            </w:r>
            <w:r>
              <w:rPr>
                <w:rFonts w:asciiTheme="majorHAnsi" w:hAnsiTheme="majorHAnsi"/>
                <w:shd w:val="clear" w:color="auto" w:fill="FFFFFF"/>
              </w:rPr>
              <w:t>como los primitivos,</w:t>
            </w:r>
            <w:r>
              <w:rPr>
                <w:rFonts w:asciiTheme="majorHAnsi" w:hAnsiTheme="majorHAnsi"/>
              </w:rPr>
              <w:br/>
            </w:r>
            <w:r>
              <w:rPr>
                <w:rFonts w:asciiTheme="majorHAnsi" w:hAnsiTheme="majorHAnsi"/>
                <w:shd w:val="clear" w:color="auto" w:fill="FFFFFF"/>
              </w:rPr>
              <w:t>labra tierra paterna con sus bueyes</w:t>
            </w:r>
            <w:r>
              <w:rPr>
                <w:rFonts w:asciiTheme="majorHAnsi" w:hAnsiTheme="majorHAnsi"/>
              </w:rPr>
              <w:br/>
            </w:r>
            <w:r>
              <w:rPr>
                <w:rFonts w:asciiTheme="majorHAnsi" w:hAnsiTheme="majorHAnsi"/>
                <w:shd w:val="clear" w:color="auto" w:fill="FFFFFF"/>
              </w:rPr>
              <w:t>libre de toda usura; </w:t>
            </w:r>
            <w:r>
              <w:rPr>
                <w:rFonts w:asciiTheme="majorHAnsi" w:hAnsiTheme="majorHAnsi"/>
              </w:rPr>
              <w:br/>
            </w:r>
            <w:r>
              <w:rPr>
                <w:rFonts w:asciiTheme="majorHAnsi" w:hAnsiTheme="majorHAnsi"/>
                <w:shd w:val="clear" w:color="auto" w:fill="FFFFFF"/>
              </w:rPr>
              <w:t>que no oye el agrio son de la corneta,</w:t>
            </w:r>
            <w:r>
              <w:rPr>
                <w:rFonts w:asciiTheme="majorHAnsi" w:hAnsiTheme="majorHAnsi"/>
              </w:rPr>
              <w:br/>
            </w:r>
            <w:r>
              <w:rPr>
                <w:rFonts w:asciiTheme="majorHAnsi" w:hAnsiTheme="majorHAnsi"/>
                <w:shd w:val="clear" w:color="auto" w:fill="FFFFFF"/>
              </w:rPr>
              <w:t>ni teme el mar airado,</w:t>
            </w:r>
            <w:r>
              <w:rPr>
                <w:rFonts w:asciiTheme="majorHAnsi" w:hAnsiTheme="majorHAnsi"/>
              </w:rPr>
              <w:br/>
            </w:r>
            <w:r>
              <w:rPr>
                <w:rFonts w:asciiTheme="majorHAnsi" w:hAnsiTheme="majorHAnsi"/>
                <w:shd w:val="clear" w:color="auto" w:fill="FFFFFF"/>
              </w:rPr>
              <w:t>y evita el Foro y las soberbias puertas</w:t>
            </w:r>
            <w:r>
              <w:rPr>
                <w:rFonts w:asciiTheme="majorHAnsi" w:hAnsiTheme="majorHAnsi"/>
              </w:rPr>
              <w:br/>
            </w:r>
            <w:r>
              <w:rPr>
                <w:rFonts w:asciiTheme="majorHAnsi" w:hAnsiTheme="majorHAnsi"/>
                <w:shd w:val="clear" w:color="auto" w:fill="FFFFFF"/>
              </w:rPr>
              <w:t>de los más poderosos;</w:t>
            </w:r>
            <w:r>
              <w:rPr>
                <w:rFonts w:asciiTheme="majorHAnsi" w:hAnsiTheme="majorHAnsi"/>
              </w:rPr>
              <w:br/>
            </w:r>
            <w:r>
              <w:rPr>
                <w:rFonts w:asciiTheme="majorHAnsi" w:hAnsiTheme="majorHAnsi"/>
                <w:shd w:val="clear" w:color="auto" w:fill="FFFFFF"/>
              </w:rPr>
              <w:t>y los largos sarmientos de las vides</w:t>
            </w:r>
            <w:r>
              <w:rPr>
                <w:rFonts w:asciiTheme="majorHAnsi" w:hAnsiTheme="majorHAnsi"/>
              </w:rPr>
              <w:br/>
            </w:r>
            <w:r>
              <w:rPr>
                <w:rFonts w:asciiTheme="majorHAnsi" w:hAnsiTheme="majorHAnsi"/>
                <w:shd w:val="clear" w:color="auto" w:fill="FFFFFF"/>
              </w:rPr>
              <w:t>une a los altos álamos,</w:t>
            </w:r>
            <w:r>
              <w:rPr>
                <w:rFonts w:asciiTheme="majorHAnsi" w:hAnsiTheme="majorHAnsi"/>
              </w:rPr>
              <w:br/>
            </w:r>
            <w:r>
              <w:rPr>
                <w:rFonts w:asciiTheme="majorHAnsi" w:hAnsiTheme="majorHAnsi"/>
                <w:shd w:val="clear" w:color="auto" w:fill="FFFFFF"/>
              </w:rPr>
              <w:t>o contempla de lejos su vacada </w:t>
            </w:r>
            <w:r>
              <w:rPr>
                <w:rFonts w:asciiTheme="majorHAnsi" w:hAnsiTheme="majorHAnsi"/>
              </w:rPr>
              <w:br/>
            </w:r>
            <w:r>
              <w:rPr>
                <w:rFonts w:asciiTheme="majorHAnsi" w:hAnsiTheme="majorHAnsi"/>
                <w:shd w:val="clear" w:color="auto" w:fill="FFFFFF"/>
              </w:rPr>
              <w:t>en un valle apartado;[...]</w:t>
            </w:r>
            <w:r>
              <w:rPr>
                <w:rFonts w:asciiTheme="majorHAnsi" w:hAnsiTheme="majorHAnsi"/>
              </w:rPr>
              <w:br/>
            </w: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BA5274" w:rsidRDefault="00BA5274" w:rsidP="00BA5274">
            <w:pPr>
              <w:spacing w:after="0" w:line="240" w:lineRule="auto"/>
              <w:ind w:firstLine="57"/>
              <w:rPr>
                <w:rFonts w:cstheme="minorHAnsi"/>
                <w:highlight w:val="white"/>
              </w:rPr>
            </w:pPr>
            <w:r>
              <w:rPr>
                <w:rFonts w:cstheme="minorHAnsi"/>
                <w:b/>
                <w:bCs/>
                <w:shd w:val="clear" w:color="auto" w:fill="FFFFFF"/>
              </w:rPr>
              <w:t>Significado:</w:t>
            </w:r>
          </w:p>
          <w:p w:rsidR="00BA5274" w:rsidRDefault="00BA5274" w:rsidP="00BA5274">
            <w:pPr>
              <w:spacing w:after="0" w:line="240" w:lineRule="auto"/>
              <w:ind w:firstLine="57"/>
              <w:rPr>
                <w:rFonts w:cstheme="minorHAnsi"/>
                <w:highlight w:val="white"/>
              </w:rPr>
            </w:pPr>
          </w:p>
          <w:p w:rsidR="00BA5274" w:rsidRDefault="00BA5274" w:rsidP="00BA5274">
            <w:pPr>
              <w:spacing w:after="0" w:line="240" w:lineRule="auto"/>
              <w:ind w:firstLine="57"/>
              <w:rPr>
                <w:rFonts w:cstheme="minorHAnsi"/>
                <w:highlight w:val="white"/>
              </w:rPr>
            </w:pPr>
          </w:p>
          <w:p w:rsidR="00727BCB" w:rsidRDefault="00727BCB" w:rsidP="00727BCB"/>
        </w:tc>
      </w:tr>
      <w:tr w:rsidR="00BA5274" w:rsidTr="00BA5274">
        <w:tc>
          <w:tcPr>
            <w:tcW w:w="4889" w:type="dxa"/>
          </w:tcPr>
          <w:p w:rsidR="00BA5274" w:rsidRDefault="00BA5274" w:rsidP="00BA5274">
            <w:pPr>
              <w:pStyle w:val="NormalWeb"/>
              <w:spacing w:beforeAutospacing="0" w:after="0" w:line="240" w:lineRule="auto"/>
              <w:ind w:firstLine="87"/>
              <w:rPr>
                <w:rFonts w:asciiTheme="majorHAnsi" w:hAnsiTheme="majorHAnsi"/>
                <w:sz w:val="22"/>
                <w:szCs w:val="22"/>
                <w:highlight w:val="white"/>
              </w:rPr>
            </w:pPr>
            <w:r>
              <w:rPr>
                <w:rFonts w:asciiTheme="majorHAnsi" w:hAnsiTheme="majorHAnsi"/>
                <w:sz w:val="22"/>
                <w:szCs w:val="22"/>
              </w:rPr>
              <w:t>¡Ay, ay, Póstumo, Póstumo,</w:t>
            </w:r>
            <w:r>
              <w:rPr>
                <w:rFonts w:asciiTheme="majorHAnsi" w:hAnsiTheme="majorHAnsi"/>
                <w:sz w:val="22"/>
                <w:szCs w:val="22"/>
              </w:rPr>
              <w:br/>
              <w:t>fugaces se deslizan los años</w:t>
            </w:r>
            <w:r>
              <w:rPr>
                <w:rFonts w:asciiTheme="majorHAnsi" w:hAnsiTheme="majorHAnsi"/>
                <w:sz w:val="22"/>
                <w:szCs w:val="22"/>
              </w:rPr>
              <w:br/>
              <w:t>y la piedad no detendrá</w:t>
            </w:r>
            <w:r>
              <w:rPr>
                <w:rFonts w:asciiTheme="majorHAnsi" w:hAnsiTheme="majorHAnsi"/>
                <w:sz w:val="22"/>
                <w:szCs w:val="22"/>
              </w:rPr>
              <w:br/>
              <w:t>las arrugas, ni la inminente vejez,</w:t>
            </w:r>
            <w:r>
              <w:rPr>
                <w:rFonts w:asciiTheme="majorHAnsi" w:hAnsiTheme="majorHAnsi"/>
                <w:sz w:val="22"/>
                <w:szCs w:val="22"/>
              </w:rPr>
              <w:br/>
              <w:t>ni la indómita muerte!</w:t>
            </w:r>
            <w:r>
              <w:rPr>
                <w:rFonts w:asciiTheme="majorHAnsi" w:hAnsiTheme="majorHAnsi"/>
                <w:sz w:val="22"/>
                <w:szCs w:val="22"/>
                <w:shd w:val="clear" w:color="auto" w:fill="FFFFFF"/>
              </w:rPr>
              <w:t>[...]</w:t>
            </w:r>
          </w:p>
          <w:p w:rsidR="00BA5274" w:rsidRDefault="00BA5274" w:rsidP="00BA5274">
            <w:pPr>
              <w:spacing w:after="0" w:line="240" w:lineRule="auto"/>
              <w:ind w:firstLine="57"/>
              <w:rPr>
                <w:rFonts w:asciiTheme="majorHAnsi" w:hAnsiTheme="majorHAnsi"/>
                <w:highlight w:val="white"/>
              </w:rPr>
            </w:pPr>
            <w:r>
              <w:rPr>
                <w:rFonts w:asciiTheme="majorHAnsi" w:hAnsiTheme="majorHAnsi"/>
              </w:rPr>
              <w:t>Habremos de dejar tierra y casa</w:t>
            </w:r>
            <w:r>
              <w:rPr>
                <w:rFonts w:asciiTheme="majorHAnsi" w:hAnsiTheme="majorHAnsi"/>
              </w:rPr>
              <w:br/>
              <w:t>y dulce esposa; y de todos estos</w:t>
            </w:r>
            <w:r>
              <w:rPr>
                <w:rFonts w:asciiTheme="majorHAnsi" w:hAnsiTheme="majorHAnsi"/>
              </w:rPr>
              <w:br/>
              <w:t>árboles que cultivas ninguno,</w:t>
            </w:r>
            <w:r>
              <w:rPr>
                <w:rFonts w:asciiTheme="majorHAnsi" w:hAnsiTheme="majorHAnsi"/>
              </w:rPr>
              <w:br/>
              <w:t>salvo los odiosos cipreses,</w:t>
            </w:r>
            <w:r>
              <w:rPr>
                <w:rFonts w:asciiTheme="majorHAnsi" w:hAnsiTheme="majorHAnsi"/>
              </w:rPr>
              <w:br/>
              <w:t xml:space="preserve">te seguirá a ti, su dueño efímero; </w:t>
            </w:r>
            <w:r>
              <w:rPr>
                <w:rFonts w:asciiTheme="majorHAnsi" w:hAnsiTheme="majorHAnsi"/>
                <w:shd w:val="clear" w:color="auto" w:fill="FFFFFF"/>
              </w:rPr>
              <w:t>[...]</w:t>
            </w:r>
          </w:p>
          <w:p w:rsidR="00BA5274" w:rsidRDefault="00BA5274" w:rsidP="00BA5274">
            <w:pPr>
              <w:spacing w:after="0" w:line="240" w:lineRule="auto"/>
              <w:ind w:firstLine="57"/>
              <w:rPr>
                <w:rFonts w:asciiTheme="majorHAnsi" w:hAnsiTheme="majorHAnsi"/>
                <w:sz w:val="16"/>
                <w:szCs w:val="16"/>
                <w:highlight w:val="white"/>
              </w:rPr>
            </w:pP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BA5274" w:rsidRDefault="00BA5274" w:rsidP="00BA5274">
            <w:pPr>
              <w:spacing w:after="0" w:line="240" w:lineRule="auto"/>
              <w:ind w:firstLine="57"/>
              <w:rPr>
                <w:rFonts w:cstheme="minorHAnsi"/>
                <w:highlight w:val="white"/>
              </w:rPr>
            </w:pPr>
            <w:r>
              <w:rPr>
                <w:rFonts w:cstheme="minorHAnsi"/>
                <w:b/>
                <w:bCs/>
                <w:shd w:val="clear" w:color="auto" w:fill="FFFFFF"/>
              </w:rPr>
              <w:t>Significado:</w:t>
            </w:r>
          </w:p>
          <w:p w:rsidR="00BA5274" w:rsidRDefault="00BA5274" w:rsidP="00BA5274">
            <w:pPr>
              <w:spacing w:after="0" w:line="240" w:lineRule="auto"/>
              <w:ind w:firstLine="57"/>
              <w:rPr>
                <w:rFonts w:asciiTheme="majorHAnsi" w:hAnsiTheme="majorHAnsi"/>
                <w:highlight w:val="white"/>
              </w:rPr>
            </w:pPr>
          </w:p>
          <w:p w:rsidR="00BA5274" w:rsidRDefault="00BA5274" w:rsidP="00727BCB"/>
        </w:tc>
        <w:tc>
          <w:tcPr>
            <w:tcW w:w="4889" w:type="dxa"/>
          </w:tcPr>
          <w:p w:rsidR="00BA5274" w:rsidRDefault="00BA5274" w:rsidP="007F3EE2">
            <w:pPr>
              <w:spacing w:after="0" w:line="240" w:lineRule="auto"/>
              <w:ind w:firstLine="57"/>
              <w:rPr>
                <w:rFonts w:asciiTheme="majorHAnsi" w:hAnsiTheme="majorHAnsi" w:cstheme="minorHAnsi"/>
                <w:sz w:val="16"/>
                <w:szCs w:val="16"/>
                <w:lang w:val="es-ES"/>
              </w:rPr>
            </w:pPr>
            <w:r>
              <w:rPr>
                <w:rFonts w:asciiTheme="majorHAnsi" w:eastAsia="Times New Roman" w:hAnsiTheme="majorHAnsi" w:cs="Times New Roman"/>
                <w:lang w:val="es-ES" w:eastAsia="es-ES"/>
              </w:rPr>
              <w:t>No pretendas saber, pues no está permitido, </w:t>
            </w:r>
            <w:r>
              <w:rPr>
                <w:rFonts w:asciiTheme="majorHAnsi" w:eastAsia="Times New Roman" w:hAnsiTheme="majorHAnsi" w:cs="Times New Roman"/>
                <w:lang w:val="es-ES" w:eastAsia="es-ES"/>
              </w:rPr>
              <w:br/>
              <w:t>el fin que a mí y a ti, Leucónoe,</w:t>
            </w:r>
            <w:r>
              <w:rPr>
                <w:rFonts w:asciiTheme="majorHAnsi" w:eastAsia="Times New Roman" w:hAnsiTheme="majorHAnsi" w:cs="Times New Roman"/>
                <w:lang w:val="es-ES" w:eastAsia="es-ES"/>
              </w:rPr>
              <w:br/>
              <w:t>nos tienen asignados los dioses, </w:t>
            </w:r>
            <w:r>
              <w:rPr>
                <w:rFonts w:asciiTheme="majorHAnsi" w:eastAsia="Times New Roman" w:hAnsiTheme="majorHAnsi" w:cs="Times New Roman"/>
                <w:lang w:val="es-ES" w:eastAsia="es-ES"/>
              </w:rPr>
              <w:br/>
              <w:t>ni consultes los números Babilónicos. </w:t>
            </w:r>
            <w:r>
              <w:rPr>
                <w:rFonts w:asciiTheme="majorHAnsi" w:hAnsiTheme="majorHAnsi"/>
                <w:shd w:val="clear" w:color="auto" w:fill="FFFFFF"/>
              </w:rPr>
              <w:t>[...]</w:t>
            </w:r>
            <w:r>
              <w:rPr>
                <w:rFonts w:asciiTheme="majorHAnsi" w:eastAsia="Times New Roman" w:hAnsiTheme="majorHAnsi" w:cs="Times New Roman"/>
                <w:lang w:val="es-ES" w:eastAsia="es-ES"/>
              </w:rPr>
              <w:br/>
              <w:t>No seas loca, filtra tus vinos </w:t>
            </w:r>
            <w:r>
              <w:rPr>
                <w:rFonts w:asciiTheme="majorHAnsi" w:eastAsia="Times New Roman" w:hAnsiTheme="majorHAnsi" w:cs="Times New Roman"/>
                <w:lang w:val="es-ES" w:eastAsia="es-ES"/>
              </w:rPr>
              <w:br/>
              <w:t>y adapta al breve espacio de tu vida </w:t>
            </w:r>
            <w:r>
              <w:rPr>
                <w:rFonts w:asciiTheme="majorHAnsi" w:eastAsia="Times New Roman" w:hAnsiTheme="majorHAnsi" w:cs="Times New Roman"/>
                <w:lang w:val="es-ES" w:eastAsia="es-ES"/>
              </w:rPr>
              <w:br/>
              <w:t>una esperanza larga. </w:t>
            </w:r>
            <w:r>
              <w:rPr>
                <w:rFonts w:asciiTheme="majorHAnsi" w:eastAsia="Times New Roman" w:hAnsiTheme="majorHAnsi" w:cs="Times New Roman"/>
                <w:lang w:val="es-ES" w:eastAsia="es-ES"/>
              </w:rPr>
              <w:br/>
              <w:t>Mientras hablamos, huye el tiempo envidioso. </w:t>
            </w:r>
            <w:r>
              <w:rPr>
                <w:rFonts w:asciiTheme="majorHAnsi" w:eastAsia="Times New Roman" w:hAnsiTheme="majorHAnsi" w:cs="Times New Roman"/>
                <w:lang w:val="es-ES" w:eastAsia="es-ES"/>
              </w:rPr>
              <w:br/>
              <w:t>Vive el día de hoy. Captúralo. </w:t>
            </w:r>
            <w:r>
              <w:rPr>
                <w:rFonts w:asciiTheme="majorHAnsi" w:eastAsia="Times New Roman" w:hAnsiTheme="majorHAnsi" w:cs="Times New Roman"/>
                <w:lang w:val="es-ES" w:eastAsia="es-ES"/>
              </w:rPr>
              <w:br/>
              <w:t>No fíes del incierto mañana.</w:t>
            </w:r>
            <w:r>
              <w:rPr>
                <w:rFonts w:asciiTheme="majorHAnsi" w:hAnsiTheme="majorHAnsi"/>
              </w:rPr>
              <w:br/>
            </w:r>
          </w:p>
          <w:p w:rsidR="00BA5274" w:rsidRDefault="00BA5274" w:rsidP="007F3EE2">
            <w:pPr>
              <w:spacing w:after="0" w:line="240" w:lineRule="auto"/>
              <w:ind w:firstLine="57"/>
              <w:rPr>
                <w:rFonts w:cstheme="minorHAnsi"/>
                <w:highlight w:val="white"/>
              </w:rPr>
            </w:pPr>
            <w:r>
              <w:rPr>
                <w:rFonts w:cstheme="minorHAnsi"/>
                <w:b/>
                <w:bCs/>
                <w:shd w:val="clear" w:color="auto" w:fill="FFFFFF"/>
              </w:rPr>
              <w:t>Tópico:.....................................................</w:t>
            </w:r>
          </w:p>
          <w:p w:rsidR="00BA5274" w:rsidRDefault="00BA5274" w:rsidP="007F3EE2">
            <w:pPr>
              <w:spacing w:after="0" w:line="240" w:lineRule="auto"/>
              <w:ind w:firstLine="57"/>
              <w:rPr>
                <w:rFonts w:cstheme="minorHAnsi"/>
                <w:highlight w:val="white"/>
              </w:rPr>
            </w:pPr>
            <w:r>
              <w:rPr>
                <w:rFonts w:cstheme="minorHAnsi"/>
                <w:b/>
                <w:bCs/>
                <w:shd w:val="clear" w:color="auto" w:fill="FFFFFF"/>
              </w:rPr>
              <w:t>Significado:</w:t>
            </w:r>
          </w:p>
          <w:p w:rsidR="00BA5274" w:rsidRDefault="00BA5274" w:rsidP="007F3EE2">
            <w:pPr>
              <w:spacing w:after="0" w:line="240" w:lineRule="auto"/>
              <w:ind w:firstLine="57"/>
              <w:rPr>
                <w:rFonts w:cstheme="minorHAnsi"/>
              </w:rPr>
            </w:pPr>
          </w:p>
          <w:p w:rsidR="00BA5274" w:rsidRDefault="00BA5274" w:rsidP="007F3EE2">
            <w:pPr>
              <w:spacing w:after="0" w:line="240" w:lineRule="auto"/>
              <w:ind w:firstLine="57"/>
              <w:rPr>
                <w:rFonts w:cstheme="minorHAnsi"/>
              </w:rPr>
            </w:pPr>
          </w:p>
          <w:p w:rsidR="00BA5274" w:rsidRDefault="00BA5274" w:rsidP="007F3EE2">
            <w:pPr>
              <w:spacing w:after="0" w:line="240" w:lineRule="auto"/>
              <w:ind w:firstLine="57"/>
              <w:rPr>
                <w:rFonts w:cstheme="minorHAnsi"/>
              </w:rPr>
            </w:pPr>
          </w:p>
          <w:p w:rsidR="00BA5274" w:rsidRDefault="00BA5274" w:rsidP="007F3EE2">
            <w:pPr>
              <w:spacing w:after="0" w:line="240" w:lineRule="auto"/>
              <w:rPr>
                <w:rFonts w:cstheme="minorHAnsi"/>
              </w:rPr>
            </w:pPr>
          </w:p>
        </w:tc>
      </w:tr>
      <w:tr w:rsidR="00BA5274" w:rsidTr="00BA5274">
        <w:tc>
          <w:tcPr>
            <w:tcW w:w="4889" w:type="dxa"/>
          </w:tcPr>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No moriré del todo: una gran parte de mí</w:t>
            </w:r>
            <w:r>
              <w:rPr>
                <w:rFonts w:asciiTheme="majorHAnsi" w:hAnsiTheme="majorHAnsi"/>
              </w:rPr>
              <w:br/>
            </w:r>
            <w:r>
              <w:rPr>
                <w:rFonts w:asciiTheme="majorHAnsi" w:hAnsiTheme="majorHAnsi"/>
                <w:shd w:val="clear" w:color="auto" w:fill="FFFFFF"/>
              </w:rPr>
              <w:t xml:space="preserve">se salvará de Libitina. </w:t>
            </w:r>
          </w:p>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Creceré en los que vengan tras de mí con gloria</w:t>
            </w:r>
          </w:p>
          <w:p w:rsidR="00BA5274" w:rsidRDefault="00BA5274" w:rsidP="00BA5274">
            <w:pPr>
              <w:spacing w:after="0" w:line="240" w:lineRule="auto"/>
              <w:ind w:firstLine="57"/>
              <w:rPr>
                <w:rFonts w:asciiTheme="majorHAnsi" w:hAnsiTheme="majorHAnsi"/>
                <w:highlight w:val="white"/>
              </w:rPr>
            </w:pPr>
            <w:r>
              <w:rPr>
                <w:rFonts w:asciiTheme="majorHAnsi" w:hAnsiTheme="majorHAnsi"/>
                <w:shd w:val="clear" w:color="auto" w:fill="FFFFFF"/>
              </w:rPr>
              <w:t xml:space="preserve">siempre nueva, mientras suba </w:t>
            </w:r>
          </w:p>
          <w:p w:rsidR="00BA5274" w:rsidRDefault="00BA5274" w:rsidP="00BA5274">
            <w:pPr>
              <w:spacing w:after="0" w:line="240" w:lineRule="auto"/>
              <w:ind w:firstLine="57"/>
              <w:rPr>
                <w:rFonts w:asciiTheme="majorHAnsi" w:hAnsiTheme="majorHAnsi"/>
              </w:rPr>
            </w:pPr>
            <w:r>
              <w:rPr>
                <w:rFonts w:asciiTheme="majorHAnsi" w:hAnsiTheme="majorHAnsi"/>
                <w:shd w:val="clear" w:color="auto" w:fill="FFFFFF"/>
              </w:rPr>
              <w:t>el pontífice al Capitolio junto a la virgen silenciosa. [...]</w:t>
            </w:r>
          </w:p>
          <w:p w:rsidR="00BA5274" w:rsidRDefault="00BA5274" w:rsidP="00BA5274">
            <w:pPr>
              <w:spacing w:after="0" w:line="240" w:lineRule="auto"/>
              <w:ind w:firstLine="57"/>
              <w:rPr>
                <w:rFonts w:asciiTheme="majorHAnsi" w:hAnsiTheme="majorHAnsi" w:cstheme="minorHAnsi"/>
                <w:sz w:val="16"/>
                <w:szCs w:val="16"/>
              </w:rPr>
            </w:pPr>
          </w:p>
          <w:p w:rsidR="00BA5274" w:rsidRDefault="00BA5274" w:rsidP="00BA5274">
            <w:pPr>
              <w:spacing w:after="0" w:line="240" w:lineRule="auto"/>
              <w:ind w:firstLine="57"/>
              <w:rPr>
                <w:rFonts w:cstheme="minorHAnsi"/>
                <w:highlight w:val="white"/>
              </w:rPr>
            </w:pPr>
            <w:r>
              <w:rPr>
                <w:rFonts w:cstheme="minorHAnsi"/>
                <w:b/>
                <w:bCs/>
                <w:shd w:val="clear" w:color="auto" w:fill="FFFFFF"/>
              </w:rPr>
              <w:t>Tópico:.....................................................</w:t>
            </w:r>
          </w:p>
          <w:p w:rsidR="00BA5274" w:rsidRDefault="00BA5274" w:rsidP="00BA5274">
            <w:pPr>
              <w:spacing w:after="0" w:line="240" w:lineRule="auto"/>
              <w:ind w:firstLine="57"/>
              <w:rPr>
                <w:rFonts w:asciiTheme="majorHAnsi" w:hAnsiTheme="majorHAnsi"/>
                <w:highlight w:val="white"/>
              </w:rPr>
            </w:pPr>
            <w:r>
              <w:rPr>
                <w:rFonts w:cstheme="minorHAnsi"/>
                <w:b/>
                <w:bCs/>
                <w:shd w:val="clear" w:color="auto" w:fill="FFFFFF"/>
              </w:rPr>
              <w:t>Significado:</w:t>
            </w:r>
          </w:p>
          <w:p w:rsidR="00BA5274" w:rsidRDefault="00BA5274" w:rsidP="00BA5274">
            <w:pPr>
              <w:spacing w:after="0" w:line="240" w:lineRule="auto"/>
              <w:ind w:firstLine="57"/>
              <w:rPr>
                <w:rFonts w:asciiTheme="majorHAnsi" w:hAnsiTheme="majorHAnsi"/>
                <w:highlight w:val="white"/>
              </w:rPr>
            </w:pPr>
          </w:p>
          <w:p w:rsidR="00BA5274" w:rsidRDefault="00BA5274" w:rsidP="00727BCB"/>
          <w:p w:rsidR="00BA5274" w:rsidRDefault="00BA5274" w:rsidP="00BA5274">
            <w:pPr>
              <w:spacing w:line="240" w:lineRule="auto"/>
            </w:pPr>
          </w:p>
        </w:tc>
        <w:tc>
          <w:tcPr>
            <w:tcW w:w="4889" w:type="dxa"/>
          </w:tcPr>
          <w:p w:rsidR="00BA5274" w:rsidRDefault="00BA5274" w:rsidP="00727BCB"/>
        </w:tc>
      </w:tr>
    </w:tbl>
    <w:p w:rsidR="00727BCB" w:rsidRPr="00BA5274" w:rsidRDefault="00727BCB" w:rsidP="00BA5274">
      <w:pPr>
        <w:spacing w:after="0" w:line="240" w:lineRule="auto"/>
        <w:rPr>
          <w:sz w:val="16"/>
        </w:rPr>
      </w:pPr>
    </w:p>
    <w:p w:rsidR="00BA5274" w:rsidRDefault="00BA5274" w:rsidP="00BA5274">
      <w:pPr>
        <w:spacing w:after="0"/>
        <w:ind w:firstLine="57"/>
      </w:pPr>
      <w:r>
        <w:rPr>
          <w:rStyle w:val="EnlacedeInternet"/>
          <w:rFonts w:cstheme="minorHAnsi"/>
          <w:b/>
          <w:bCs/>
          <w:color w:val="auto"/>
          <w:sz w:val="24"/>
          <w:szCs w:val="24"/>
          <w:u w:val="none"/>
        </w:rPr>
        <w:t>Fuentes:</w:t>
      </w:r>
    </w:p>
    <w:p w:rsidR="00BA5274" w:rsidRPr="00727BCB" w:rsidRDefault="00B949B9" w:rsidP="00BA5274">
      <w:pPr>
        <w:pStyle w:val="Prrafodelista"/>
        <w:numPr>
          <w:ilvl w:val="0"/>
          <w:numId w:val="1"/>
        </w:numPr>
        <w:spacing w:after="0" w:line="240" w:lineRule="auto"/>
      </w:pPr>
      <w:hyperlink r:id="rId12">
        <w:r w:rsidR="00BA5274" w:rsidRPr="00BA5274">
          <w:rPr>
            <w:rStyle w:val="EnlacedeInternet"/>
            <w:rFonts w:cstheme="minorHAnsi"/>
          </w:rPr>
          <w:t>https://ci</w:t>
        </w:r>
        <w:r w:rsidR="00BA5274" w:rsidRPr="00BA5274">
          <w:rPr>
            <w:rStyle w:val="EnlacedeInternet"/>
            <w:rFonts w:cstheme="minorHAnsi"/>
            <w:bCs/>
            <w:highlight w:val="white"/>
          </w:rPr>
          <w:t>uda</w:t>
        </w:r>
        <w:r w:rsidR="00BA5274" w:rsidRPr="00BA5274">
          <w:rPr>
            <w:rStyle w:val="EnlacedeInternet"/>
            <w:rFonts w:cstheme="minorHAnsi"/>
          </w:rPr>
          <w:t>dseva.com/autor/horacio/poemas/</w:t>
        </w:r>
      </w:hyperlink>
    </w:p>
    <w:p w:rsidR="00BA5274" w:rsidRDefault="00B949B9" w:rsidP="00BA5274">
      <w:pPr>
        <w:pStyle w:val="textopredeterminado"/>
        <w:numPr>
          <w:ilvl w:val="0"/>
          <w:numId w:val="1"/>
        </w:numPr>
        <w:spacing w:beforeAutospacing="0" w:after="0" w:afterAutospacing="0"/>
      </w:pPr>
      <w:hyperlink r:id="rId13">
        <w:r w:rsidR="00BA5274">
          <w:rPr>
            <w:rStyle w:val="EnlacedeInternet"/>
            <w:rFonts w:asciiTheme="minorHAnsi" w:hAnsiTheme="minorHAnsi" w:cstheme="minorHAnsi"/>
            <w:sz w:val="22"/>
            <w:szCs w:val="22"/>
            <w:lang w:val="gl-ES"/>
          </w:rPr>
          <w:t>http://poesiaytraduccion.blogspot.com/2012/09/beatus-ille-de-horacio.html</w:t>
        </w:r>
      </w:hyperlink>
    </w:p>
    <w:p w:rsidR="00BA5274" w:rsidRPr="00BA5274" w:rsidRDefault="00BA5274" w:rsidP="00BA5274">
      <w:pPr>
        <w:pStyle w:val="textopredeterminado"/>
        <w:numPr>
          <w:ilvl w:val="0"/>
          <w:numId w:val="1"/>
        </w:numPr>
        <w:spacing w:beforeAutospacing="0" w:after="0" w:afterAutospacing="0"/>
        <w:rPr>
          <w:rStyle w:val="EnlacedeInternet"/>
          <w:rFonts w:asciiTheme="minorHAnsi" w:hAnsiTheme="minorHAnsi" w:cstheme="minorHAnsi"/>
          <w:sz w:val="22"/>
          <w:szCs w:val="22"/>
          <w:lang w:val="gl-ES"/>
        </w:rPr>
      </w:pPr>
      <w:r w:rsidRPr="00BA5274">
        <w:rPr>
          <w:rStyle w:val="EnlacedeInternet"/>
          <w:rFonts w:asciiTheme="minorHAnsi" w:hAnsiTheme="minorHAnsi" w:cstheme="minorHAnsi"/>
          <w:sz w:val="22"/>
          <w:szCs w:val="22"/>
          <w:lang w:val="gl-ES"/>
        </w:rPr>
        <w:t>http://bdh-rd.bne.es/viewer.vm?id=0000094626&amp;page=1</w:t>
      </w:r>
    </w:p>
    <w:sectPr w:rsidR="00BA5274" w:rsidRPr="00BA5274" w:rsidSect="00BA5274">
      <w:type w:val="continuous"/>
      <w:pgSz w:w="11906" w:h="16838"/>
      <w:pgMar w:top="1134" w:right="1134" w:bottom="992"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B9" w:rsidRDefault="00B949B9" w:rsidP="00735CE2">
      <w:pPr>
        <w:spacing w:after="0" w:line="240" w:lineRule="auto"/>
      </w:pPr>
      <w:r>
        <w:separator/>
      </w:r>
    </w:p>
  </w:endnote>
  <w:endnote w:type="continuationSeparator" w:id="0">
    <w:p w:rsidR="00B949B9" w:rsidRDefault="00B949B9" w:rsidP="0073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967606"/>
      <w:docPartObj>
        <w:docPartGallery w:val="Page Numbers (Bottom of Page)"/>
        <w:docPartUnique/>
      </w:docPartObj>
    </w:sdtPr>
    <w:sdtEndPr/>
    <w:sdtContent>
      <w:p w:rsidR="00735CE2" w:rsidRDefault="00735CE2">
        <w:pPr>
          <w:pStyle w:val="Piedepgina1"/>
          <w:jc w:val="right"/>
        </w:pPr>
        <w:r>
          <w:rPr>
            <w:sz w:val="20"/>
            <w:szCs w:val="20"/>
          </w:rPr>
          <w:fldChar w:fldCharType="begin"/>
        </w:r>
        <w:r w:rsidR="00BA5274">
          <w:rPr>
            <w:sz w:val="20"/>
            <w:szCs w:val="20"/>
          </w:rPr>
          <w:instrText>PAGE</w:instrText>
        </w:r>
        <w:r>
          <w:rPr>
            <w:sz w:val="20"/>
            <w:szCs w:val="20"/>
          </w:rPr>
          <w:fldChar w:fldCharType="separate"/>
        </w:r>
        <w:r w:rsidR="00154BA5">
          <w:rPr>
            <w:noProof/>
            <w:sz w:val="20"/>
            <w:szCs w:val="20"/>
          </w:rPr>
          <w:t>1</w:t>
        </w:r>
        <w:r>
          <w:rPr>
            <w:sz w:val="20"/>
            <w:szCs w:val="20"/>
          </w:rPr>
          <w:fldChar w:fldCharType="end"/>
        </w:r>
      </w:p>
    </w:sdtContent>
  </w:sdt>
  <w:p w:rsidR="00735CE2" w:rsidRDefault="00735CE2">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B9" w:rsidRDefault="00B949B9" w:rsidP="00735CE2">
      <w:pPr>
        <w:spacing w:after="0" w:line="240" w:lineRule="auto"/>
      </w:pPr>
      <w:r>
        <w:separator/>
      </w:r>
    </w:p>
  </w:footnote>
  <w:footnote w:type="continuationSeparator" w:id="0">
    <w:p w:rsidR="00B949B9" w:rsidRDefault="00B949B9" w:rsidP="00735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E2" w:rsidRDefault="00BA5274">
    <w:pPr>
      <w:pStyle w:val="Encabezado1"/>
      <w:rPr>
        <w:sz w:val="20"/>
        <w:szCs w:val="20"/>
        <w:lang w:val="es-ES"/>
      </w:rPr>
    </w:pPr>
    <w:r>
      <w:rPr>
        <w:sz w:val="20"/>
        <w:szCs w:val="20"/>
        <w:lang w:val="es-ES"/>
      </w:rPr>
      <w:t>IES Campo de San Alberto                                                                                                                          Departamento de Latín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54400"/>
    <w:multiLevelType w:val="multilevel"/>
    <w:tmpl w:val="D93A45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017B08"/>
    <w:multiLevelType w:val="multilevel"/>
    <w:tmpl w:val="93048C58"/>
    <w:lvl w:ilvl="0">
      <w:numFmt w:val="bullet"/>
      <w:lvlText w:val="-"/>
      <w:lvlJc w:val="left"/>
      <w:pPr>
        <w:ind w:left="720" w:hanging="360"/>
      </w:pPr>
      <w:rPr>
        <w:rFonts w:ascii="Garamond" w:hAnsi="Garamond"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5CE2"/>
    <w:rsid w:val="00154BA5"/>
    <w:rsid w:val="002B4EA0"/>
    <w:rsid w:val="00727BCB"/>
    <w:rsid w:val="00735CE2"/>
    <w:rsid w:val="00B949B9"/>
    <w:rsid w:val="00BA5274"/>
    <w:rsid w:val="00BC4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B187"/>
  <w15:docId w15:val="{FDABF0E8-2042-44D9-94F9-2456E022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50"/>
    <w:pPr>
      <w:spacing w:after="200" w:line="276" w:lineRule="auto"/>
    </w:pPr>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4B7EA1"/>
    <w:rPr>
      <w:color w:val="0000FF"/>
      <w:u w:val="single"/>
    </w:rPr>
  </w:style>
  <w:style w:type="character" w:customStyle="1" w:styleId="EncabezadoCar">
    <w:name w:val="Encabezado Car"/>
    <w:basedOn w:val="Fuentedeprrafopredeter"/>
    <w:link w:val="Encabezado1"/>
    <w:uiPriority w:val="99"/>
    <w:qFormat/>
    <w:rsid w:val="001A1CEB"/>
    <w:rPr>
      <w:lang w:val="gl-ES"/>
    </w:rPr>
  </w:style>
  <w:style w:type="character" w:customStyle="1" w:styleId="PiedepginaCar">
    <w:name w:val="Pie de página Car"/>
    <w:basedOn w:val="Fuentedeprrafopredeter"/>
    <w:link w:val="Piedepgina1"/>
    <w:uiPriority w:val="99"/>
    <w:qFormat/>
    <w:rsid w:val="001A1CEB"/>
    <w:rPr>
      <w:lang w:val="gl-ES"/>
    </w:rPr>
  </w:style>
  <w:style w:type="character" w:customStyle="1" w:styleId="ListLabel1">
    <w:name w:val="ListLabel 1"/>
    <w:qFormat/>
    <w:rsid w:val="00735CE2"/>
    <w:rPr>
      <w:rFonts w:eastAsia="Times New Roman" w:cs="Arial"/>
      <w:b/>
      <w:sz w:val="22"/>
    </w:rPr>
  </w:style>
  <w:style w:type="character" w:customStyle="1" w:styleId="ListLabel2">
    <w:name w:val="ListLabel 2"/>
    <w:qFormat/>
    <w:rsid w:val="00735CE2"/>
    <w:rPr>
      <w:rFonts w:cs="Courier New"/>
    </w:rPr>
  </w:style>
  <w:style w:type="character" w:customStyle="1" w:styleId="ListLabel3">
    <w:name w:val="ListLabel 3"/>
    <w:qFormat/>
    <w:rsid w:val="00735CE2"/>
    <w:rPr>
      <w:rFonts w:cs="Courier New"/>
    </w:rPr>
  </w:style>
  <w:style w:type="character" w:customStyle="1" w:styleId="ListLabel4">
    <w:name w:val="ListLabel 4"/>
    <w:qFormat/>
    <w:rsid w:val="00735CE2"/>
    <w:rPr>
      <w:rFonts w:cs="Courier New"/>
    </w:rPr>
  </w:style>
  <w:style w:type="character" w:customStyle="1" w:styleId="ListLabel5">
    <w:name w:val="ListLabel 5"/>
    <w:qFormat/>
    <w:rsid w:val="00735CE2"/>
    <w:rPr>
      <w:rFonts w:asciiTheme="minorHAnsi" w:hAnsiTheme="minorHAnsi" w:cstheme="minorHAnsi"/>
      <w:bCs/>
      <w:sz w:val="22"/>
      <w:szCs w:val="22"/>
    </w:rPr>
  </w:style>
  <w:style w:type="character" w:customStyle="1" w:styleId="ListLabel6">
    <w:name w:val="ListLabel 6"/>
    <w:qFormat/>
    <w:rsid w:val="00735CE2"/>
    <w:rPr>
      <w:rFonts w:cstheme="minorHAnsi"/>
      <w:sz w:val="20"/>
      <w:szCs w:val="20"/>
    </w:rPr>
  </w:style>
  <w:style w:type="character" w:customStyle="1" w:styleId="ListLabel7">
    <w:name w:val="ListLabel 7"/>
    <w:qFormat/>
    <w:rsid w:val="00735CE2"/>
    <w:rPr>
      <w:rFonts w:asciiTheme="minorHAnsi" w:hAnsiTheme="minorHAnsi" w:cstheme="minorHAnsi"/>
      <w:sz w:val="20"/>
      <w:szCs w:val="20"/>
      <w:lang w:val="gl-ES"/>
    </w:rPr>
  </w:style>
  <w:style w:type="paragraph" w:styleId="Ttulo">
    <w:name w:val="Title"/>
    <w:basedOn w:val="Normal"/>
    <w:next w:val="Textoindependiente"/>
    <w:qFormat/>
    <w:rsid w:val="00735CE2"/>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735CE2"/>
    <w:pPr>
      <w:spacing w:after="140"/>
    </w:pPr>
  </w:style>
  <w:style w:type="paragraph" w:styleId="Lista">
    <w:name w:val="List"/>
    <w:basedOn w:val="Textoindependiente"/>
    <w:rsid w:val="00735CE2"/>
    <w:rPr>
      <w:rFonts w:cs="Lucida Sans"/>
    </w:rPr>
  </w:style>
  <w:style w:type="paragraph" w:customStyle="1" w:styleId="Descripcin1">
    <w:name w:val="Descripción1"/>
    <w:basedOn w:val="Normal"/>
    <w:qFormat/>
    <w:rsid w:val="00735CE2"/>
    <w:pPr>
      <w:suppressLineNumbers/>
      <w:spacing w:before="120" w:after="120"/>
    </w:pPr>
    <w:rPr>
      <w:rFonts w:cs="Lucida Sans"/>
      <w:i/>
      <w:iCs/>
      <w:sz w:val="24"/>
      <w:szCs w:val="24"/>
    </w:rPr>
  </w:style>
  <w:style w:type="paragraph" w:customStyle="1" w:styleId="ndice">
    <w:name w:val="Índice"/>
    <w:basedOn w:val="Normal"/>
    <w:qFormat/>
    <w:rsid w:val="00735CE2"/>
    <w:pPr>
      <w:suppressLineNumbers/>
    </w:pPr>
    <w:rPr>
      <w:rFonts w:cs="Lucida Sans"/>
    </w:rPr>
  </w:style>
  <w:style w:type="paragraph" w:styleId="NormalWeb">
    <w:name w:val="Normal (Web)"/>
    <w:basedOn w:val="Normal"/>
    <w:uiPriority w:val="99"/>
    <w:unhideWhenUsed/>
    <w:qFormat/>
    <w:rsid w:val="00FA1E45"/>
    <w:pPr>
      <w:spacing w:beforeAutospacing="1" w:after="142"/>
    </w:pPr>
    <w:rPr>
      <w:rFonts w:ascii="Times New Roman" w:eastAsia="Times New Roman" w:hAnsi="Times New Roman" w:cs="Times New Roman"/>
      <w:sz w:val="24"/>
      <w:szCs w:val="24"/>
      <w:lang w:val="es-ES" w:eastAsia="es-ES"/>
    </w:rPr>
  </w:style>
  <w:style w:type="paragraph" w:customStyle="1" w:styleId="Encabezado1">
    <w:name w:val="Encabezado1"/>
    <w:basedOn w:val="Normal"/>
    <w:link w:val="EncabezadoCar"/>
    <w:uiPriority w:val="99"/>
    <w:unhideWhenUsed/>
    <w:rsid w:val="001A1CEB"/>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1A1CEB"/>
    <w:pPr>
      <w:tabs>
        <w:tab w:val="center" w:pos="4252"/>
        <w:tab w:val="right" w:pos="8504"/>
      </w:tabs>
      <w:spacing w:after="0" w:line="240" w:lineRule="auto"/>
    </w:pPr>
  </w:style>
  <w:style w:type="paragraph" w:customStyle="1" w:styleId="textopredeterminado">
    <w:name w:val="textopredeterminado"/>
    <w:basedOn w:val="Normal"/>
    <w:qFormat/>
    <w:rsid w:val="00FE7282"/>
    <w:pPr>
      <w:spacing w:beforeAutospacing="1"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B5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6EA"/>
    <w:pPr>
      <w:ind w:left="720"/>
      <w:contextualSpacing/>
    </w:pPr>
  </w:style>
  <w:style w:type="character" w:styleId="Hipervnculo">
    <w:name w:val="Hyperlink"/>
    <w:basedOn w:val="Fuentedeprrafopredeter"/>
    <w:uiPriority w:val="99"/>
    <w:unhideWhenUsed/>
    <w:rsid w:val="00BC46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esiaytraduccion.blogspot.com/2012/09/beatus-ille-de-horaci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udadseva.com/autor/horacio/poe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nguajeenaccion.wordpress.com/2010/10/23/ejercicios-de-topicos-literari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nguajeenaccion.wordpress.com/2011/09/19/topicos-literari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160C-E5BA-4E2C-8C5E-70DBF3EB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873</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pruebasgranvia2023@outlook.es</cp:lastModifiedBy>
  <cp:revision>3</cp:revision>
  <cp:lastPrinted>2020-02-18T23:33:00Z</cp:lastPrinted>
  <dcterms:created xsi:type="dcterms:W3CDTF">2023-05-05T08:28:00Z</dcterms:created>
  <dcterms:modified xsi:type="dcterms:W3CDTF">2023-12-14T01:19:00Z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