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emf" ContentType="image/x-emf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widowControl w:val="false"/>
        <w:pBdr/>
        <w:shd w:val="clear" w:color="" w:themeColor="" w:themeTint="" w:themeShade="" w:fill="auto" w:themeFill="" w:themeFillTint="" w:themeFillShade=""/>
        <w:spacing w:lineRule="auto" w:line="276" w:before="0" w:after="0"/>
        <w:ind w:left="0" w:right="0" w:hanging="0"/>
        <w:jc w:val="left"/>
        <w:rPr>
          <w:sz w:val="24"/>
          <w:sz w:val="24"/>
          <w:szCs w:val="24"/>
          <w:rFonts w:ascii="Times New Roman" w:hAnsi="Times New Roman" w:eastAsia="Times New Roman" w:cs="Times New Roman"/>
          <w:lang w:val="en-US" w:eastAsia="es-ES"/>
        </w:rPr>
      </w:pPr>
      <w:r>
        <w:rPr/>
      </w:r>
      <w:r/>
    </w:p>
    <w:p>
      <w:pPr>
        <w:pStyle w:val="Normal"/>
        <w:shd w:val="clear" w:color="" w:themeColor="" w:themeTint="" w:themeShade="" w:fill="E0E0E0" w:themeFill="" w:themeFillTint="" w:themeFillShade=""/>
        <w:ind w:firstLine="2160"/>
        <w:rPr>
          <w:b/>
          <w:b/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COMENTARIO DE TEXTOS LITERARIOS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b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Comentar un texto significa </w:t>
      </w:r>
      <w:r>
        <w:rPr>
          <w:rFonts w:eastAsia="Calibri" w:cs="Calibri" w:ascii="Calibri" w:hAnsi="Calibri"/>
          <w:b/>
          <w:lang w:val="gl-ES"/>
        </w:rPr>
        <w:t>explicalo, analizalo e valoralo</w:t>
      </w:r>
      <w:r>
        <w:rPr>
          <w:rFonts w:eastAsia="Calibri" w:cs="Calibri" w:ascii="Calibri" w:hAnsi="Calibri"/>
          <w:lang w:val="gl-ES"/>
        </w:rPr>
        <w:t>. Para facelo, podemos utilizar o seguinte método: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1. Lectura atenta do texto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2. Análise do contido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3. Análise da forma ou análise estilística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4. Conclusión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highlight w:val="lightGray"/>
          <w:lang w:val="gl-ES"/>
        </w:rPr>
        <w:t>1. LECTURA ATENTA DO TEXTO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Antes de comezar a escribir cómpre ler o texto </w:t>
      </w:r>
      <w:r>
        <w:rPr>
          <w:rFonts w:eastAsia="Calibri" w:cs="Calibri" w:ascii="Calibri" w:hAnsi="Calibri"/>
          <w:b/>
          <w:lang w:val="gl-ES"/>
        </w:rPr>
        <w:t>varias veces</w:t>
      </w:r>
      <w:r>
        <w:rPr>
          <w:rFonts w:eastAsia="Calibri" w:cs="Calibri" w:ascii="Calibri" w:hAnsi="Calibri"/>
          <w:lang w:val="gl-ES"/>
        </w:rPr>
        <w:t xml:space="preserve"> ata comprendelo. Será necesario consultar o dicionario no caso de dúbidas sobre o significado dalgunha palabra. Podemos subliñar, rodear palabras ou expresión importantes e facermos anotacións á marxe (voz lírica, narrador, figuras literarias…)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shd w:val="clear" w:color="" w:themeColor="" w:themeTint="" w:themeShade="" w:fill="E0E0E0" w:themeFill="" w:themeFillTint="" w:themeFillShade="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highlight w:val="lightGray"/>
          <w:lang w:val="gl-ES"/>
        </w:rPr>
        <w:t>2. ANÁLISE DO CONTIDO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2.1. O </w:t>
      </w:r>
      <w:r>
        <w:rPr>
          <w:rFonts w:eastAsia="Calibri" w:cs="Calibri" w:ascii="Calibri" w:hAnsi="Calibri"/>
          <w:b/>
          <w:shd w:fill="E0E0E0" w:val="clear"/>
          <w:lang w:val="gl-ES"/>
        </w:rPr>
        <w:t>ASUNTO</w:t>
      </w:r>
      <w:r>
        <w:rPr>
          <w:rFonts w:eastAsia="Calibri" w:cs="Calibri" w:ascii="Calibri" w:hAnsi="Calibri"/>
          <w:lang w:val="gl-ES"/>
        </w:rPr>
        <w:t xml:space="preserve"> é o </w:t>
      </w:r>
      <w:r>
        <w:rPr>
          <w:rFonts w:eastAsia="Calibri" w:cs="Calibri" w:ascii="Calibri" w:hAnsi="Calibri"/>
          <w:b/>
          <w:lang w:val="gl-ES"/>
        </w:rPr>
        <w:t>argumento</w:t>
      </w:r>
      <w:r>
        <w:rPr>
          <w:rFonts w:eastAsia="Calibri" w:cs="Calibri" w:ascii="Calibri" w:hAnsi="Calibri"/>
          <w:lang w:val="gl-ES"/>
        </w:rPr>
        <w:t xml:space="preserve"> do texto; é dicir, de que trata o mesmo. Neste punto non debemos dar ningunha interpretación, só </w:t>
      </w:r>
      <w:r>
        <w:rPr>
          <w:rFonts w:eastAsia="Calibri" w:cs="Calibri" w:ascii="Calibri" w:hAnsi="Calibri"/>
          <w:b/>
          <w:lang w:val="gl-ES"/>
        </w:rPr>
        <w:t>resumilo</w:t>
      </w:r>
      <w:r>
        <w:rPr>
          <w:rFonts w:eastAsia="Calibri" w:cs="Calibri" w:ascii="Calibri" w:hAnsi="Calibri"/>
          <w:lang w:val="gl-ES"/>
        </w:rPr>
        <w:t xml:space="preserve"> evitando a repetición de palabras do texto. O argumento serve como axuda para encontrar o tema.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2.2. </w:t>
      </w:r>
      <w:r>
        <w:rPr>
          <w:rFonts w:eastAsia="Calibri" w:cs="Calibri" w:ascii="Calibri" w:hAnsi="Calibri"/>
          <w:b/>
          <w:shd w:fill="E0E0E0" w:val="clear"/>
          <w:lang w:val="gl-ES"/>
        </w:rPr>
        <w:t>O TEMA</w:t>
      </w:r>
      <w:r>
        <w:rPr>
          <w:rFonts w:eastAsia="Calibri" w:cs="Calibri" w:ascii="Calibri" w:hAnsi="Calibri"/>
          <w:lang w:val="gl-ES"/>
        </w:rPr>
        <w:t xml:space="preserve"> é a idea central. Para obtelo debemos eliminar do asunto todo o anecdótico e accesorio. Tamén habemos determinar as características dese tema: </w:t>
      </w:r>
      <w:r>
        <w:rPr>
          <w:rFonts w:eastAsia="Calibri" w:cs="Calibri" w:ascii="Calibri" w:hAnsi="Calibri"/>
          <w:i/>
          <w:lang w:val="gl-ES"/>
        </w:rPr>
        <w:t>intimista, social, tradicional, innovador, orixinal...</w:t>
      </w:r>
      <w:r/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tema debe posuír as seguintes características: </w:t>
      </w:r>
      <w:r>
        <w:rPr>
          <w:rFonts w:eastAsia="Calibri" w:cs="Calibri" w:ascii="Calibri" w:hAnsi="Calibri"/>
          <w:b/>
          <w:lang w:val="gl-ES"/>
        </w:rPr>
        <w:t>claridade, brevidade e exactitude</w:t>
      </w:r>
      <w:r>
        <w:rPr>
          <w:rFonts w:eastAsia="Calibri" w:cs="Calibri" w:ascii="Calibri" w:hAnsi="Calibri"/>
          <w:lang w:val="gl-ES"/>
        </w:rPr>
        <w:t>.</w:t>
      </w:r>
      <w:r/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Ás veces pode haber máis de un tema; este (ou estes) será(n) tema(s) secundario(s).</w:t>
      </w:r>
      <w:r/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(Estaremos pendentes á estrutura en parágrafos ou estrofas, segundo sexa un texto narrativo ou poético, porque pode haber un cambio de tema ou perspectiva)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2.3.</w:t>
      </w:r>
      <w:r>
        <w:rPr>
          <w:rFonts w:eastAsia="Calibri" w:cs="Calibri" w:ascii="Calibri" w:hAnsi="Calibri"/>
          <w:shd w:fill="E0E0E0" w:val="clear"/>
          <w:lang w:val="gl-ES"/>
        </w:rPr>
        <w:t xml:space="preserve"> </w:t>
      </w:r>
      <w:r>
        <w:rPr>
          <w:rFonts w:eastAsia="Calibri" w:cs="Calibri" w:ascii="Calibri" w:hAnsi="Calibri"/>
          <w:b/>
          <w:shd w:fill="E0E0E0" w:val="clear"/>
          <w:lang w:val="gl-ES"/>
        </w:rPr>
        <w:t>ESTRUTURA DO CONTIDO</w:t>
      </w:r>
      <w:r>
        <w:rPr>
          <w:rFonts w:eastAsia="Calibri" w:cs="Calibri" w:ascii="Calibri" w:hAnsi="Calibri"/>
          <w:b/>
          <w:lang w:val="gl-ES"/>
        </w:rPr>
        <w:t>.</w:t>
      </w:r>
      <w:r>
        <w:rPr>
          <w:rFonts w:eastAsia="Calibri" w:cs="Calibri" w:ascii="Calibri" w:hAnsi="Calibri"/>
          <w:lang w:val="gl-ES"/>
        </w:rPr>
        <w:t xml:space="preserve"> </w:t>
      </w:r>
      <w:r/>
    </w:p>
    <w:p>
      <w:pPr>
        <w:pStyle w:val="Normal"/>
        <w:ind w:firstLine="720"/>
        <w:jc w:val="both"/>
      </w:pPr>
      <w:r>
        <w:rPr>
          <w:rFonts w:eastAsia="Calibri" w:cs="Calibri" w:ascii="Calibri" w:hAnsi="Calibri"/>
          <w:lang w:val="gl-ES"/>
        </w:rPr>
        <w:t xml:space="preserve">Consiste en </w:t>
      </w:r>
      <w:r>
        <w:rPr>
          <w:rFonts w:eastAsia="Calibri" w:cs="Calibri" w:ascii="Calibri" w:hAnsi="Calibri"/>
          <w:lang w:val="gl-ES"/>
        </w:rPr>
        <w:t>investig</w:t>
      </w:r>
      <w:r>
        <w:rPr>
          <w:rFonts w:eastAsia="Calibri" w:cs="Calibri" w:ascii="Calibri" w:hAnsi="Calibri"/>
          <w:lang w:val="gl-ES"/>
        </w:rPr>
        <w:t>ar as partes nas que se divide o texto, sinalalas, falar delas e da súa relación. Existen varios tipos de estruturas, entre eles:</w:t>
      </w:r>
      <w:r/>
    </w:p>
    <w:p>
      <w:pPr>
        <w:pStyle w:val="Normal"/>
        <w:numPr>
          <w:ilvl w:val="0"/>
          <w:numId w:val="1"/>
        </w:numPr>
        <w:ind w:left="90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estrutura </w:t>
      </w:r>
      <w:r>
        <w:rPr>
          <w:rFonts w:eastAsia="Calibri" w:cs="Calibri" w:ascii="Calibri" w:hAnsi="Calibri"/>
          <w:b/>
          <w:lang w:val="gl-ES"/>
        </w:rPr>
        <w:t>analizante</w:t>
      </w:r>
      <w:r>
        <w:rPr>
          <w:rFonts w:eastAsia="Calibri" w:cs="Calibri" w:ascii="Calibri" w:hAnsi="Calibri"/>
          <w:lang w:val="gl-ES"/>
        </w:rPr>
        <w:t>: preséntase o tema ao principio e logo desenvólvese;</w:t>
      </w:r>
      <w:r/>
    </w:p>
    <w:p>
      <w:pPr>
        <w:pStyle w:val="Normal"/>
        <w:numPr>
          <w:ilvl w:val="0"/>
          <w:numId w:val="1"/>
        </w:numPr>
        <w:ind w:left="90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estrutura </w:t>
      </w:r>
      <w:r>
        <w:rPr>
          <w:rFonts w:eastAsia="Calibri" w:cs="Calibri" w:ascii="Calibri" w:hAnsi="Calibri"/>
          <w:b/>
          <w:lang w:val="gl-ES"/>
        </w:rPr>
        <w:t>sintetizante:</w:t>
      </w:r>
      <w:r>
        <w:rPr>
          <w:rFonts w:eastAsia="Calibri" w:cs="Calibri" w:ascii="Calibri" w:hAnsi="Calibri"/>
          <w:lang w:val="gl-ES"/>
        </w:rPr>
        <w:t xml:space="preserve"> varias ideas levan a unha última idea, a xeito de conclusión;</w:t>
      </w:r>
      <w:r/>
    </w:p>
    <w:p>
      <w:pPr>
        <w:pStyle w:val="Normal"/>
        <w:numPr>
          <w:ilvl w:val="0"/>
          <w:numId w:val="1"/>
        </w:numPr>
        <w:ind w:left="90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estrutura </w:t>
      </w:r>
      <w:r>
        <w:rPr>
          <w:rFonts w:eastAsia="Calibri" w:cs="Calibri" w:ascii="Calibri" w:hAnsi="Calibri"/>
          <w:b/>
          <w:lang w:val="gl-ES"/>
        </w:rPr>
        <w:t>paralela</w:t>
      </w:r>
      <w:r>
        <w:rPr>
          <w:rFonts w:eastAsia="Calibri" w:cs="Calibri" w:ascii="Calibri" w:hAnsi="Calibri"/>
          <w:lang w:val="gl-ES"/>
        </w:rPr>
        <w:t>: ideas situadas no mesmo plano de importancia, xustapostas;</w:t>
      </w:r>
      <w:r/>
    </w:p>
    <w:p>
      <w:pPr>
        <w:pStyle w:val="Normal"/>
        <w:numPr>
          <w:ilvl w:val="0"/>
          <w:numId w:val="1"/>
        </w:numPr>
        <w:ind w:left="90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estrutura </w:t>
      </w:r>
      <w:r>
        <w:rPr>
          <w:rFonts w:eastAsia="Calibri" w:cs="Calibri" w:ascii="Calibri" w:hAnsi="Calibri"/>
          <w:b/>
          <w:lang w:val="gl-ES"/>
        </w:rPr>
        <w:t>de repetición</w:t>
      </w:r>
      <w:r>
        <w:rPr>
          <w:rFonts w:eastAsia="Calibri" w:cs="Calibri" w:ascii="Calibri" w:hAnsi="Calibri"/>
          <w:lang w:val="gl-ES"/>
        </w:rPr>
        <w:t>: repite unha mesma idea e ás veces engádeselle un elemento novo en cada repetición;</w:t>
      </w:r>
      <w:r/>
    </w:p>
    <w:p>
      <w:pPr>
        <w:pStyle w:val="Normal"/>
        <w:numPr>
          <w:ilvl w:val="0"/>
          <w:numId w:val="1"/>
        </w:numPr>
        <w:ind w:left="90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estrutura </w:t>
      </w:r>
      <w:r>
        <w:rPr>
          <w:rFonts w:eastAsia="Calibri" w:cs="Calibri" w:ascii="Calibri" w:hAnsi="Calibri"/>
          <w:b/>
          <w:lang w:val="gl-ES"/>
        </w:rPr>
        <w:t>cíclica</w:t>
      </w:r>
      <w:r>
        <w:rPr>
          <w:rFonts w:eastAsia="Calibri" w:cs="Calibri" w:ascii="Calibri" w:hAnsi="Calibri"/>
          <w:lang w:val="gl-ES"/>
        </w:rPr>
        <w:t>, empeza e remata de forma parecida.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2.4. </w:t>
      </w:r>
      <w:r>
        <w:rPr>
          <w:rFonts w:eastAsia="Calibri" w:cs="Calibri" w:ascii="Calibri" w:hAnsi="Calibri"/>
          <w:b/>
          <w:shd w:fill="E6E6E6" w:val="clear"/>
          <w:lang w:val="gl-ES"/>
        </w:rPr>
        <w:t>TON POÉTICO</w:t>
      </w:r>
      <w:r>
        <w:rPr>
          <w:rFonts w:eastAsia="Calibri" w:cs="Calibri" w:ascii="Calibri" w:hAnsi="Calibri"/>
          <w:lang w:val="gl-ES"/>
        </w:rPr>
        <w:t xml:space="preserve">: é a actitude do escritor. Pode ser </w:t>
      </w:r>
      <w:r>
        <w:rPr>
          <w:rFonts w:eastAsia="Calibri" w:cs="Calibri" w:ascii="Calibri" w:hAnsi="Calibri"/>
          <w:i/>
          <w:lang w:val="gl-ES"/>
        </w:rPr>
        <w:t>optimista, pesimista, sombrío, alegre, sarcástico, crítico, acedo, desenganado....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2.5. </w:t>
      </w:r>
      <w:r>
        <w:rPr>
          <w:rFonts w:eastAsia="Calibri" w:cs="Calibri" w:ascii="Calibri" w:hAnsi="Calibri"/>
          <w:b/>
          <w:shd w:fill="E0E0E0" w:val="clear"/>
          <w:lang w:val="gl-ES"/>
        </w:rPr>
        <w:t>ACTITUDE DO AUTOR</w:t>
      </w:r>
      <w:r>
        <w:rPr>
          <w:rFonts w:eastAsia="Calibri" w:cs="Calibri" w:ascii="Calibri" w:hAnsi="Calibri"/>
          <w:lang w:val="gl-ES"/>
        </w:rPr>
        <w:t xml:space="preserve">, está realcionada co ton. É o </w:t>
      </w:r>
      <w:r>
        <w:rPr>
          <w:rFonts w:eastAsia="Calibri" w:cs="Calibri" w:ascii="Calibri" w:hAnsi="Calibri"/>
          <w:b/>
          <w:lang w:val="gl-ES"/>
        </w:rPr>
        <w:t>punto de vista</w:t>
      </w:r>
      <w:r>
        <w:rPr>
          <w:rFonts w:eastAsia="Calibri" w:cs="Calibri" w:ascii="Calibri" w:hAnsi="Calibri"/>
          <w:lang w:val="gl-ES"/>
        </w:rPr>
        <w:t xml:space="preserve"> que adopta o autor ao escribir a obra. Podemos distinguir: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b/>
          <w:b/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2.5.1. </w:t>
      </w:r>
      <w:r>
        <w:rPr>
          <w:rFonts w:eastAsia="Calibri" w:cs="Calibri" w:ascii="Calibri" w:hAnsi="Calibri"/>
          <w:b/>
          <w:shd w:fill="E0E0E0" w:val="clear"/>
          <w:lang w:val="gl-ES"/>
        </w:rPr>
        <w:t>POESÍA. ACTITUDE LÍRICA</w:t>
      </w:r>
      <w:r>
        <w:rPr>
          <w:rFonts w:eastAsia="Calibri" w:cs="Calibri" w:ascii="Calibri" w:hAnsi="Calibri"/>
          <w:b/>
          <w:lang w:val="gl-ES"/>
        </w:rPr>
        <w:t>.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0"/>
          <w:numId w:val="5"/>
        </w:numPr>
        <w:ind w:left="720" w:hanging="360"/>
        <w:jc w:val="both"/>
      </w:pPr>
      <w:r>
        <w:rPr>
          <w:rFonts w:eastAsia="Calibri" w:cs="Calibri" w:ascii="Calibri" w:hAnsi="Calibri"/>
          <w:b/>
          <w:lang w:val="gl-ES"/>
        </w:rPr>
        <w:t>POESÍA EN PRIMEIRA PERSOA</w:t>
      </w:r>
      <w:r>
        <w:rPr>
          <w:rFonts w:eastAsia="Calibri" w:cs="Calibri" w:ascii="Calibri" w:hAnsi="Calibri"/>
          <w:lang w:val="gl-ES"/>
        </w:rPr>
        <w:t xml:space="preserve">. Con ela o poeta (o </w:t>
      </w:r>
      <w:r>
        <w:rPr>
          <w:rFonts w:eastAsia="Calibri" w:cs="Calibri" w:ascii="Calibri" w:hAnsi="Calibri"/>
          <w:i/>
          <w:lang w:val="gl-ES"/>
        </w:rPr>
        <w:t>suxeito poético</w:t>
      </w:r>
      <w:r>
        <w:rPr>
          <w:rFonts w:eastAsia="Calibri" w:cs="Calibri" w:ascii="Calibri" w:hAnsi="Calibri"/>
          <w:lang w:val="gl-ES"/>
        </w:rPr>
        <w:t xml:space="preserve"> ou </w:t>
      </w:r>
      <w:r>
        <w:rPr>
          <w:rFonts w:eastAsia="Calibri" w:cs="Calibri" w:ascii="Calibri" w:hAnsi="Calibri"/>
          <w:i/>
          <w:lang w:val="gl-ES"/>
        </w:rPr>
        <w:t>suxeito lírico</w:t>
      </w:r>
      <w:r>
        <w:rPr>
          <w:rFonts w:eastAsia="Calibri" w:cs="Calibri" w:ascii="Calibri" w:hAnsi="Calibri"/>
          <w:lang w:val="gl-ES"/>
        </w:rPr>
        <w:t xml:space="preserve"> ou </w:t>
      </w:r>
      <w:r>
        <w:rPr>
          <w:rFonts w:eastAsia="Calibri" w:cs="Calibri" w:ascii="Calibri" w:hAnsi="Calibri"/>
          <w:i/>
          <w:lang w:val="gl-ES"/>
        </w:rPr>
        <w:t>voz poética</w:t>
      </w:r>
      <w:r>
        <w:rPr>
          <w:rFonts w:eastAsia="Calibri" w:cs="Calibri" w:ascii="Calibri" w:hAnsi="Calibri"/>
          <w:lang w:val="gl-ES"/>
        </w:rPr>
        <w:t xml:space="preserve"> ou </w:t>
      </w:r>
      <w:r>
        <w:rPr>
          <w:rFonts w:eastAsia="Calibri" w:cs="Calibri" w:ascii="Calibri" w:hAnsi="Calibri"/>
          <w:i/>
          <w:lang w:val="gl-ES"/>
        </w:rPr>
        <w:t>voz lírica</w:t>
      </w:r>
      <w:r>
        <w:rPr>
          <w:rFonts w:eastAsia="Calibri" w:cs="Calibri" w:ascii="Calibri" w:hAnsi="Calibri"/>
          <w:lang w:val="gl-ES"/>
        </w:rPr>
        <w:t xml:space="preserve"> ou </w:t>
      </w:r>
      <w:r>
        <w:rPr>
          <w:rFonts w:eastAsia="Calibri" w:cs="Calibri" w:ascii="Calibri" w:hAnsi="Calibri"/>
          <w:i/>
          <w:lang w:val="gl-ES"/>
        </w:rPr>
        <w:t>eu lírico</w:t>
      </w:r>
      <w:r>
        <w:rPr>
          <w:rFonts w:eastAsia="Calibri" w:cs="Calibri" w:ascii="Calibri" w:hAnsi="Calibri"/>
          <w:lang w:val="gl-ES"/>
        </w:rPr>
        <w:t xml:space="preserve">) consegue un </w:t>
      </w:r>
      <w:r>
        <w:rPr>
          <w:rFonts w:eastAsia="Calibri" w:cs="Calibri" w:ascii="Calibri" w:hAnsi="Calibri"/>
          <w:b/>
          <w:lang w:val="gl-ES"/>
        </w:rPr>
        <w:t>ton subxectivo</w:t>
      </w:r>
      <w:r>
        <w:rPr>
          <w:rFonts w:eastAsia="Calibri" w:cs="Calibri" w:ascii="Calibri" w:hAnsi="Calibri"/>
          <w:lang w:val="gl-ES"/>
        </w:rPr>
        <w:t xml:space="preserve">, </w:t>
      </w:r>
      <w:r>
        <w:rPr>
          <w:rFonts w:eastAsia="Calibri" w:cs="Calibri" w:ascii="Calibri" w:hAnsi="Calibri"/>
          <w:b/>
          <w:lang w:val="gl-ES"/>
        </w:rPr>
        <w:t>intimista</w:t>
      </w:r>
      <w:r>
        <w:rPr>
          <w:rFonts w:eastAsia="Calibri" w:cs="Calibri" w:ascii="Calibri" w:hAnsi="Calibri"/>
          <w:lang w:val="gl-ES"/>
        </w:rPr>
        <w:t xml:space="preserve">. (“e eu, morrendo/ nesta longa noite /de pedra”) Este punto de vista ou perspectiva pode ser tamén un </w:t>
      </w:r>
      <w:r>
        <w:rPr>
          <w:rFonts w:eastAsia="Calibri" w:cs="Calibri" w:ascii="Calibri" w:hAnsi="Calibri"/>
          <w:b/>
          <w:lang w:val="gl-ES"/>
        </w:rPr>
        <w:t>Nós</w:t>
      </w:r>
      <w:r>
        <w:rPr>
          <w:rFonts w:eastAsia="Calibri" w:cs="Calibri" w:ascii="Calibri" w:hAnsi="Calibri"/>
          <w:lang w:val="gl-ES"/>
        </w:rPr>
        <w:t xml:space="preserve">; un ‘eu plural’ (“fomos ficando sós/o mar, o barco /e mais nós”). Desta maneira o suxeito lírico </w:t>
      </w:r>
      <w:r>
        <w:rPr>
          <w:rFonts w:eastAsia="Calibri" w:cs="Calibri" w:ascii="Calibri" w:hAnsi="Calibri"/>
          <w:b/>
          <w:lang w:val="gl-ES"/>
        </w:rPr>
        <w:t>involucra</w:t>
      </w:r>
      <w:r>
        <w:rPr>
          <w:rFonts w:eastAsia="Calibri" w:cs="Calibri" w:ascii="Calibri" w:hAnsi="Calibri"/>
          <w:lang w:val="gl-ES"/>
        </w:rPr>
        <w:t xml:space="preserve">, fai partícipe ao lector do poema. Tamén pode ser un </w:t>
      </w:r>
      <w:r>
        <w:rPr>
          <w:rFonts w:eastAsia="Calibri" w:cs="Calibri" w:ascii="Calibri" w:hAnsi="Calibri"/>
          <w:b/>
          <w:lang w:val="gl-ES"/>
        </w:rPr>
        <w:t>eu escénico</w:t>
      </w:r>
      <w:r>
        <w:rPr>
          <w:rFonts w:eastAsia="Calibri" w:cs="Calibri" w:ascii="Calibri" w:hAnsi="Calibri"/>
          <w:lang w:val="gl-ES"/>
        </w:rPr>
        <w:t xml:space="preserve">, no que o poeta inventa un personaxe que se expresa </w:t>
      </w:r>
      <w:r>
        <w:rPr>
          <w:rFonts w:eastAsia="Calibri" w:cs="Calibri" w:ascii="Calibri" w:hAnsi="Calibri"/>
          <w:lang w:val="gl-ES"/>
        </w:rPr>
        <w:t>de maneira ficticia</w:t>
      </w:r>
      <w:r>
        <w:rPr>
          <w:rFonts w:eastAsia="Calibri" w:cs="Calibri" w:ascii="Calibri" w:hAnsi="Calibri"/>
          <w:lang w:val="gl-ES"/>
        </w:rPr>
        <w:t>, conseguindo así afastarse do contido.</w:t>
      </w:r>
      <w:r/>
    </w:p>
    <w:p>
      <w:pPr>
        <w:pStyle w:val="Normal"/>
        <w:ind w:left="720" w:hanging="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0"/>
          <w:numId w:val="5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 </w:t>
      </w:r>
      <w:r>
        <w:rPr>
          <w:rFonts w:eastAsia="Calibri" w:cs="Calibri" w:ascii="Calibri" w:hAnsi="Calibri"/>
          <w:b/>
          <w:lang w:val="gl-ES"/>
        </w:rPr>
        <w:t>APÓSTROFE LÍRICO</w:t>
      </w:r>
      <w:r>
        <w:rPr>
          <w:rFonts w:eastAsia="Calibri" w:cs="Calibri" w:ascii="Calibri" w:hAnsi="Calibri"/>
          <w:lang w:val="gl-ES"/>
        </w:rPr>
        <w:t xml:space="preserve">, o eu poético diríxese a unha segunda persoa, a un ‘ti’, co que se logra un meirande </w:t>
      </w:r>
      <w:r>
        <w:rPr>
          <w:rFonts w:eastAsia="Calibri" w:cs="Calibri" w:ascii="Calibri" w:hAnsi="Calibri"/>
          <w:b/>
          <w:lang w:val="gl-ES"/>
        </w:rPr>
        <w:t xml:space="preserve">dramatismo </w:t>
      </w:r>
      <w:r>
        <w:rPr>
          <w:rFonts w:eastAsia="Calibri" w:cs="Calibri" w:ascii="Calibri" w:hAnsi="Calibri"/>
          <w:lang w:val="gl-ES"/>
        </w:rPr>
        <w:t xml:space="preserve">ao establecerse o </w:t>
      </w:r>
      <w:r>
        <w:rPr>
          <w:rFonts w:eastAsia="Calibri" w:cs="Calibri" w:ascii="Calibri" w:hAnsi="Calibri"/>
          <w:b/>
          <w:lang w:val="gl-ES"/>
        </w:rPr>
        <w:t>diálogo</w:t>
      </w:r>
      <w:r>
        <w:rPr>
          <w:rFonts w:eastAsia="Calibri" w:cs="Calibri" w:ascii="Calibri" w:hAnsi="Calibri"/>
          <w:lang w:val="gl-ES"/>
        </w:rPr>
        <w:t xml:space="preserve">. (“Non penses que a poesía é poesía”) Ese ‘ti’ pode converterse en </w:t>
      </w:r>
      <w:r>
        <w:rPr>
          <w:rFonts w:eastAsia="Calibri" w:cs="Calibri" w:ascii="Calibri" w:hAnsi="Calibri"/>
          <w:b/>
          <w:lang w:val="gl-ES"/>
        </w:rPr>
        <w:t>‘vós’</w:t>
      </w:r>
      <w:r>
        <w:rPr>
          <w:rFonts w:eastAsia="Calibri" w:cs="Calibri" w:ascii="Calibri" w:hAnsi="Calibri"/>
          <w:lang w:val="gl-ES"/>
        </w:rPr>
        <w:t xml:space="preserve">, cando se dirixe aos lectores, conseguindo novamente </w:t>
      </w:r>
      <w:r>
        <w:rPr>
          <w:rFonts w:eastAsia="Calibri" w:cs="Calibri" w:ascii="Calibri" w:hAnsi="Calibri"/>
          <w:b/>
          <w:lang w:val="gl-ES"/>
        </w:rPr>
        <w:t>involucralos, facelos partícipes</w:t>
      </w:r>
      <w:r>
        <w:rPr>
          <w:rFonts w:eastAsia="Calibri" w:cs="Calibri" w:ascii="Calibri" w:hAnsi="Calibri"/>
          <w:lang w:val="gl-ES"/>
        </w:rPr>
        <w:t xml:space="preserve"> do poema. Tamén o ‘ti’ pode ser un desdobramento do ‘eu’; entón o poeta fala consigo mesmo. (“estás no xardín murcho/dos teus libros de sempre”)</w:t>
      </w:r>
      <w:r/>
    </w:p>
    <w:p>
      <w:pPr>
        <w:pStyle w:val="Normal"/>
        <w:numPr>
          <w:ilvl w:val="0"/>
          <w:numId w:val="5"/>
        </w:numPr>
        <w:ind w:left="720" w:hanging="360"/>
        <w:jc w:val="both"/>
      </w:pPr>
      <w:r>
        <w:rPr>
          <w:rFonts w:eastAsia="Calibri" w:cs="Calibri" w:ascii="Calibri" w:hAnsi="Calibri"/>
          <w:b/>
          <w:lang w:val="gl-ES"/>
        </w:rPr>
        <w:t>POESÍA EN TERCEIRA PERSOA</w:t>
      </w:r>
      <w:r>
        <w:rPr>
          <w:rFonts w:eastAsia="Calibri" w:cs="Calibri" w:ascii="Calibri" w:hAnsi="Calibri"/>
          <w:lang w:val="gl-ES"/>
        </w:rPr>
        <w:t xml:space="preserve">: o poeta aquí é un </w:t>
      </w:r>
      <w:r>
        <w:rPr>
          <w:rFonts w:eastAsia="Calibri" w:cs="Calibri" w:ascii="Calibri" w:hAnsi="Calibri"/>
          <w:b/>
          <w:lang w:val="gl-ES"/>
        </w:rPr>
        <w:t>narrador lírico</w:t>
      </w:r>
      <w:r>
        <w:rPr>
          <w:rFonts w:eastAsia="Calibri" w:cs="Calibri" w:ascii="Calibri" w:hAnsi="Calibri"/>
          <w:lang w:val="gl-ES"/>
        </w:rPr>
        <w:t xml:space="preserve">, sendo normalmente o poema de carácter descritivo (unha paisaxe, un estado de ánimo, unha circunstancia...) Produce </w:t>
      </w:r>
      <w:r>
        <w:rPr>
          <w:rFonts w:eastAsia="Calibri" w:cs="Calibri" w:ascii="Calibri" w:hAnsi="Calibri"/>
          <w:b/>
          <w:lang w:val="gl-ES"/>
        </w:rPr>
        <w:t>obxectivismo, afastamento do contido ou rexeitamento do intimismo</w:t>
      </w:r>
      <w:r>
        <w:rPr>
          <w:rFonts w:eastAsia="Calibri" w:cs="Calibri" w:ascii="Calibri" w:hAnsi="Calibri"/>
          <w:lang w:val="gl-ES"/>
        </w:rPr>
        <w:t>. (“O poema é unha pedrada na cabeza”)</w:t>
      </w:r>
      <w:r/>
    </w:p>
    <w:p>
      <w:pPr>
        <w:pStyle w:val="Normal"/>
        <w:ind w:left="720" w:hanging="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left="720" w:hanging="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2"/>
          <w:numId w:val="6"/>
        </w:numPr>
        <w:shd w:val="clear" w:color="" w:themeColor="" w:themeTint="" w:themeShade="" w:fill="E0E0E0" w:themeFill="" w:themeFillTint="" w:themeFillShade=""/>
        <w:ind w:left="1800" w:hanging="108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NARRATIVA.</w:t>
      </w:r>
      <w:r>
        <w:rPr>
          <w:rFonts w:eastAsia="Calibri" w:cs="Calibri" w:ascii="Calibri" w:hAnsi="Calibri"/>
          <w:lang w:val="gl-ES"/>
        </w:rPr>
        <w:t xml:space="preserve"> </w:t>
      </w:r>
      <w:r>
        <w:rPr>
          <w:rFonts w:eastAsia="Calibri" w:cs="Calibri" w:ascii="Calibri" w:hAnsi="Calibri"/>
          <w:b/>
          <w:lang w:val="gl-ES"/>
        </w:rPr>
        <w:t>PUNTOS DE VISTA.</w:t>
      </w:r>
      <w:r/>
    </w:p>
    <w:p>
      <w:pPr>
        <w:pStyle w:val="Normal"/>
        <w:ind w:left="720" w:hanging="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>P3: Punto de vista externo. O narrador non se corresponde con ningún personaxe</w:t>
      </w:r>
      <w:r/>
    </w:p>
    <w:p>
      <w:pPr>
        <w:pStyle w:val="Normal"/>
        <w:numPr>
          <w:ilvl w:val="0"/>
          <w:numId w:val="7"/>
        </w:numPr>
        <w:ind w:left="720" w:hanging="360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 xml:space="preserve">Terceira persoa limitada ou OMNISCIENCIA SELECTIVA: </w:t>
      </w:r>
      <w:r>
        <w:rPr>
          <w:rFonts w:eastAsia="Calibri" w:cs="Calibri" w:ascii="Calibri" w:hAnsi="Calibri"/>
          <w:lang w:val="gl-ES"/>
        </w:rPr>
        <w:t xml:space="preserve">o narrador escribe en terceira persoa, pero describe só o que pode ser visto, oído ou pensado por </w:t>
      </w:r>
      <w:r>
        <w:rPr>
          <w:rFonts w:eastAsia="Calibri" w:cs="Calibri" w:ascii="Calibri" w:hAnsi="Calibri"/>
          <w:b/>
          <w:lang w:val="gl-ES"/>
        </w:rPr>
        <w:t>un só personaxe</w:t>
      </w:r>
      <w:r>
        <w:rPr>
          <w:rFonts w:eastAsia="Calibri" w:cs="Calibri" w:ascii="Calibri" w:hAnsi="Calibri"/>
          <w:lang w:val="gl-ES"/>
        </w:rPr>
        <w:t xml:space="preserve">; é dicir, ve e presenta os feitos por medio dun só personaxe. Se a perspectiva cambia dun personaxe a outro, entón será </w:t>
      </w:r>
      <w:r>
        <w:rPr>
          <w:rFonts w:eastAsia="Calibri" w:cs="Calibri" w:ascii="Calibri" w:hAnsi="Calibri"/>
          <w:b/>
          <w:lang w:val="gl-ES"/>
        </w:rPr>
        <w:t>omnisciencia multiselectiva</w:t>
      </w:r>
      <w:r>
        <w:rPr>
          <w:rFonts w:eastAsia="Calibri" w:cs="Calibri" w:ascii="Calibri" w:hAnsi="Calibri"/>
          <w:lang w:val="gl-ES"/>
        </w:rPr>
        <w:t>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left="720" w:firstLine="720"/>
        <w:jc w:val="both"/>
      </w:pPr>
      <w:r>
        <w:rPr>
          <w:rFonts w:eastAsia="Calibri" w:cs="Calibri" w:ascii="Calibri" w:hAnsi="Calibri"/>
          <w:lang w:val="gl-ES"/>
        </w:rPr>
        <w:t xml:space="preserve">Neste tipo de narración utilízase o chamado </w:t>
      </w:r>
      <w:r>
        <w:rPr>
          <w:rFonts w:eastAsia="Calibri" w:cs="Calibri" w:ascii="Calibri" w:hAnsi="Calibri"/>
          <w:b/>
          <w:lang w:val="gl-ES"/>
        </w:rPr>
        <w:t>estilo indirecto libre</w:t>
      </w:r>
      <w:r>
        <w:rPr>
          <w:rFonts w:eastAsia="Calibri" w:cs="Calibri" w:ascii="Calibri" w:hAnsi="Calibri"/>
          <w:lang w:val="gl-ES"/>
        </w:rPr>
        <w:t xml:space="preserve">, consistente en reflectir o pensamento dos personaxes, sen prescindir da P3, en imperfecto, pluscuamperfecto ou condicional, </w:t>
      </w:r>
      <w:r>
        <w:rPr>
          <w:rFonts w:eastAsia="Calibri" w:cs="Calibri" w:ascii="Calibri" w:hAnsi="Calibri"/>
          <w:b/>
          <w:lang w:val="gl-ES"/>
        </w:rPr>
        <w:t>prescindindo do verbo introdutor</w:t>
      </w:r>
      <w:r>
        <w:rPr>
          <w:rFonts w:eastAsia="Calibri" w:cs="Calibri" w:ascii="Calibri" w:hAnsi="Calibri"/>
          <w:lang w:val="gl-ES"/>
        </w:rPr>
        <w:t xml:space="preserve"> (‘dixo, pensou, contestou...’) (“</w:t>
      </w:r>
      <w:r>
        <w:rPr>
          <w:rFonts w:eastAsia="Twentieth Century" w:cs="Twentieth Century" w:ascii="Twentieth Century" w:hAnsi="Twentieth Century"/>
          <w:lang w:val="gl-ES"/>
        </w:rPr>
        <w:t xml:space="preserve">O fidalgo esguío das Quintás quizais soñaba cos tempos da estudantina, cando en Sant-Iago era admitido nos salóns e podía ler libremente daqueles libros que viñan de Francia. </w:t>
      </w:r>
      <w:r>
        <w:rPr>
          <w:rFonts w:eastAsia="Twentieth Century" w:cs="Twentieth Century" w:ascii="Twentieth Century" w:hAnsi="Twentieth Century"/>
          <w:i/>
          <w:lang w:val="gl-ES"/>
        </w:rPr>
        <w:t>Que mal fixera en non demorar na vila, ¡el home feito para as luces do século e non para esmorecer na aldea afastada, deitado como un can ó pé dun morgado e dun crego noxento e tiránico!”</w:t>
      </w:r>
      <w:r>
        <w:rPr>
          <w:rFonts w:eastAsia="Twentieth Century" w:cs="Twentieth Century" w:ascii="Twentieth Century" w:hAnsi="Twentieth Century"/>
          <w:lang w:val="gl-ES"/>
        </w:rPr>
        <w:t>)</w:t>
      </w:r>
      <w:r/>
    </w:p>
    <w:p>
      <w:pPr>
        <w:pStyle w:val="Normal"/>
        <w:ind w:firstLine="144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0"/>
          <w:numId w:val="7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Terceira persoa omnisciente, OMNISCIENCIA NEUTRAL</w:t>
      </w:r>
      <w:r>
        <w:rPr>
          <w:rFonts w:eastAsia="Calibri" w:cs="Calibri" w:ascii="Calibri" w:hAnsi="Calibri"/>
          <w:lang w:val="gl-ES"/>
        </w:rPr>
        <w:t xml:space="preserve">: o autor presenta os personaxes en P3 e </w:t>
      </w:r>
      <w:r>
        <w:rPr>
          <w:rFonts w:eastAsia="Calibri" w:cs="Calibri" w:ascii="Calibri" w:hAnsi="Calibri"/>
          <w:b/>
          <w:lang w:val="gl-ES"/>
        </w:rPr>
        <w:t>sabe todo</w:t>
      </w:r>
      <w:r>
        <w:rPr>
          <w:rFonts w:eastAsia="Calibri" w:cs="Calibri" w:ascii="Calibri" w:hAnsi="Calibri"/>
          <w:lang w:val="gl-ES"/>
        </w:rPr>
        <w:t xml:space="preserve"> acerca deles: o que oen, senten, ven... sen intervir na acción, de xeito impersoal. (</w:t>
      </w:r>
      <w:r>
        <w:rPr>
          <w:rFonts w:eastAsia="Twentieth Century" w:cs="Twentieth Century" w:ascii="Twentieth Century" w:hAnsi="Twentieth Century"/>
          <w:lang w:val="gl-ES"/>
        </w:rPr>
        <w:t>As follas estaban quedas; coma se non existise o aire. Todo semellaba morto. Alfredo deuse a cavilar. Pensou na “Vermella” mal mantida, e no pouco que pagaba o miserento don Pedro. Pensou na escola deixada, e no caldo augacento, mantenza pobre de tódolos días.)</w:t>
      </w:r>
      <w:r/>
    </w:p>
    <w:p>
      <w:pPr>
        <w:pStyle w:val="Normal"/>
        <w:ind w:left="360" w:hanging="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0"/>
          <w:numId w:val="7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OMNISCIENCIA EDITORIAL ou autorial</w:t>
      </w:r>
      <w:r>
        <w:rPr>
          <w:rFonts w:eastAsia="Calibri" w:cs="Calibri" w:ascii="Calibri" w:hAnsi="Calibri"/>
          <w:lang w:val="gl-ES"/>
        </w:rPr>
        <w:t xml:space="preserve">. O narrador, coma no caso anterior, sabe todo dos personaxes (presente, pasado, futuro, pensamentos, sentimentos...), pero </w:t>
      </w:r>
      <w:r>
        <w:rPr>
          <w:rFonts w:eastAsia="Calibri" w:cs="Calibri" w:ascii="Calibri" w:hAnsi="Calibri"/>
          <w:b/>
          <w:lang w:val="gl-ES"/>
        </w:rPr>
        <w:t>intervén na historia</w:t>
      </w:r>
      <w:r>
        <w:rPr>
          <w:rFonts w:eastAsia="Calibri" w:cs="Calibri" w:ascii="Calibri" w:hAnsi="Calibri"/>
          <w:lang w:val="gl-ES"/>
        </w:rPr>
        <w:t xml:space="preserve">, comenta as accións dos personaxes, dá a súa opinión sobre eles, </w:t>
      </w:r>
      <w:r>
        <w:rPr>
          <w:rFonts w:eastAsia="Calibri" w:cs="Calibri" w:ascii="Calibri" w:hAnsi="Calibri"/>
          <w:b/>
          <w:lang w:val="gl-ES"/>
        </w:rPr>
        <w:t>diríxese ao lector</w:t>
      </w:r>
      <w:r>
        <w:rPr>
          <w:rFonts w:eastAsia="Calibri" w:cs="Calibri" w:ascii="Calibri" w:hAnsi="Calibri"/>
          <w:lang w:val="gl-ES"/>
        </w:rPr>
        <w:t>, introduce reflexións de moi diverso tipo... Ás veces pode utilizar a P1 gramatical, aínda que o habitual é a P3.</w:t>
      </w:r>
      <w:r/>
    </w:p>
    <w:p>
      <w:pPr>
        <w:pStyle w:val="Normal"/>
        <w:ind w:left="720" w:firstLine="720"/>
        <w:jc w:val="both"/>
      </w:pPr>
      <w:r>
        <w:rPr>
          <w:rFonts w:eastAsia="Calibri" w:cs="Calibri" w:ascii="Calibri" w:hAnsi="Calibri"/>
          <w:lang w:val="gl-ES"/>
        </w:rPr>
        <w:t xml:space="preserve">Nalgunhas novelas preséntasenos o narrador </w:t>
      </w:r>
      <w:r>
        <w:rPr>
          <w:rFonts w:eastAsia="Calibri" w:cs="Calibri" w:ascii="Calibri" w:hAnsi="Calibri"/>
          <w:lang w:val="gl-ES"/>
        </w:rPr>
        <w:t xml:space="preserve">de maneira </w:t>
      </w:r>
      <w:r>
        <w:rPr>
          <w:rFonts w:eastAsia="Calibri" w:cs="Calibri" w:ascii="Calibri" w:hAnsi="Calibri"/>
          <w:lang w:val="gl-ES"/>
        </w:rPr>
        <w:t>fictici</w:t>
      </w:r>
      <w:r>
        <w:rPr>
          <w:rFonts w:eastAsia="Calibri" w:cs="Calibri" w:ascii="Calibri" w:hAnsi="Calibri"/>
          <w:lang w:val="gl-ES"/>
        </w:rPr>
        <w:t>a</w:t>
      </w:r>
      <w:r>
        <w:rPr>
          <w:rFonts w:eastAsia="Calibri" w:cs="Calibri" w:ascii="Calibri" w:hAnsi="Calibri"/>
          <w:lang w:val="gl-ES"/>
        </w:rPr>
        <w:t>, como un editor, que atopa un manuscrito (diario íntimo, cartas, documentos...) e limítase a reproducilo ou organizalo. (“</w:t>
      </w:r>
      <w:r>
        <w:rPr>
          <w:rFonts w:eastAsia="Twentieth Century" w:cs="Twentieth Century" w:ascii="Twentieth Century" w:hAnsi="Twentieth Century"/>
          <w:lang w:val="gl-ES"/>
        </w:rPr>
        <w:t>Dempois, cando ía pra mozo e dei nesta teima de escribir, falei coas xentes de aquel tempo, pergunteille a uns e a outros, furguei nos papeis e lin os vellos boletís locaes que atopei, amoreados i en desorde, un pouco comestos dos ratos, no faiado do Casino de Caballeros”</w:t>
      </w:r>
      <w:r>
        <w:rPr>
          <w:rFonts w:eastAsia="Calibri" w:cs="Calibri" w:ascii="Calibri" w:hAnsi="Calibri"/>
          <w:lang w:val="gl-ES"/>
        </w:rPr>
        <w:t xml:space="preserve">. EBA </w:t>
      </w:r>
      <w:r>
        <w:rPr>
          <w:rFonts w:eastAsia="Calibri" w:cs="Calibri" w:ascii="Calibri" w:hAnsi="Calibri"/>
          <w:u w:val="single"/>
          <w:lang w:val="gl-ES"/>
        </w:rPr>
        <w:t>A esmorga</w:t>
      </w:r>
      <w:r>
        <w:rPr>
          <w:rFonts w:eastAsia="Calibri" w:cs="Calibri" w:ascii="Calibri" w:hAnsi="Calibri"/>
          <w:lang w:val="gl-ES"/>
        </w:rPr>
        <w:t>)</w:t>
      </w:r>
      <w:r/>
    </w:p>
    <w:p>
      <w:pPr>
        <w:pStyle w:val="Normal"/>
        <w:ind w:left="720"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0"/>
          <w:numId w:val="8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OMNISCIENCIA OBXECTIVA ou cinematográfica</w:t>
      </w:r>
      <w:r>
        <w:rPr>
          <w:rFonts w:eastAsia="Calibri" w:cs="Calibri" w:ascii="Calibri" w:hAnsi="Calibri"/>
          <w:lang w:val="gl-ES"/>
        </w:rPr>
        <w:t xml:space="preserve">. Neste caso os acontecementos enfócanse coma se se tratase dun punto de vista cinematográfico: o narrador limítase a contar o que exterior e obxectivamente ve, escoita.. Atendendo só á </w:t>
      </w:r>
      <w:r>
        <w:rPr>
          <w:rFonts w:eastAsia="Calibri" w:cs="Calibri" w:ascii="Calibri" w:hAnsi="Calibri"/>
          <w:b/>
          <w:lang w:val="gl-ES"/>
        </w:rPr>
        <w:t>conduta dos personaxes</w:t>
      </w:r>
      <w:r>
        <w:rPr>
          <w:rFonts w:eastAsia="Calibri" w:cs="Calibri" w:ascii="Calibri" w:hAnsi="Calibri"/>
          <w:lang w:val="gl-ES"/>
        </w:rPr>
        <w:t>, sen sen introducir nos seus pensamentos, buscando a obxectividade máis absoluta.</w:t>
      </w:r>
      <w:r/>
    </w:p>
    <w:p>
      <w:pPr>
        <w:pStyle w:val="Normal"/>
        <w:ind w:left="720" w:hanging="0"/>
        <w:jc w:val="both"/>
        <w:rPr>
          <w:sz w:val="24"/>
          <w:b/>
          <w:sz w:val="24"/>
          <w:b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b/>
          <w:lang w:val="gl-ES"/>
        </w:rPr>
      </w:r>
      <w:r/>
    </w:p>
    <w:p>
      <w:pPr>
        <w:pStyle w:val="Normal"/>
        <w:ind w:left="72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>P1: Punto de vista interno. O narrador é un personaxe da propia historia.</w:t>
      </w:r>
      <w:r>
        <w:rPr>
          <w:rFonts w:eastAsia="Calibri" w:cs="Calibri" w:ascii="Calibri" w:hAnsi="Calibri"/>
          <w:lang w:val="gl-ES"/>
        </w:rPr>
        <w:t xml:space="preserve"> </w:t>
      </w:r>
      <w:r/>
    </w:p>
    <w:p>
      <w:pPr>
        <w:pStyle w:val="Normal"/>
        <w:numPr>
          <w:ilvl w:val="0"/>
          <w:numId w:val="8"/>
        </w:numPr>
        <w:ind w:left="900" w:hanging="18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NARRADOR PROTAGONISTA</w:t>
      </w:r>
      <w:r>
        <w:rPr>
          <w:rFonts w:eastAsia="Calibri" w:cs="Calibri" w:ascii="Calibri" w:hAnsi="Calibri"/>
          <w:lang w:val="gl-ES"/>
        </w:rPr>
        <w:t xml:space="preserve">. Quen narra é un personaxe principal ou protagonista da historia. Desta forma conséguese maior </w:t>
      </w:r>
      <w:r>
        <w:rPr>
          <w:rFonts w:eastAsia="Calibri" w:cs="Calibri" w:ascii="Calibri" w:hAnsi="Calibri"/>
          <w:b/>
          <w:lang w:val="gl-ES"/>
        </w:rPr>
        <w:t>subxectivismo</w:t>
      </w:r>
      <w:r>
        <w:rPr>
          <w:rFonts w:eastAsia="Calibri" w:cs="Calibri" w:ascii="Calibri" w:hAnsi="Calibri"/>
          <w:lang w:val="gl-ES"/>
        </w:rPr>
        <w:t xml:space="preserve">, intimismo e tamén </w:t>
      </w:r>
      <w:r>
        <w:rPr>
          <w:rFonts w:eastAsia="Calibri" w:cs="Calibri" w:ascii="Calibri" w:hAnsi="Calibri"/>
          <w:b/>
          <w:lang w:val="gl-ES"/>
        </w:rPr>
        <w:t>verosimilitude</w:t>
      </w:r>
      <w:r>
        <w:rPr>
          <w:rFonts w:eastAsia="Calibri" w:cs="Calibri" w:ascii="Calibri" w:hAnsi="Calibri"/>
          <w:lang w:val="gl-ES"/>
        </w:rPr>
        <w:t xml:space="preserve">. </w:t>
      </w:r>
      <w:r>
        <w:rPr>
          <w:rFonts w:eastAsia="Twentieth Century" w:cs="Twentieth Century" w:ascii="Twentieth Century" w:hAnsi="Twentieth Century"/>
          <w:lang w:val="gl-ES"/>
        </w:rPr>
        <w:t>(“Iste foi unha merda de día. Naturalmente púxenme vermello ao topar a Eusebia Cons na Ferradura. Ela olloume fixamente, cunha ollada de uranio.”)</w:t>
      </w:r>
      <w:r/>
    </w:p>
    <w:p>
      <w:pPr>
        <w:pStyle w:val="Normal"/>
        <w:jc w:val="both"/>
        <w:rPr>
          <w:sz w:val="24"/>
          <w:sz w:val="24"/>
          <w:szCs w:val="24"/>
          <w:rFonts w:ascii="Twentieth Century" w:hAnsi="Twentieth Century" w:eastAsia="Twentieth Century" w:cs="Twentieth Century"/>
          <w:lang w:val="gl-ES" w:eastAsia="es-ES"/>
        </w:rPr>
      </w:pPr>
      <w:r>
        <w:rPr>
          <w:rFonts w:eastAsia="Twentieth Century" w:cs="Twentieth Century" w:ascii="Twentieth Century" w:hAnsi="Twentieth Century"/>
          <w:lang w:val="gl-ES"/>
        </w:rPr>
      </w:r>
      <w:r/>
    </w:p>
    <w:p>
      <w:pPr>
        <w:pStyle w:val="Normal"/>
        <w:numPr>
          <w:ilvl w:val="0"/>
          <w:numId w:val="8"/>
        </w:numPr>
        <w:ind w:left="900" w:hanging="180"/>
        <w:jc w:val="both"/>
      </w:pPr>
      <w:r>
        <w:rPr>
          <w:rFonts w:eastAsia="Calibri" w:cs="Calibri" w:ascii="Calibri" w:hAnsi="Calibri"/>
          <w:b/>
          <w:lang w:val="gl-ES"/>
        </w:rPr>
        <w:t>NARRADOR TESTEMUÑA</w:t>
      </w:r>
      <w:r>
        <w:rPr>
          <w:rFonts w:eastAsia="Calibri" w:cs="Calibri" w:ascii="Calibri" w:hAnsi="Calibri"/>
          <w:lang w:val="gl-ES"/>
        </w:rPr>
        <w:t xml:space="preserve">. O narrador é un personaxe secundario que actúa como testemuña dos acontecementos protagonizados por outros personaxes. Este punto de vista é </w:t>
      </w:r>
      <w:r>
        <w:rPr>
          <w:rFonts w:eastAsia="Calibri" w:cs="Calibri" w:ascii="Calibri" w:hAnsi="Calibri"/>
          <w:b/>
          <w:lang w:val="gl-ES"/>
        </w:rPr>
        <w:t>limitado</w:t>
      </w:r>
      <w:r>
        <w:rPr>
          <w:rFonts w:eastAsia="Calibri" w:cs="Calibri" w:ascii="Calibri" w:hAnsi="Calibri"/>
          <w:lang w:val="gl-ES"/>
        </w:rPr>
        <w:t xml:space="preserve">, xa que o narrador se ha cinguir ao que ve, oe, sen </w:t>
      </w:r>
      <w:r>
        <w:rPr>
          <w:rFonts w:eastAsia="Calibri" w:cs="Calibri" w:ascii="Calibri" w:hAnsi="Calibri"/>
          <w:lang w:val="gl-ES"/>
        </w:rPr>
        <w:t>profundar</w:t>
      </w:r>
      <w:r>
        <w:rPr>
          <w:rFonts w:eastAsia="Calibri" w:cs="Calibri" w:ascii="Calibri" w:hAnsi="Calibri"/>
          <w:lang w:val="gl-ES"/>
        </w:rPr>
        <w:t xml:space="preserve"> no interior doutros personaxes, agás que eles mesmos llelo conten a través das súas propias palabras, en estilo directo. (</w:t>
      </w:r>
      <w:r>
        <w:rPr>
          <w:rFonts w:eastAsia="Times New Roman" w:cs="Times New Roman"/>
          <w:b/>
          <w:sz w:val="22"/>
          <w:szCs w:val="22"/>
          <w:lang w:val="gl-ES"/>
        </w:rPr>
        <w:t>“</w:t>
      </w:r>
      <w:r>
        <w:rPr>
          <w:rFonts w:eastAsia="Twentieth Century" w:cs="Twentieth Century" w:ascii="Twentieth Century" w:hAnsi="Twentieth Century"/>
          <w:lang w:val="gl-ES"/>
        </w:rPr>
        <w:t>Moitas veces ouvín decir que os lobos non atacan ás persoas. E isto non é certo. (…) Todos coñecedes coma min ó Emilio, o castrador de Rugando. Atendede ben e xa sabereis que é certo todo canto levo dito encol dos lobos. (…)”</w:t>
      </w:r>
      <w:r/>
    </w:p>
    <w:p>
      <w:pPr>
        <w:pStyle w:val="Normal"/>
        <w:ind w:firstLine="144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Unha modalidade do punto de vista interno é o chamado </w:t>
      </w:r>
      <w:r>
        <w:rPr>
          <w:rFonts w:eastAsia="Calibri" w:cs="Calibri" w:ascii="Calibri" w:hAnsi="Calibri"/>
          <w:b/>
          <w:lang w:val="gl-ES"/>
        </w:rPr>
        <w:t>monólogo interior</w:t>
      </w:r>
      <w:r>
        <w:rPr>
          <w:rFonts w:eastAsia="Calibri" w:cs="Calibri" w:ascii="Calibri" w:hAnsi="Calibri"/>
          <w:lang w:val="gl-ES"/>
        </w:rPr>
        <w:t xml:space="preserve">, técnica que intenta reflectir o </w:t>
      </w:r>
      <w:r>
        <w:rPr>
          <w:rFonts w:eastAsia="Calibri" w:cs="Calibri" w:ascii="Calibri" w:hAnsi="Calibri"/>
          <w:b/>
          <w:lang w:val="gl-ES"/>
        </w:rPr>
        <w:t>fluír da conciencia</w:t>
      </w:r>
      <w:r>
        <w:rPr>
          <w:rFonts w:eastAsia="Calibri" w:cs="Calibri" w:ascii="Calibri" w:hAnsi="Calibri"/>
          <w:lang w:val="gl-ES"/>
        </w:rPr>
        <w:t xml:space="preserve"> do personaxe. Para expresar este pensamento íntimo, próximo do subconsciente, mestura de pensamentos, recordos, asociacións espontáneas... o narrador utiliza unha </w:t>
      </w:r>
      <w:r>
        <w:rPr>
          <w:rFonts w:eastAsia="Calibri" w:cs="Calibri" w:ascii="Calibri" w:hAnsi="Calibri"/>
          <w:b/>
          <w:lang w:val="gl-ES"/>
        </w:rPr>
        <w:t>sintaxe caótica</w:t>
      </w:r>
      <w:r>
        <w:rPr>
          <w:rFonts w:eastAsia="Calibri" w:cs="Calibri" w:ascii="Calibri" w:hAnsi="Calibri"/>
          <w:lang w:val="gl-ES"/>
        </w:rPr>
        <w:t xml:space="preserve">, incompleta, frecuentemente sen signos de puntuación. Esta técnica é característica da novela contemporánea. (Carlos Casares, </w:t>
      </w:r>
      <w:r>
        <w:rPr>
          <w:rFonts w:eastAsia="Calibri" w:cs="Calibri" w:ascii="Calibri" w:hAnsi="Calibri"/>
          <w:i/>
          <w:lang w:val="gl-ES"/>
        </w:rPr>
        <w:t>Vento ferido</w:t>
      </w:r>
      <w:r>
        <w:rPr>
          <w:rFonts w:eastAsia="Calibri" w:cs="Calibri" w:ascii="Calibri" w:hAnsi="Calibri"/>
          <w:lang w:val="gl-ES"/>
        </w:rPr>
        <w:t>: “</w:t>
      </w:r>
      <w:r>
        <w:rPr>
          <w:rFonts w:eastAsia="Twentieth Century" w:cs="Twentieth Century" w:ascii="Twentieth Century" w:hAnsi="Twentieth Century"/>
          <w:lang w:val="gl-ES"/>
        </w:rPr>
        <w:t>Se se cabrea que se cabree. A min que. Aguanto i adiós. Vaime matar ou que. Se se cabrea, ala, a beber, a beber i a cantar ou que. Xa sei o conto. Nada de berros nin barullos. Conozo ben o choio. Nin siquera me di borracho, non, ela ben sabe. Abóndalle ai, meu Dios, ai, meus filliños, ela ben sabe”.)</w:t>
      </w:r>
      <w:r>
        <w:rPr>
          <w:rFonts w:eastAsia="Verdana" w:cs="Verdana" w:ascii="Verdana" w:hAnsi="Verdana"/>
          <w:color w:val="000000"/>
          <w:highlight w:val="white"/>
          <w:lang w:val="gl-ES"/>
        </w:rPr>
        <w:t> </w:t>
      </w:r>
      <w:r>
        <w:rPr>
          <w:rFonts w:eastAsia="Calibri" w:cs="Calibri" w:ascii="Calibri" w:hAnsi="Calibri"/>
          <w:lang w:val="gl-ES"/>
        </w:rPr>
        <w:t xml:space="preserve">Na literatura anterior utilizábase a do </w:t>
      </w:r>
      <w:r>
        <w:rPr>
          <w:rFonts w:eastAsia="Calibri" w:cs="Calibri" w:ascii="Calibri" w:hAnsi="Calibri"/>
          <w:b/>
          <w:lang w:val="gl-ES"/>
        </w:rPr>
        <w:t>monólogo narrado</w:t>
      </w:r>
      <w:r>
        <w:rPr>
          <w:rFonts w:eastAsia="Calibri" w:cs="Calibri" w:ascii="Calibri" w:hAnsi="Calibri"/>
          <w:lang w:val="gl-ES"/>
        </w:rPr>
        <w:t xml:space="preserve">, no que se reprenta o estado do personaxe en P3, mediante o </w:t>
      </w:r>
      <w:r>
        <w:rPr>
          <w:rFonts w:eastAsia="Calibri" w:cs="Calibri" w:ascii="Calibri" w:hAnsi="Calibri"/>
          <w:b/>
          <w:lang w:val="gl-ES"/>
        </w:rPr>
        <w:t>estilo indirecto libre</w:t>
      </w:r>
      <w:r>
        <w:rPr>
          <w:rFonts w:eastAsia="Calibri" w:cs="Calibri" w:ascii="Calibri" w:hAnsi="Calibri"/>
          <w:lang w:val="gl-ES"/>
        </w:rPr>
        <w:t xml:space="preserve">, e tamén a técnica do </w:t>
      </w:r>
      <w:r>
        <w:rPr>
          <w:rFonts w:eastAsia="Calibri" w:cs="Calibri" w:ascii="Calibri" w:hAnsi="Calibri"/>
          <w:b/>
          <w:lang w:val="gl-ES"/>
        </w:rPr>
        <w:t>soliloquio ou monólogo citado</w:t>
      </w:r>
      <w:r>
        <w:rPr>
          <w:rFonts w:eastAsia="Calibri" w:cs="Calibri" w:ascii="Calibri" w:hAnsi="Calibri"/>
          <w:lang w:val="gl-ES"/>
        </w:rPr>
        <w:t>, mera transcrición dos pensamentos en estilo directo (‘pensei para min: ten razón este, pois terei que andar con ollo...’).</w:t>
      </w:r>
      <w:r/>
    </w:p>
    <w:p>
      <w:pPr>
        <w:pStyle w:val="Normal"/>
        <w:ind w:firstLine="144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shd w:val="clear" w:color="" w:themeColor="" w:themeTint="" w:themeShade="" w:fill="E0E0E0" w:themeFill="" w:themeFillTint="" w:themeFillShade=""/>
        <w:jc w:val="both"/>
        <w:rPr>
          <w:b/>
          <w:b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3. ANÁLISE DA FORMA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b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Se para o estudo do contido adoitamos empregar a pregunta ‘que di o autor’?, para a análise da forma a pregunta será ‘como o di?’. Efectivamente, o instrumento do que se vale o escritor é a linguaxe, manipulada a través de </w:t>
      </w:r>
      <w:r>
        <w:rPr>
          <w:rFonts w:eastAsia="Calibri" w:cs="Calibri" w:ascii="Calibri" w:hAnsi="Calibri"/>
          <w:b/>
          <w:lang w:val="gl-ES"/>
        </w:rPr>
        <w:t>figuras retóricas,</w:t>
      </w:r>
      <w:r>
        <w:rPr>
          <w:rFonts w:eastAsia="Calibri" w:cs="Calibri" w:ascii="Calibri" w:hAnsi="Calibri"/>
          <w:lang w:val="gl-ES"/>
        </w:rPr>
        <w:t xml:space="preserve"> a través das cales consegue o ‘estrañamento’ do lector, facendo uso da </w:t>
      </w:r>
      <w:r>
        <w:rPr>
          <w:rFonts w:eastAsia="Calibri" w:cs="Calibri" w:ascii="Calibri" w:hAnsi="Calibri"/>
          <w:b/>
          <w:lang w:val="gl-ES"/>
        </w:rPr>
        <w:t>función poética</w:t>
      </w:r>
      <w:r>
        <w:rPr>
          <w:rFonts w:eastAsia="Calibri" w:cs="Calibri" w:ascii="Calibri" w:hAnsi="Calibri"/>
          <w:lang w:val="gl-ES"/>
        </w:rPr>
        <w:t xml:space="preserve"> da lingua, polo que esta se converte en arte. </w:t>
      </w:r>
      <w:r>
        <w:rPr>
          <w:rFonts w:eastAsia="Calibri" w:cs="Calibri" w:ascii="Calibri" w:hAnsi="Calibri"/>
          <w:b/>
          <w:lang w:val="gl-ES"/>
        </w:rPr>
        <w:t>A forma mantén unha estreita relación co tema</w:t>
      </w:r>
      <w:r>
        <w:rPr>
          <w:rFonts w:eastAsia="Calibri" w:cs="Calibri" w:ascii="Calibri" w:hAnsi="Calibri"/>
          <w:lang w:val="gl-ES"/>
        </w:rPr>
        <w:t>, polo que ambas as partes do comentario teñen que contemplarse como un todo interdependente (como expresa o autor o que nos di).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shd w:val="clear" w:color="" w:themeColor="" w:themeTint="" w:themeShade="" w:fill="E0E0E0" w:themeFill="" w:themeFillTint="" w:themeFillShade="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3.1. </w:t>
      </w:r>
      <w:r>
        <w:rPr>
          <w:rFonts w:eastAsia="Calibri" w:cs="Calibri" w:ascii="Calibri" w:hAnsi="Calibri"/>
          <w:b/>
          <w:lang w:val="gl-ES"/>
        </w:rPr>
        <w:t>PLANO FÓNICO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3.1.1 ANÁLISE </w:t>
      </w:r>
      <w:r>
        <w:rPr>
          <w:rFonts w:eastAsia="Calibri" w:cs="Calibri" w:ascii="Calibri" w:hAnsi="Calibri"/>
          <w:b/>
          <w:lang w:val="gl-ES"/>
        </w:rPr>
        <w:t>MÉTRICA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-medida dos versos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-particularidades do cómputo silábico (sinalefa ou unión de vogais de distintas palabras; sinérese, unión nunha palabra; diérese, separación de ditongos...) 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-ritmo (acento). O acento principal, fixo, soe estar na </w:t>
      </w:r>
      <w:r>
        <w:rPr>
          <w:rFonts w:eastAsia="Calibri" w:cs="Calibri" w:ascii="Calibri" w:hAnsi="Calibri"/>
          <w:b/>
          <w:lang w:val="gl-ES"/>
        </w:rPr>
        <w:t>penúltima sílaba</w:t>
      </w:r>
      <w:r>
        <w:rPr>
          <w:rFonts w:eastAsia="Calibri" w:cs="Calibri" w:ascii="Calibri" w:hAnsi="Calibri"/>
          <w:lang w:val="gl-ES"/>
        </w:rPr>
        <w:t xml:space="preserve">. Este acento fixo recibe o nome de </w:t>
      </w:r>
      <w:r>
        <w:rPr>
          <w:rFonts w:eastAsia="Calibri" w:cs="Calibri" w:ascii="Calibri" w:hAnsi="Calibri"/>
          <w:i/>
          <w:lang w:val="gl-ES"/>
        </w:rPr>
        <w:t>acento estrófico</w:t>
      </w:r>
      <w:r>
        <w:rPr>
          <w:rFonts w:eastAsia="Calibri" w:cs="Calibri" w:ascii="Calibri" w:hAnsi="Calibri"/>
          <w:lang w:val="gl-ES"/>
        </w:rPr>
        <w:t xml:space="preserve">. Se a sílaba na que cae é par, o ritmo é </w:t>
      </w:r>
      <w:r>
        <w:rPr>
          <w:rFonts w:eastAsia="Calibri" w:cs="Calibri" w:ascii="Calibri" w:hAnsi="Calibri"/>
          <w:b/>
          <w:lang w:val="gl-ES"/>
        </w:rPr>
        <w:t>iámbico</w:t>
      </w:r>
      <w:r>
        <w:rPr>
          <w:rFonts w:eastAsia="Calibri" w:cs="Calibri" w:ascii="Calibri" w:hAnsi="Calibri"/>
          <w:lang w:val="gl-ES"/>
        </w:rPr>
        <w:t xml:space="preserve">; se é impar, </w:t>
      </w:r>
      <w:r>
        <w:rPr>
          <w:rFonts w:eastAsia="Calibri" w:cs="Calibri" w:ascii="Calibri" w:hAnsi="Calibri"/>
          <w:b/>
          <w:lang w:val="gl-ES"/>
        </w:rPr>
        <w:t>trocaico.</w:t>
      </w:r>
      <w:r/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Os acentos que coinciden co signo par ou impar do acento estrófico son </w:t>
      </w:r>
      <w:r>
        <w:rPr>
          <w:rFonts w:eastAsia="Calibri" w:cs="Calibri" w:ascii="Calibri" w:hAnsi="Calibri"/>
          <w:i/>
          <w:lang w:val="gl-ES"/>
        </w:rPr>
        <w:t>rítmicos</w:t>
      </w:r>
      <w:r>
        <w:rPr>
          <w:rFonts w:eastAsia="Calibri" w:cs="Calibri" w:ascii="Calibri" w:hAnsi="Calibri"/>
          <w:lang w:val="gl-ES"/>
        </w:rPr>
        <w:t xml:space="preserve">; os outros, </w:t>
      </w:r>
      <w:r>
        <w:rPr>
          <w:rFonts w:eastAsia="Calibri" w:cs="Calibri" w:ascii="Calibri" w:hAnsi="Calibri"/>
          <w:i/>
          <w:lang w:val="gl-ES"/>
        </w:rPr>
        <w:t>extrarrítmicos.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-rima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-estrofa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Versos de </w:t>
      </w:r>
      <w:r>
        <w:rPr>
          <w:rFonts w:eastAsia="Calibri" w:cs="Calibri" w:ascii="Calibri" w:hAnsi="Calibri"/>
          <w:b/>
          <w:lang w:val="gl-ES"/>
        </w:rPr>
        <w:t>arte maior</w:t>
      </w:r>
      <w:r>
        <w:rPr>
          <w:rFonts w:eastAsia="Calibri" w:cs="Calibri" w:ascii="Calibri" w:hAnsi="Calibri"/>
          <w:lang w:val="gl-ES"/>
        </w:rPr>
        <w:t xml:space="preserve"> (máis de oito sílabas. Os hendecasílabos, de once, son os máis empregados) implican un ton </w:t>
      </w:r>
      <w:r>
        <w:rPr>
          <w:rFonts w:eastAsia="Calibri" w:cs="Calibri" w:ascii="Calibri" w:hAnsi="Calibri"/>
          <w:b/>
          <w:lang w:val="gl-ES"/>
        </w:rPr>
        <w:t>elevado</w:t>
      </w:r>
      <w:r>
        <w:rPr>
          <w:rFonts w:eastAsia="Calibri" w:cs="Calibri" w:ascii="Calibri" w:hAnsi="Calibri"/>
          <w:lang w:val="gl-ES"/>
        </w:rPr>
        <w:t>, clásico. Intención formal eminente, solemne…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Versos de </w:t>
      </w:r>
      <w:r>
        <w:rPr>
          <w:rFonts w:eastAsia="Calibri" w:cs="Calibri" w:ascii="Calibri" w:hAnsi="Calibri"/>
          <w:b/>
          <w:lang w:val="gl-ES"/>
        </w:rPr>
        <w:t>arte menor</w:t>
      </w:r>
      <w:r>
        <w:rPr>
          <w:rFonts w:eastAsia="Calibri" w:cs="Calibri" w:ascii="Calibri" w:hAnsi="Calibri"/>
          <w:lang w:val="gl-ES"/>
        </w:rPr>
        <w:t xml:space="preserve"> (octosílabos e heptasílabos, hexasílabos…) denotan un ton </w:t>
      </w:r>
      <w:r>
        <w:rPr>
          <w:rFonts w:eastAsia="Calibri" w:cs="Calibri" w:ascii="Calibri" w:hAnsi="Calibri"/>
          <w:b/>
          <w:lang w:val="gl-ES"/>
        </w:rPr>
        <w:t>popular</w:t>
      </w:r>
      <w:r>
        <w:rPr>
          <w:rFonts w:eastAsia="Calibri" w:cs="Calibri" w:ascii="Calibri" w:hAnsi="Calibri"/>
          <w:lang w:val="gl-ES"/>
        </w:rPr>
        <w:t xml:space="preserve">, unha aparente sinxeleza, identificación coas raíces da tradición. Intención formal 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b/>
          <w:b/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3.1.2. </w:t>
      </w:r>
      <w:r>
        <w:rPr>
          <w:rFonts w:eastAsia="Calibri" w:cs="Calibri" w:ascii="Calibri" w:hAnsi="Calibri"/>
          <w:b/>
          <w:lang w:val="gl-ES"/>
        </w:rPr>
        <w:t>FIGURAS ESTILÍSTICAS</w:t>
      </w:r>
      <w:r>
        <w:rPr>
          <w:rFonts w:eastAsia="Calibri" w:cs="Calibri" w:ascii="Calibri" w:hAnsi="Calibri"/>
          <w:lang w:val="gl-ES"/>
        </w:rPr>
        <w:t xml:space="preserve"> BASEADAS NO </w:t>
      </w:r>
      <w:r>
        <w:rPr>
          <w:rFonts w:eastAsia="Calibri" w:cs="Calibri" w:ascii="Calibri" w:hAnsi="Calibri"/>
          <w:b/>
          <w:lang w:val="gl-ES"/>
        </w:rPr>
        <w:t>SON: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Aliteración</w:t>
      </w:r>
      <w:r>
        <w:rPr>
          <w:rFonts w:eastAsia="Calibri" w:cs="Calibri" w:ascii="Calibri" w:hAnsi="Calibri"/>
          <w:lang w:val="gl-ES"/>
        </w:rPr>
        <w:t xml:space="preserve">, repetición dun mesmo son. Pode ter un valor simbólico (vogais pechadas, misterio “O lobo! Os ollos do lobo!”); se se tenta imitar sons, </w:t>
      </w:r>
      <w:r>
        <w:rPr>
          <w:rFonts w:eastAsia="Calibri" w:cs="Calibri" w:ascii="Calibri" w:hAnsi="Calibri"/>
          <w:b/>
          <w:lang w:val="gl-ES"/>
        </w:rPr>
        <w:t xml:space="preserve">onomatopea. </w:t>
      </w:r>
      <w:r>
        <w:rPr>
          <w:rFonts w:eastAsia="Calibri" w:cs="Calibri" w:ascii="Calibri" w:hAnsi="Calibri"/>
          <w:lang w:val="gl-ES"/>
        </w:rPr>
        <w:t>(“tou porroutou porroutou porroutiña”)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Paronomasia</w:t>
      </w:r>
      <w:r>
        <w:rPr>
          <w:rFonts w:eastAsia="Calibri" w:cs="Calibri" w:ascii="Calibri" w:hAnsi="Calibri"/>
          <w:lang w:val="gl-ES"/>
        </w:rPr>
        <w:t xml:space="preserve">, semellanza fonética de palabas que salienta o seu contido “na última </w:t>
      </w:r>
      <w:r>
        <w:rPr>
          <w:rFonts w:eastAsia="Calibri" w:cs="Calibri" w:ascii="Calibri" w:hAnsi="Calibri"/>
          <w:i/>
          <w:lang w:val="gl-ES"/>
        </w:rPr>
        <w:t>casa</w:t>
      </w:r>
      <w:r>
        <w:rPr>
          <w:rFonts w:eastAsia="Calibri" w:cs="Calibri" w:ascii="Calibri" w:hAnsi="Calibri"/>
          <w:lang w:val="gl-ES"/>
        </w:rPr>
        <w:t xml:space="preserve"> soa toda </w:t>
      </w:r>
      <w:r>
        <w:rPr>
          <w:rFonts w:eastAsia="Calibri" w:cs="Calibri" w:ascii="Calibri" w:hAnsi="Calibri"/>
          <w:i/>
          <w:lang w:val="gl-ES"/>
        </w:rPr>
        <w:t>cousa</w:t>
      </w:r>
      <w:r>
        <w:rPr>
          <w:rFonts w:eastAsia="Calibri" w:cs="Calibri" w:ascii="Calibri" w:hAnsi="Calibri"/>
          <w:lang w:val="gl-ES"/>
        </w:rPr>
        <w:t>”)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3.2. </w:t>
      </w:r>
      <w:r>
        <w:rPr>
          <w:rFonts w:eastAsia="Calibri" w:cs="Calibri" w:ascii="Calibri" w:hAnsi="Calibri"/>
          <w:b/>
          <w:shd w:fill="E0E0E0" w:val="clear"/>
          <w:lang w:val="gl-ES"/>
        </w:rPr>
        <w:t>PLANO</w:t>
      </w:r>
      <w:r>
        <w:rPr>
          <w:rFonts w:eastAsia="Calibri" w:cs="Calibri" w:ascii="Calibri" w:hAnsi="Calibri"/>
          <w:shd w:fill="E0E0E0" w:val="clear"/>
          <w:lang w:val="gl-ES"/>
        </w:rPr>
        <w:t xml:space="preserve"> </w:t>
      </w:r>
      <w:r>
        <w:rPr>
          <w:rFonts w:eastAsia="Calibri" w:cs="Calibri" w:ascii="Calibri" w:hAnsi="Calibri"/>
          <w:b/>
          <w:shd w:fill="E0E0E0" w:val="clear"/>
          <w:lang w:val="gl-ES"/>
        </w:rPr>
        <w:t>MORFOSINTÁCTICO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Consiste no estudo das categorías gramaticais predominantes, tipos de oracións... ás veces o escritor altera a gramática e potencia recursos gramaticais na procura da expresividade; así pois, esta análise débese facer dende o </w:t>
      </w:r>
      <w:r>
        <w:rPr>
          <w:rFonts w:eastAsia="Calibri" w:cs="Calibri" w:ascii="Calibri" w:hAnsi="Calibri"/>
          <w:b/>
          <w:lang w:val="gl-ES"/>
        </w:rPr>
        <w:t>punto de vista literario da expresividade</w:t>
      </w:r>
      <w:r>
        <w:rPr>
          <w:rFonts w:eastAsia="Calibri" w:cs="Calibri" w:ascii="Calibri" w:hAnsi="Calibri"/>
          <w:lang w:val="gl-ES"/>
        </w:rPr>
        <w:t>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3.2.1. </w:t>
      </w:r>
      <w:r>
        <w:rPr>
          <w:rFonts w:eastAsia="Calibri" w:cs="Calibri" w:ascii="Calibri" w:hAnsi="Calibri"/>
          <w:b/>
          <w:lang w:val="gl-ES"/>
        </w:rPr>
        <w:t>CATEGORÍAS GRAMATICAIS</w:t>
      </w:r>
      <w:r>
        <w:rPr>
          <w:rFonts w:eastAsia="Calibri" w:cs="Calibri" w:ascii="Calibri" w:hAnsi="Calibri"/>
          <w:lang w:val="gl-ES"/>
        </w:rPr>
        <w:t xml:space="preserve"> Hai que comprobar se se atopa predominio do sintagma nominal (substantivos, adxectivos, determinantes) ou do verbal (verbos, adverbios). No primeiro caso, o estilo é </w:t>
      </w:r>
      <w:r>
        <w:rPr>
          <w:rFonts w:eastAsia="Calibri" w:cs="Calibri" w:ascii="Calibri" w:hAnsi="Calibri"/>
          <w:b/>
          <w:lang w:val="gl-ES"/>
        </w:rPr>
        <w:t>nominal</w:t>
      </w:r>
      <w:r>
        <w:rPr>
          <w:rFonts w:eastAsia="Calibri" w:cs="Calibri" w:ascii="Calibri" w:hAnsi="Calibri"/>
          <w:lang w:val="gl-ES"/>
        </w:rPr>
        <w:t xml:space="preserve">; no segundo, </w:t>
      </w:r>
      <w:r>
        <w:rPr>
          <w:rFonts w:eastAsia="Calibri" w:cs="Calibri" w:ascii="Calibri" w:hAnsi="Calibri"/>
          <w:b/>
          <w:lang w:val="gl-ES"/>
        </w:rPr>
        <w:t>verbal</w:t>
      </w:r>
      <w:r>
        <w:rPr>
          <w:rFonts w:eastAsia="Calibri" w:cs="Calibri" w:ascii="Calibri" w:hAnsi="Calibri"/>
          <w:lang w:val="gl-ES"/>
        </w:rPr>
        <w:t>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</w:t>
      </w:r>
      <w:r>
        <w:rPr>
          <w:rFonts w:eastAsia="Calibri" w:cs="Calibri" w:ascii="Calibri" w:hAnsi="Calibri"/>
          <w:b/>
          <w:shd w:fill="E0E0E0" w:val="clear"/>
          <w:lang w:val="gl-ES"/>
        </w:rPr>
        <w:t>substantivo</w:t>
      </w:r>
      <w:r>
        <w:rPr>
          <w:rFonts w:eastAsia="Calibri" w:cs="Calibri" w:ascii="Calibri" w:hAnsi="Calibri"/>
          <w:lang w:val="gl-ES"/>
        </w:rPr>
        <w:t xml:space="preserve"> nun texto indica </w:t>
      </w:r>
      <w:r>
        <w:rPr>
          <w:rFonts w:eastAsia="Calibri" w:cs="Calibri" w:ascii="Calibri" w:hAnsi="Calibri"/>
          <w:b/>
          <w:lang w:val="gl-ES"/>
        </w:rPr>
        <w:t>obxectividade</w:t>
      </w:r>
      <w:r>
        <w:rPr>
          <w:rFonts w:eastAsia="Calibri" w:cs="Calibri" w:ascii="Calibri" w:hAnsi="Calibri"/>
          <w:lang w:val="gl-ES"/>
        </w:rPr>
        <w:t>; a súa ausencia, rapidez. Se abundan os concretos, será indicio de valor de realidade e obxectividade; os abstractos danlle un valor de irrealidade. Estaremos moi pendentes dos campos semánticos para xustificar o tema, a atmosfera…</w:t>
      </w:r>
      <w:r/>
    </w:p>
    <w:p>
      <w:pPr>
        <w:pStyle w:val="Normal"/>
        <w:ind w:left="144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O diminutivo, ademais de diminución real, pode ter valor afectivo e tamén desprezativo.</w:t>
      </w:r>
      <w:r/>
    </w:p>
    <w:p>
      <w:pPr>
        <w:pStyle w:val="Normal"/>
        <w:ind w:left="144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O aumentativo: aumento, desprezo ou ironía</w:t>
      </w:r>
      <w:r/>
    </w:p>
    <w:p>
      <w:pPr>
        <w:pStyle w:val="Normal"/>
        <w:ind w:left="144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Os despectivos: expresividade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</w:t>
      </w:r>
      <w:r>
        <w:rPr>
          <w:rFonts w:eastAsia="Calibri" w:cs="Calibri" w:ascii="Calibri" w:hAnsi="Calibri"/>
          <w:b/>
          <w:shd w:fill="E0E0E0" w:val="clear"/>
          <w:lang w:val="gl-ES"/>
        </w:rPr>
        <w:t>adxectivo</w:t>
      </w:r>
      <w:r>
        <w:rPr>
          <w:rFonts w:eastAsia="Calibri" w:cs="Calibri" w:ascii="Calibri" w:hAnsi="Calibri"/>
          <w:lang w:val="gl-ES"/>
        </w:rPr>
        <w:t xml:space="preserve"> é un dos recursos máis impo</w:t>
      </w:r>
      <w:r>
        <w:rPr>
          <w:rFonts w:eastAsia="Calibri" w:cs="Calibri" w:ascii="Calibri" w:hAnsi="Calibri"/>
          <w:lang w:val="gl-ES"/>
        </w:rPr>
        <w:t>r</w:t>
      </w:r>
      <w:r>
        <w:rPr>
          <w:rFonts w:eastAsia="Calibri" w:cs="Calibri" w:ascii="Calibri" w:hAnsi="Calibri"/>
          <w:lang w:val="gl-ES"/>
        </w:rPr>
        <w:t xml:space="preserve">tantes de embelecemento da linguaxe. A súa presenza cualifica e </w:t>
      </w:r>
      <w:r>
        <w:rPr>
          <w:rFonts w:eastAsia="Calibri" w:cs="Calibri" w:ascii="Calibri" w:hAnsi="Calibri"/>
          <w:b/>
          <w:lang w:val="gl-ES"/>
        </w:rPr>
        <w:t>subxectiviza</w:t>
      </w:r>
      <w:r>
        <w:rPr>
          <w:rFonts w:eastAsia="Calibri" w:cs="Calibri" w:ascii="Calibri" w:hAnsi="Calibri"/>
          <w:lang w:val="gl-ES"/>
        </w:rPr>
        <w:t xml:space="preserve"> o substantivo, ao tempo que </w:t>
      </w:r>
      <w:r>
        <w:rPr>
          <w:rFonts w:eastAsia="Calibri" w:cs="Calibri" w:ascii="Calibri" w:hAnsi="Calibri"/>
          <w:b/>
          <w:lang w:val="gl-ES"/>
        </w:rPr>
        <w:t>ralentiza</w:t>
      </w:r>
      <w:r>
        <w:rPr>
          <w:rFonts w:eastAsia="Calibri" w:cs="Calibri" w:ascii="Calibri" w:hAnsi="Calibri"/>
          <w:lang w:val="gl-ES"/>
        </w:rPr>
        <w:t xml:space="preserve"> a acción.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No tocante á colocación, a posposición é a norma; a anteposición dálle unha valoración máis subxectiva, estética e afectiva. O </w:t>
      </w:r>
      <w:r>
        <w:rPr>
          <w:rFonts w:eastAsia="Calibri" w:cs="Calibri" w:ascii="Calibri" w:hAnsi="Calibri"/>
          <w:b/>
          <w:lang w:val="gl-ES"/>
        </w:rPr>
        <w:t>epíteto</w:t>
      </w:r>
      <w:r>
        <w:rPr>
          <w:rFonts w:eastAsia="Calibri" w:cs="Calibri" w:ascii="Calibri" w:hAnsi="Calibri"/>
          <w:lang w:val="gl-ES"/>
        </w:rPr>
        <w:t xml:space="preserve"> salienta o valor, a calidade do substantivo, outorgándolle maior valor significativo no texto.(“verde prado, branca lúa, negra sombra”)</w:t>
      </w:r>
      <w:r/>
    </w:p>
    <w:p>
      <w:pPr>
        <w:pStyle w:val="Normal"/>
        <w:ind w:firstLine="1440"/>
        <w:jc w:val="both"/>
      </w:pPr>
      <w:r>
        <w:rPr>
          <w:rFonts w:eastAsia="Calibri" w:cs="Calibri" w:ascii="Calibri" w:hAnsi="Calibri"/>
          <w:lang w:val="gl-ES"/>
        </w:rPr>
        <w:t>A falta de adxectivación axiliza e conf</w:t>
      </w:r>
      <w:r>
        <w:rPr>
          <w:rFonts w:eastAsia="Calibri" w:cs="Calibri" w:ascii="Calibri" w:hAnsi="Calibri"/>
          <w:lang w:val="gl-ES"/>
        </w:rPr>
        <w:t>i</w:t>
      </w:r>
      <w:r>
        <w:rPr>
          <w:rFonts w:eastAsia="Calibri" w:cs="Calibri" w:ascii="Calibri" w:hAnsi="Calibri"/>
          <w:lang w:val="gl-ES"/>
        </w:rPr>
        <w:t>re dinamismo.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</w:t>
      </w:r>
      <w:r>
        <w:rPr>
          <w:rFonts w:eastAsia="Calibri" w:cs="Calibri" w:ascii="Calibri" w:hAnsi="Calibri"/>
          <w:b/>
          <w:shd w:fill="E0E0E0" w:val="clear"/>
          <w:lang w:val="gl-ES"/>
        </w:rPr>
        <w:t>artigo</w:t>
      </w:r>
      <w:r>
        <w:rPr>
          <w:rFonts w:eastAsia="Calibri" w:cs="Calibri" w:ascii="Calibri" w:hAnsi="Calibri"/>
          <w:lang w:val="gl-ES"/>
        </w:rPr>
        <w:t xml:space="preserve"> dálle carácter concreto e obxectivo ao texto, se é o determinado. O indeterminado ten un sentido máis vago, indefinido.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A repetición de artigos en enumeracións de substantivos que poderían carecer del dálle lentitude ao texto e relevancia aos substantivos.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</w:t>
      </w:r>
      <w:r>
        <w:rPr>
          <w:rFonts w:eastAsia="Calibri" w:cs="Calibri" w:ascii="Calibri" w:hAnsi="Calibri"/>
          <w:b/>
          <w:shd w:fill="E0E0E0" w:val="clear"/>
          <w:lang w:val="gl-ES"/>
        </w:rPr>
        <w:t>pronome</w:t>
      </w:r>
      <w:r/>
    </w:p>
    <w:p>
      <w:pPr>
        <w:pStyle w:val="Normal"/>
        <w:ind w:firstLine="12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P. </w:t>
      </w:r>
      <w:r>
        <w:rPr>
          <w:rFonts w:eastAsia="Calibri" w:cs="Calibri" w:ascii="Calibri" w:hAnsi="Calibri"/>
          <w:b/>
          <w:lang w:val="gl-ES"/>
        </w:rPr>
        <w:t>persoal</w:t>
      </w:r>
      <w:r>
        <w:rPr>
          <w:rFonts w:eastAsia="Calibri" w:cs="Calibri" w:ascii="Calibri" w:hAnsi="Calibri"/>
          <w:lang w:val="gl-ES"/>
        </w:rPr>
        <w:t>: ‘eu’ enfático repetido, segunda persoa narativa...</w:t>
      </w:r>
      <w:r/>
    </w:p>
    <w:p>
      <w:pPr>
        <w:pStyle w:val="Normal"/>
        <w:ind w:left="2160" w:hanging="90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P. </w:t>
      </w:r>
      <w:r>
        <w:rPr>
          <w:rFonts w:eastAsia="Calibri" w:cs="Calibri" w:ascii="Calibri" w:hAnsi="Calibri"/>
          <w:b/>
          <w:lang w:val="gl-ES"/>
        </w:rPr>
        <w:t>interrogativo</w:t>
      </w:r>
      <w:r>
        <w:rPr>
          <w:rFonts w:eastAsia="Calibri" w:cs="Calibri" w:ascii="Calibri" w:hAnsi="Calibri"/>
          <w:lang w:val="gl-ES"/>
        </w:rPr>
        <w:t>: interrogación directa, indirecta, retórica, da que non se  espera resposta (outórgalle dramatismo texto: “onde aquela mañá/onde aquela sorrisa”)</w:t>
      </w:r>
      <w:r/>
    </w:p>
    <w:p>
      <w:pPr>
        <w:pStyle w:val="Normal"/>
        <w:ind w:firstLine="12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P. </w:t>
      </w:r>
      <w:r>
        <w:rPr>
          <w:rFonts w:eastAsia="Calibri" w:cs="Calibri" w:ascii="Calibri" w:hAnsi="Calibri"/>
          <w:b/>
          <w:lang w:val="gl-ES"/>
        </w:rPr>
        <w:t>indefinido</w:t>
      </w:r>
      <w:r>
        <w:rPr>
          <w:rFonts w:eastAsia="Calibri" w:cs="Calibri" w:ascii="Calibri" w:hAnsi="Calibri"/>
          <w:lang w:val="gl-ES"/>
        </w:rPr>
        <w:t>: valor de imprecisión ou ponderación</w:t>
      </w:r>
      <w:r/>
    </w:p>
    <w:p>
      <w:pPr>
        <w:pStyle w:val="Normal"/>
        <w:ind w:firstLine="12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P. </w:t>
      </w:r>
      <w:r>
        <w:rPr>
          <w:rFonts w:eastAsia="Calibri" w:cs="Calibri" w:ascii="Calibri" w:hAnsi="Calibri"/>
          <w:b/>
          <w:lang w:val="gl-ES"/>
        </w:rPr>
        <w:t>posesivo</w:t>
      </w:r>
      <w:r>
        <w:rPr>
          <w:rFonts w:eastAsia="Calibri" w:cs="Calibri" w:ascii="Calibri" w:hAnsi="Calibri"/>
          <w:lang w:val="gl-ES"/>
        </w:rPr>
        <w:t>: indeterminación da posesión, repetición innecesaria...</w:t>
      </w:r>
      <w:r/>
    </w:p>
    <w:p>
      <w:pPr>
        <w:pStyle w:val="Normal"/>
        <w:ind w:left="2160" w:hanging="900"/>
        <w:jc w:val="both"/>
      </w:pPr>
      <w:r>
        <w:rPr>
          <w:rFonts w:eastAsia="Calibri" w:cs="Calibri" w:ascii="Calibri" w:hAnsi="Calibri"/>
          <w:lang w:val="gl-ES"/>
        </w:rPr>
        <w:t xml:space="preserve">P. </w:t>
      </w:r>
      <w:r>
        <w:rPr>
          <w:rFonts w:eastAsia="Calibri" w:cs="Calibri" w:ascii="Calibri" w:hAnsi="Calibri"/>
          <w:b/>
          <w:lang w:val="gl-ES"/>
        </w:rPr>
        <w:t>demostrativo</w:t>
      </w:r>
      <w:r>
        <w:rPr>
          <w:rFonts w:eastAsia="Calibri" w:cs="Calibri" w:ascii="Calibri" w:hAnsi="Calibri"/>
          <w:lang w:val="gl-ES"/>
        </w:rPr>
        <w:t>: función deíctica, enfática, despectiva...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</w:t>
      </w:r>
      <w:r>
        <w:rPr>
          <w:rFonts w:eastAsia="Calibri" w:cs="Calibri" w:ascii="Calibri" w:hAnsi="Calibri"/>
          <w:b/>
          <w:shd w:fill="E0E0E0" w:val="clear"/>
          <w:lang w:val="gl-ES"/>
        </w:rPr>
        <w:t>verbo</w:t>
      </w:r>
      <w:r>
        <w:rPr>
          <w:rFonts w:eastAsia="Calibri" w:cs="Calibri" w:ascii="Calibri" w:hAnsi="Calibri"/>
          <w:lang w:val="gl-ES"/>
        </w:rPr>
        <w:t>. A súa presenza abundante indica predominio da acción. Os cambios de tempos alixeiran o ritmo; a insistencia dun deles provoca monotonía.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O modo indicativo é o da realidade e obxectividade; o subxuntivo serve para expresar a subxectividade, a irrealidade...</w:t>
      </w:r>
      <w:r/>
    </w:p>
    <w:p>
      <w:pPr>
        <w:pStyle w:val="Normal"/>
        <w:ind w:firstLine="14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>As perífrases dan lentitude.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 </w:t>
      </w:r>
      <w:r>
        <w:rPr>
          <w:rFonts w:eastAsia="Calibri" w:cs="Calibri" w:ascii="Calibri" w:hAnsi="Calibri"/>
          <w:b/>
          <w:shd w:fill="E0E0E0" w:val="clear"/>
          <w:lang w:val="gl-ES"/>
        </w:rPr>
        <w:t>adverbio</w:t>
      </w:r>
      <w:r>
        <w:rPr>
          <w:rFonts w:eastAsia="Calibri" w:cs="Calibri" w:ascii="Calibri" w:hAnsi="Calibri"/>
          <w:lang w:val="gl-ES"/>
        </w:rPr>
        <w:t xml:space="preserve"> fai que o ritmo do texto sexa rápido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A </w:t>
      </w:r>
      <w:r>
        <w:rPr>
          <w:rFonts w:eastAsia="Calibri" w:cs="Calibri" w:ascii="Calibri" w:hAnsi="Calibri"/>
          <w:b/>
          <w:shd w:fill="E0E0E0" w:val="clear"/>
          <w:lang w:val="gl-ES"/>
        </w:rPr>
        <w:t>interxección</w:t>
      </w:r>
      <w:r>
        <w:rPr>
          <w:rFonts w:eastAsia="Calibri" w:cs="Calibri" w:ascii="Calibri" w:hAnsi="Calibri"/>
          <w:lang w:val="gl-ES"/>
        </w:rPr>
        <w:t xml:space="preserve"> dálle afectividade, emotividade, expresividade ao texto.</w:t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hd w:fill="E0E0E0" w:val="clear"/>
          <w:lang w:val="gl-ES"/>
        </w:rPr>
        <w:t>Oracións</w:t>
      </w:r>
      <w:r>
        <w:rPr>
          <w:rFonts w:eastAsia="Calibri" w:cs="Calibri" w:ascii="Calibri" w:hAnsi="Calibri"/>
          <w:b/>
          <w:lang w:val="gl-ES"/>
        </w:rPr>
        <w:t>:</w:t>
      </w:r>
      <w:r>
        <w:rPr>
          <w:rFonts w:eastAsia="Calibri" w:cs="Calibri" w:ascii="Calibri" w:hAnsi="Calibri"/>
          <w:lang w:val="gl-ES"/>
        </w:rPr>
        <w:t xml:space="preserve"> as simples, compostas coordinadas e xustapostas dan axilidade, ao contrario cás subordinadas.</w:t>
      </w:r>
      <w:r/>
    </w:p>
    <w:p>
      <w:pPr>
        <w:pStyle w:val="Normal"/>
        <w:ind w:firstLine="72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shd w:val="clear" w:color="" w:themeColor="" w:themeTint="" w:themeShade="" w:fill="E0E0E0" w:themeFill="" w:themeFillTint="" w:themeFillShade="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3.2.2. FIGURAS ESTILÍSTICAS</w:t>
      </w:r>
      <w:r/>
    </w:p>
    <w:p>
      <w:pPr>
        <w:pStyle w:val="Normal"/>
        <w:ind w:left="1080" w:hanging="0"/>
        <w:jc w:val="both"/>
        <w:rPr>
          <w:sz w:val="24"/>
          <w:b/>
          <w:sz w:val="24"/>
          <w:b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b/>
          <w:lang w:val="gl-ES"/>
        </w:rPr>
      </w:r>
      <w:r/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Polisíndeto</w:t>
      </w:r>
      <w:r>
        <w:rPr>
          <w:rFonts w:eastAsia="Calibri" w:cs="Calibri" w:ascii="Calibri" w:hAnsi="Calibri"/>
          <w:lang w:val="gl-ES"/>
        </w:rPr>
        <w:t>, repetición de conxuncións innecesarias: dálle lentitude e pon de relevancia cada un dos termos que encadean (“</w:t>
      </w:r>
      <w:r>
        <w:rPr>
          <w:rFonts w:eastAsia="Twentieth Century" w:cs="Twentieth Century" w:ascii="Twentieth Century" w:hAnsi="Twentieth Century"/>
          <w:lang w:val="gl-ES"/>
        </w:rPr>
        <w:t>e campan, e troulan, e brincan, e runflan”</w:t>
      </w:r>
      <w:r>
        <w:rPr>
          <w:rFonts w:eastAsia="Calibri" w:cs="Calibri" w:ascii="Calibri" w:hAnsi="Calibri"/>
          <w:lang w:val="gl-ES"/>
        </w:rPr>
        <w:t xml:space="preserve">). 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Asíndeto</w:t>
      </w:r>
      <w:r>
        <w:rPr>
          <w:rFonts w:eastAsia="Calibri" w:cs="Calibri" w:ascii="Calibri" w:hAnsi="Calibri"/>
          <w:lang w:val="gl-ES"/>
        </w:rPr>
        <w:t xml:space="preserve">, a supresión de conxuncións axiliza a expresión. </w:t>
      </w:r>
      <w:r>
        <w:rPr>
          <w:rFonts w:eastAsia="Twentieth Century" w:cs="Twentieth Century" w:ascii="Twentieth Century" w:hAnsi="Twentieth Century"/>
          <w:lang w:val="gl-ES"/>
        </w:rPr>
        <w:t>”desmaiarse, atreverse, estar furioso …”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Encabalgamento</w:t>
      </w:r>
      <w:r>
        <w:rPr>
          <w:rFonts w:eastAsia="Calibri" w:cs="Calibri" w:ascii="Calibri" w:hAnsi="Calibri"/>
          <w:lang w:val="gl-ES"/>
        </w:rPr>
        <w:t>. Fenómeno rítmico consistente en completar no verso seguinte o dito no  anterior. (“</w:t>
      </w:r>
      <w:r>
        <w:rPr>
          <w:rFonts w:eastAsia="Twentieth Century" w:cs="Twentieth Century" w:ascii="Twentieth Century" w:hAnsi="Twentieth Century"/>
          <w:lang w:val="gl-ES"/>
        </w:rPr>
        <w:t>Frío. As campás todas / da terra están dobrando”.)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</w:pPr>
      <w:r>
        <w:rPr>
          <w:rFonts w:eastAsia="Calibri" w:cs="Calibri" w:ascii="Calibri" w:hAnsi="Calibri"/>
          <w:b/>
          <w:lang w:val="gl-ES"/>
        </w:rPr>
        <w:t>Pleonasmo,</w:t>
      </w:r>
      <w:r>
        <w:rPr>
          <w:rFonts w:eastAsia="Calibri" w:cs="Calibri" w:ascii="Calibri" w:hAnsi="Calibri"/>
          <w:lang w:val="gl-ES"/>
        </w:rPr>
        <w:t xml:space="preserve"> redundancias que inte</w:t>
      </w:r>
      <w:r>
        <w:rPr>
          <w:rFonts w:eastAsia="Calibri" w:cs="Calibri" w:ascii="Calibri" w:hAnsi="Calibri"/>
          <w:lang w:val="gl-ES"/>
        </w:rPr>
        <w:t>n</w:t>
      </w:r>
      <w:r>
        <w:rPr>
          <w:rFonts w:eastAsia="Calibri" w:cs="Calibri" w:ascii="Calibri" w:hAnsi="Calibri"/>
          <w:lang w:val="gl-ES"/>
        </w:rPr>
        <w:t xml:space="preserve">sifican a expresión. 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Elipse</w:t>
      </w:r>
      <w:r>
        <w:rPr>
          <w:rFonts w:eastAsia="Calibri" w:cs="Calibri" w:ascii="Calibri" w:hAnsi="Calibri"/>
          <w:lang w:val="gl-ES"/>
        </w:rPr>
        <w:t>, a supresión dunha palabra, sen que se altere a comprensión, axiliza. (“</w:t>
      </w:r>
      <w:r>
        <w:rPr>
          <w:rFonts w:eastAsia="Twentieth Century" w:cs="Twentieth Century" w:ascii="Twentieth Century" w:hAnsi="Twentieth Century"/>
          <w:lang w:val="gl-ES"/>
        </w:rPr>
        <w:t>Oh, meu soño labrego (</w:t>
      </w:r>
      <w:r>
        <w:rPr>
          <w:rFonts w:eastAsia="Tahoma" w:cs="Tahoma" w:ascii="Tahoma" w:hAnsi="Tahoma"/>
          <w:lang w:val="gl-ES"/>
        </w:rPr>
        <w:t>Փ</w:t>
      </w:r>
      <w:r>
        <w:rPr>
          <w:rFonts w:eastAsia="Twentieth Century" w:cs="Twentieth Century" w:ascii="Twentieth Century" w:hAnsi="Twentieth Century"/>
          <w:lang w:val="gl-ES"/>
        </w:rPr>
        <w:t>) unha casa labrega(</w:t>
      </w:r>
      <w:r>
        <w:rPr>
          <w:rFonts w:eastAsia="Tahoma" w:cs="Tahoma" w:ascii="Tahoma" w:hAnsi="Tahoma"/>
          <w:lang w:val="gl-ES"/>
        </w:rPr>
        <w:t>Փ</w:t>
      </w:r>
      <w:r>
        <w:rPr>
          <w:rFonts w:eastAsia="Twentieth Century" w:cs="Twentieth Century" w:ascii="Twentieth Century" w:hAnsi="Twentieth Century"/>
          <w:lang w:val="gl-ES"/>
        </w:rPr>
        <w:t>)!</w:t>
      </w:r>
      <w:r>
        <w:rPr>
          <w:rFonts w:eastAsia="Calibri" w:cs="Calibri" w:ascii="Calibri" w:hAnsi="Calibri"/>
          <w:lang w:val="gl-ES"/>
        </w:rPr>
        <w:t>” (quixera/ter)</w:t>
      </w:r>
      <w:r/>
    </w:p>
    <w:p>
      <w:pPr>
        <w:pStyle w:val="Normal"/>
        <w:ind w:left="1440" w:hanging="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Concatenación</w:t>
      </w:r>
      <w:r>
        <w:rPr>
          <w:rFonts w:eastAsia="Calibri" w:cs="Calibri" w:ascii="Calibri" w:hAnsi="Calibri"/>
          <w:lang w:val="gl-ES"/>
        </w:rPr>
        <w:t>, repetición dunha palabra ou frase á fin dun verso ou frase e in</w:t>
      </w:r>
      <w:r>
        <w:rPr>
          <w:rFonts w:eastAsia="Calibri" w:cs="Calibri" w:ascii="Calibri" w:hAnsi="Calibri"/>
          <w:lang w:val="gl-ES"/>
        </w:rPr>
        <w:t>i</w:t>
      </w:r>
      <w:r>
        <w:rPr>
          <w:rFonts w:eastAsia="Calibri" w:cs="Calibri" w:ascii="Calibri" w:hAnsi="Calibri"/>
          <w:lang w:val="gl-ES"/>
        </w:rPr>
        <w:t>cio do/a seguinte, pon de relevo a continuidade dunha idea.</w:t>
      </w:r>
      <w:r>
        <w:rPr>
          <w:rFonts w:eastAsia="Calibri" w:cs="Calibri" w:ascii="Calibri" w:hAnsi="Calibri"/>
          <w:b/>
          <w:lang w:val="gl-ES"/>
        </w:rPr>
        <w:t xml:space="preserve"> </w:t>
      </w:r>
      <w:r>
        <w:rPr>
          <w:rFonts w:eastAsia="Calibri" w:cs="Calibri" w:ascii="Calibri" w:hAnsi="Calibri"/>
          <w:lang w:val="gl-ES"/>
        </w:rPr>
        <w:t>(“</w:t>
      </w:r>
      <w:r>
        <w:rPr>
          <w:rFonts w:eastAsia="Twentieth Century" w:cs="Twentieth Century" w:ascii="Twentieth Century" w:hAnsi="Twentieth Century"/>
          <w:lang w:val="gl-ES"/>
        </w:rPr>
        <w:t>O mar chore os vencidos/os vencidos señan un día rescatados/ rescatada seña a palabra…”)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Anáfora,</w:t>
      </w:r>
      <w:r>
        <w:rPr>
          <w:rFonts w:eastAsia="Calibri" w:cs="Calibri" w:ascii="Calibri" w:hAnsi="Calibri"/>
          <w:lang w:val="gl-ES"/>
        </w:rPr>
        <w:t xml:space="preserve"> a repetición dunha palabra(s) ao inicio dun verso ou oración pon en relevancia ese elemento ou intensifícao, (“</w:t>
      </w:r>
      <w:r>
        <w:rPr>
          <w:rFonts w:eastAsia="Twentieth Century" w:cs="Twentieth Century" w:ascii="Twentieth Century" w:hAnsi="Twentieth Century"/>
          <w:lang w:val="gl-ES"/>
        </w:rPr>
        <w:t>ollar que neva/ollar que leva”)</w:t>
      </w:r>
      <w:r>
        <w:rPr>
          <w:rFonts w:eastAsia="Calibri" w:cs="Calibri" w:ascii="Calibri" w:hAnsi="Calibri"/>
          <w:lang w:val="gl-ES"/>
        </w:rPr>
        <w:t xml:space="preserve"> ao igual cá </w:t>
      </w:r>
      <w:r>
        <w:rPr>
          <w:rFonts w:eastAsia="Calibri" w:cs="Calibri" w:ascii="Calibri" w:hAnsi="Calibri"/>
          <w:b/>
          <w:lang w:val="gl-ES"/>
        </w:rPr>
        <w:t>epífora</w:t>
      </w:r>
      <w:r>
        <w:rPr>
          <w:rFonts w:eastAsia="Calibri" w:cs="Calibri" w:ascii="Calibri" w:hAnsi="Calibri"/>
          <w:lang w:val="gl-ES"/>
        </w:rPr>
        <w:t xml:space="preserve"> ou repetición á fin do verso ou oración.(“</w:t>
      </w:r>
      <w:r>
        <w:rPr>
          <w:rFonts w:eastAsia="Twentieth Century" w:cs="Twentieth Century" w:ascii="Twentieth Century" w:hAnsi="Twentieth Century"/>
          <w:lang w:val="gl-ES"/>
        </w:rPr>
        <w:t>atópase unha espada agardanado/pervive un berro agardando”</w:t>
      </w:r>
      <w:r>
        <w:rPr>
          <w:rFonts w:eastAsia="Calibri" w:cs="Calibri" w:ascii="Calibri" w:hAnsi="Calibri"/>
          <w:lang w:val="gl-ES"/>
        </w:rPr>
        <w:t>)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Hipérbato</w:t>
      </w:r>
      <w:r>
        <w:rPr>
          <w:rFonts w:eastAsia="Calibri" w:cs="Calibri" w:ascii="Calibri" w:hAnsi="Calibri"/>
          <w:lang w:val="gl-ES"/>
        </w:rPr>
        <w:t>, inversión da orde lóxica das palabras que as sobrancea (“</w:t>
      </w:r>
      <w:r>
        <w:rPr>
          <w:rFonts w:eastAsia="Twentieth Century" w:cs="Twentieth Century" w:ascii="Twentieth Century" w:hAnsi="Twentieth Century"/>
          <w:lang w:val="gl-ES"/>
        </w:rPr>
        <w:t>duros os penedos e fríos”)</w:t>
      </w:r>
      <w:r/>
    </w:p>
    <w:p>
      <w:pPr>
        <w:pStyle w:val="Normal"/>
        <w:numPr>
          <w:ilvl w:val="0"/>
          <w:numId w:val="9"/>
        </w:numPr>
        <w:ind w:left="720" w:hanging="360"/>
        <w:jc w:val="both"/>
      </w:pPr>
      <w:r>
        <w:rPr>
          <w:rFonts w:eastAsia="Calibri" w:cs="Calibri" w:ascii="Calibri" w:hAnsi="Calibri"/>
          <w:b/>
          <w:lang w:val="gl-ES"/>
        </w:rPr>
        <w:t>Pol</w:t>
      </w:r>
      <w:r>
        <w:rPr>
          <w:rFonts w:eastAsia="Calibri" w:cs="Calibri" w:ascii="Calibri" w:hAnsi="Calibri"/>
          <w:b/>
          <w:lang w:val="gl-ES"/>
        </w:rPr>
        <w:t>i</w:t>
      </w:r>
      <w:r>
        <w:rPr>
          <w:rFonts w:eastAsia="Calibri" w:cs="Calibri" w:ascii="Calibri" w:hAnsi="Calibri"/>
          <w:b/>
          <w:lang w:val="gl-ES"/>
        </w:rPr>
        <w:t>ptoto</w:t>
      </w:r>
      <w:r>
        <w:rPr>
          <w:rFonts w:eastAsia="Calibri" w:cs="Calibri" w:ascii="Calibri" w:hAnsi="Calibri"/>
          <w:lang w:val="gl-ES"/>
        </w:rPr>
        <w:t>, uso dunha palabra en distintas formas ou accidentes (derivación)(“</w:t>
      </w:r>
      <w:r>
        <w:rPr>
          <w:rFonts w:eastAsia="Twentieth Century" w:cs="Twentieth Century" w:ascii="Twentieth Century" w:hAnsi="Twentieth Century"/>
          <w:lang w:val="gl-ES"/>
        </w:rPr>
        <w:t>eu xa te busquei/cando o mundo era unha pedra intaita/eu xa te buscaba”)</w:t>
      </w:r>
      <w:r/>
    </w:p>
    <w:p>
      <w:pPr>
        <w:pStyle w:val="Normal"/>
        <w:ind w:firstLine="1440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shd w:val="clear" w:color="" w:themeColor="" w:themeTint="" w:themeShade="" w:fill="E0E0E0" w:themeFill="" w:themeFillTint="" w:themeFillShade="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3.3. </w:t>
      </w:r>
      <w:r>
        <w:rPr>
          <w:rFonts w:eastAsia="Calibri" w:cs="Calibri" w:ascii="Calibri" w:hAnsi="Calibri"/>
          <w:b/>
          <w:lang w:val="gl-ES"/>
        </w:rPr>
        <w:t>NIVEL LÉXICO-SEMÁNTICO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 xml:space="preserve"> </w:t>
      </w:r>
      <w:r>
        <w:rPr>
          <w:rFonts w:eastAsia="Calibri" w:cs="Calibri" w:ascii="Calibri" w:hAnsi="Calibri"/>
          <w:b/>
          <w:lang w:val="gl-ES"/>
        </w:rPr>
        <w:t>O léxico</w:t>
      </w:r>
      <w:r>
        <w:rPr>
          <w:rFonts w:eastAsia="Calibri" w:cs="Calibri" w:ascii="Calibri" w:hAnsi="Calibri"/>
          <w:lang w:val="gl-ES"/>
        </w:rPr>
        <w:t xml:space="preserve"> que o autor utiliza (culto, coloquial, vulgar) é un indicativo do estilo do texto. Cómpre tamén analizar a </w:t>
      </w:r>
      <w:r>
        <w:rPr>
          <w:rFonts w:eastAsia="Calibri" w:cs="Calibri" w:ascii="Calibri" w:hAnsi="Calibri"/>
          <w:b/>
          <w:lang w:val="gl-ES"/>
        </w:rPr>
        <w:t>connotación</w:t>
      </w:r>
      <w:r>
        <w:rPr>
          <w:rFonts w:eastAsia="Calibri" w:cs="Calibri" w:ascii="Calibri" w:hAnsi="Calibri"/>
          <w:lang w:val="gl-ES"/>
        </w:rPr>
        <w:t xml:space="preserve"> ou significado subxectivo das palabras, clave de moitas figuras (símbolos, metáforas...)</w:t>
      </w:r>
      <w:r/>
    </w:p>
    <w:p>
      <w:pPr>
        <w:pStyle w:val="Normal"/>
        <w:ind w:firstLine="720"/>
        <w:jc w:val="both"/>
      </w:pPr>
      <w:r>
        <w:rPr>
          <w:rFonts w:eastAsia="Calibri" w:cs="Calibri" w:ascii="Calibri" w:hAnsi="Calibri"/>
          <w:lang w:val="gl-ES"/>
        </w:rPr>
        <w:t xml:space="preserve">Tamén habemos precisar os </w:t>
      </w:r>
      <w:r>
        <w:rPr>
          <w:rFonts w:eastAsia="Calibri" w:cs="Calibri" w:ascii="Calibri" w:hAnsi="Calibri"/>
          <w:b/>
          <w:lang w:val="gl-ES"/>
        </w:rPr>
        <w:t>campos semánticos</w:t>
      </w:r>
      <w:r>
        <w:rPr>
          <w:rFonts w:eastAsia="Calibri" w:cs="Calibri" w:ascii="Calibri" w:hAnsi="Calibri"/>
          <w:lang w:val="gl-ES"/>
        </w:rPr>
        <w:t xml:space="preserve"> e palabras-clave arredor das que se artella o tema. (</w:t>
      </w:r>
      <w:r>
        <w:rPr>
          <w:rFonts w:eastAsia="Calibri" w:cs="Calibri" w:ascii="Calibri" w:hAnsi="Calibri"/>
          <w:lang w:val="gl-ES"/>
        </w:rPr>
        <w:t xml:space="preserve">moi </w:t>
      </w:r>
      <w:r>
        <w:rPr>
          <w:rFonts w:eastAsia="Calibri" w:cs="Calibri" w:ascii="Calibri" w:hAnsi="Calibri"/>
          <w:lang w:val="gl-ES"/>
        </w:rPr>
        <w:t>important</w:t>
      </w:r>
      <w:r>
        <w:rPr>
          <w:rFonts w:eastAsia="Calibri" w:cs="Calibri" w:ascii="Calibri" w:hAnsi="Calibri"/>
          <w:lang w:val="gl-ES"/>
        </w:rPr>
        <w:t>e</w:t>
      </w:r>
      <w:r>
        <w:rPr>
          <w:rFonts w:eastAsia="Calibri" w:cs="Calibri" w:ascii="Calibri" w:hAnsi="Calibri"/>
          <w:lang w:val="gl-ES"/>
        </w:rPr>
        <w:t xml:space="preserve"> subliñarmos o texto)</w:t>
      </w:r>
      <w:r/>
    </w:p>
    <w:p>
      <w:pPr>
        <w:pStyle w:val="Normal"/>
        <w:numPr>
          <w:ilvl w:val="0"/>
          <w:numId w:val="10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 xml:space="preserve">Os </w:t>
      </w:r>
      <w:r>
        <w:rPr>
          <w:rFonts w:eastAsia="Calibri" w:cs="Calibri" w:ascii="Calibri" w:hAnsi="Calibri"/>
          <w:b/>
          <w:lang w:val="gl-ES"/>
        </w:rPr>
        <w:t>tropos</w:t>
      </w:r>
      <w:r>
        <w:rPr>
          <w:rFonts w:eastAsia="Calibri" w:cs="Calibri" w:ascii="Calibri" w:hAnsi="Calibri"/>
          <w:lang w:val="gl-ES"/>
        </w:rPr>
        <w:t xml:space="preserve"> son figuras estilísticas polas que determinadas palabras mudan o seu significado:</w:t>
      </w:r>
      <w:r/>
    </w:p>
    <w:p>
      <w:pPr>
        <w:pStyle w:val="Normal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lang w:val="gl-ES"/>
        </w:rPr>
        <w:tab/>
        <w:tab/>
      </w:r>
      <w:r>
        <w:rPr>
          <w:rFonts w:eastAsia="Calibri" w:cs="Calibri" w:ascii="Calibri" w:hAnsi="Calibri"/>
          <w:b/>
          <w:lang w:val="gl-ES"/>
        </w:rPr>
        <w:t>símil</w:t>
      </w:r>
      <w:r>
        <w:rPr>
          <w:rFonts w:eastAsia="Calibri" w:cs="Calibri" w:ascii="Calibri" w:hAnsi="Calibri"/>
          <w:lang w:val="gl-ES"/>
        </w:rPr>
        <w:t xml:space="preserve"> ou comparación explícita co termo real (“os palleiros </w:t>
      </w:r>
      <w:r>
        <w:rPr>
          <w:rFonts w:eastAsia="Calibri" w:cs="Calibri" w:ascii="Calibri" w:hAnsi="Calibri"/>
          <w:i/>
          <w:lang w:val="gl-ES"/>
        </w:rPr>
        <w:t>coma</w:t>
      </w:r>
      <w:r>
        <w:rPr>
          <w:rFonts w:eastAsia="Calibri" w:cs="Calibri" w:ascii="Calibri" w:hAnsi="Calibri"/>
          <w:lang w:val="gl-ES"/>
        </w:rPr>
        <w:t xml:space="preserve"> cúpulas de ouro ao sol da tarde”)</w:t>
      </w:r>
      <w:r/>
    </w:p>
    <w:p>
      <w:pPr>
        <w:pStyle w:val="Normal"/>
        <w:ind w:left="3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ab/>
        <w:tab/>
        <w:t>metáfora</w:t>
      </w:r>
      <w:r>
        <w:rPr>
          <w:rFonts w:eastAsia="Calibri" w:cs="Calibri" w:ascii="Calibri" w:hAnsi="Calibri"/>
          <w:lang w:val="gl-ES"/>
        </w:rPr>
        <w:t xml:space="preserve"> ou identificación entre termo real e imaxe, palabra </w:t>
        <w:tab/>
        <w:tab/>
        <w:tab/>
        <w:t>que a substitúe, ben por semellanza ou criterios subxectivos:</w:t>
      </w:r>
      <w:r/>
    </w:p>
    <w:p>
      <w:pPr>
        <w:pStyle w:val="Normal"/>
        <w:ind w:left="708" w:firstLine="708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M. Impura</w:t>
      </w:r>
      <w:r>
        <w:rPr>
          <w:rFonts w:eastAsia="Calibri" w:cs="Calibri" w:ascii="Calibri" w:hAnsi="Calibri"/>
          <w:lang w:val="gl-ES"/>
        </w:rPr>
        <w:t>, aparecen os dous termos</w:t>
      </w:r>
      <w:r/>
    </w:p>
    <w:p>
      <w:pPr>
        <w:pStyle w:val="Normal"/>
        <w:ind w:left="708" w:firstLine="708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i/>
          <w:lang w:val="gl-ES"/>
        </w:rPr>
        <w:t>R é I (“</w:t>
      </w:r>
      <w:r>
        <w:rPr>
          <w:rFonts w:eastAsia="Twentieth Century" w:cs="Twentieth Century" w:ascii="Twentieth Century" w:hAnsi="Twentieth Century"/>
          <w:lang w:val="gl-ES"/>
        </w:rPr>
        <w:t>a nosa alma será estrela, será flor”)</w:t>
      </w:r>
      <w:r/>
    </w:p>
    <w:p>
      <w:pPr>
        <w:pStyle w:val="Normal"/>
        <w:ind w:left="708" w:firstLine="708"/>
        <w:jc w:val="both"/>
        <w:rPr>
          <w:rFonts w:ascii="Twentieth Century" w:hAnsi="Twentieth Century" w:eastAsia="Twentieth Century" w:cs="Twentieth Century"/>
        </w:rPr>
      </w:pPr>
      <w:r>
        <w:rPr>
          <w:rFonts w:eastAsia="Twentieth Century" w:cs="Twentieth Century" w:ascii="Twentieth Century" w:hAnsi="Twentieth Century"/>
          <w:lang w:val="gl-ES"/>
        </w:rPr>
        <w:t>I é R</w:t>
      </w:r>
      <w:r/>
    </w:p>
    <w:p>
      <w:pPr>
        <w:pStyle w:val="Normal"/>
        <w:ind w:left="708" w:firstLine="708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 xml:space="preserve">R de I </w:t>
      </w:r>
      <w:r/>
    </w:p>
    <w:p>
      <w:pPr>
        <w:pStyle w:val="Normal"/>
        <w:ind w:left="708" w:firstLine="708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 xml:space="preserve">I de R </w:t>
      </w:r>
      <w:r>
        <w:rPr>
          <w:rFonts w:eastAsia="Twentieth Century" w:cs="Twentieth Century" w:ascii="Twentieth Century" w:hAnsi="Twentieth Century"/>
          <w:lang w:val="gl-ES"/>
        </w:rPr>
        <w:t>(“os cisnes das túas mans”)</w:t>
      </w:r>
      <w:r>
        <w:rPr>
          <w:rFonts w:eastAsia="Calibri" w:cs="Calibri" w:ascii="Calibri" w:hAnsi="Calibri"/>
          <w:i/>
          <w:lang w:val="gl-ES"/>
        </w:rPr>
        <w:tab/>
      </w:r>
      <w:r/>
    </w:p>
    <w:p>
      <w:pPr>
        <w:pStyle w:val="Normal"/>
        <w:ind w:firstLine="708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M. aposicional</w:t>
      </w:r>
      <w:r>
        <w:rPr>
          <w:rFonts w:eastAsia="Calibri" w:cs="Calibri" w:ascii="Calibri" w:hAnsi="Calibri"/>
          <w:lang w:val="gl-ES"/>
        </w:rPr>
        <w:t xml:space="preserve">, </w:t>
      </w:r>
      <w:r>
        <w:rPr>
          <w:rFonts w:eastAsia="Calibri" w:cs="Calibri" w:ascii="Calibri" w:hAnsi="Calibri"/>
          <w:i/>
          <w:lang w:val="gl-ES"/>
        </w:rPr>
        <w:t xml:space="preserve">R,I </w:t>
      </w:r>
      <w:r>
        <w:rPr>
          <w:rFonts w:eastAsia="Twentieth Century" w:cs="Twentieth Century" w:ascii="Twentieth Century" w:hAnsi="Twentieth Century"/>
          <w:lang w:val="gl-ES"/>
        </w:rPr>
        <w:t>(“o sol, manso boi vermello”)</w:t>
      </w:r>
      <w:r/>
    </w:p>
    <w:p>
      <w:pPr>
        <w:pStyle w:val="Normal"/>
        <w:ind w:left="708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M. pura</w:t>
      </w:r>
      <w:r>
        <w:rPr>
          <w:rFonts w:eastAsia="Calibri" w:cs="Calibri" w:ascii="Calibri" w:hAnsi="Calibri"/>
          <w:lang w:val="gl-ES"/>
        </w:rPr>
        <w:t xml:space="preserve">, </w:t>
      </w:r>
      <w:r>
        <w:rPr>
          <w:rFonts w:eastAsia="Calibri" w:cs="Calibri" w:ascii="Calibri" w:hAnsi="Calibri"/>
          <w:i/>
          <w:lang w:val="gl-ES"/>
        </w:rPr>
        <w:t xml:space="preserve">I no canto de R “Con aquel par de lunas, / de mundos de arxéntea calma / miroume”  </w:t>
      </w:r>
      <w:r/>
    </w:p>
    <w:p>
      <w:pPr>
        <w:pStyle w:val="Normal"/>
        <w:ind w:left="12" w:firstLine="708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M. continuada</w:t>
      </w:r>
      <w:r>
        <w:rPr>
          <w:rFonts w:eastAsia="Calibri" w:cs="Calibri" w:ascii="Calibri" w:hAnsi="Calibri"/>
          <w:lang w:val="gl-ES"/>
        </w:rPr>
        <w:t xml:space="preserve">, </w:t>
      </w:r>
      <w:r>
        <w:rPr>
          <w:rFonts w:eastAsia="Calibri" w:cs="Calibri" w:ascii="Calibri" w:hAnsi="Calibri"/>
          <w:i/>
          <w:lang w:val="gl-ES"/>
        </w:rPr>
        <w:t xml:space="preserve">R orixina I,I, I,I... </w:t>
      </w:r>
      <w:r>
        <w:rPr>
          <w:rFonts w:eastAsia="Twentieth Century" w:cs="Twentieth Century" w:ascii="Twentieth Century" w:hAnsi="Twentieth Century"/>
          <w:lang w:val="gl-ES"/>
        </w:rPr>
        <w:t>(“Oh, a alma, laverquiña de luz, ave plebea”)</w:t>
      </w:r>
      <w:r/>
    </w:p>
    <w:p>
      <w:pPr>
        <w:pStyle w:val="Normal"/>
        <w:numPr>
          <w:ilvl w:val="0"/>
          <w:numId w:val="10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Sinestesia</w:t>
      </w:r>
      <w:r>
        <w:rPr>
          <w:rFonts w:eastAsia="Calibri" w:cs="Calibri" w:ascii="Calibri" w:hAnsi="Calibri"/>
          <w:lang w:val="gl-ES"/>
        </w:rPr>
        <w:t xml:space="preserve">, mestura confundida de sensacións visuais, auditivas, táctiles </w:t>
      </w:r>
      <w:r>
        <w:rPr>
          <w:rFonts w:eastAsia="Twentieth Century" w:cs="Twentieth Century" w:ascii="Twentieth Century" w:hAnsi="Twentieth Century"/>
          <w:lang w:val="gl-ES"/>
        </w:rPr>
        <w:t>(“voz escura” , “o sorriso azul” “xeada luz” )</w:t>
      </w:r>
      <w:r/>
    </w:p>
    <w:p>
      <w:pPr>
        <w:pStyle w:val="Normal"/>
        <w:numPr>
          <w:ilvl w:val="0"/>
          <w:numId w:val="10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Metonimia</w:t>
      </w:r>
      <w:r>
        <w:rPr>
          <w:rFonts w:eastAsia="Calibri" w:cs="Calibri" w:ascii="Calibri" w:hAnsi="Calibri"/>
          <w:lang w:val="gl-ES"/>
        </w:rPr>
        <w:t xml:space="preserve">, designar unha cousa polo nome doutra, relacionada </w:t>
        <w:tab/>
        <w:t>con ela, a través identificacións tales como:</w:t>
      </w:r>
      <w:r/>
    </w:p>
    <w:p>
      <w:pPr>
        <w:pStyle w:val="Normal"/>
        <w:ind w:firstLine="708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>Continente por contido</w:t>
      </w:r>
      <w:r/>
    </w:p>
    <w:p>
      <w:pPr>
        <w:pStyle w:val="Normal"/>
        <w:ind w:firstLine="708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>Autor por obra</w:t>
      </w:r>
      <w:r/>
    </w:p>
    <w:p>
      <w:pPr>
        <w:pStyle w:val="Normal"/>
        <w:ind w:firstLine="708"/>
        <w:jc w:val="both"/>
        <w:rPr>
          <w:i/>
          <w:i/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>Lugar de procedencia pola cousa que de alí procede</w:t>
      </w:r>
      <w:r/>
    </w:p>
    <w:p>
      <w:pPr>
        <w:pStyle w:val="Normal"/>
        <w:ind w:left="708" w:hanging="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i/>
          <w:lang w:val="gl-ES"/>
        </w:rPr>
        <w:t>Todo pola parte e viceversa (sinécdoque)  (“</w:t>
      </w:r>
      <w:r>
        <w:rPr>
          <w:rFonts w:eastAsia="Twentieth Century" w:cs="Twentieth Century" w:ascii="Twentieth Century" w:hAnsi="Twentieth Century"/>
          <w:lang w:val="gl-ES"/>
        </w:rPr>
        <w:t>Na man apreixando/o ferro brillador” (Espada)</w:t>
      </w:r>
      <w:r/>
    </w:p>
    <w:p>
      <w:pPr>
        <w:pStyle w:val="Normal"/>
        <w:ind w:firstLine="708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i/>
          <w:lang w:val="gl-ES"/>
        </w:rPr>
        <w:t>Obxecto posuído polo posuidor</w:t>
      </w:r>
      <w:r/>
    </w:p>
    <w:p>
      <w:pPr>
        <w:pStyle w:val="Normal"/>
        <w:keepNext/>
        <w:keepLines w:val="false"/>
        <w:widowControl w:val="false"/>
        <w:numPr>
          <w:ilvl w:val="0"/>
          <w:numId w:val="4"/>
        </w:numPr>
        <w:pBdr/>
        <w:shd w:val="clear" w:color="" w:themeColor="" w:themeTint="" w:themeShade="" w:fill="auto" w:themeFill="" w:themeFillTint="" w:themeFillShade=""/>
        <w:spacing w:lineRule="auto" w:line="240" w:before="0" w:after="0"/>
        <w:ind w:left="1080" w:right="0" w:hanging="36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/>
          <w:b w:val="false"/>
          <w:shd w:fill="FFFFFF" w:val="clear"/>
          <w:sz w:val="24"/>
          <w:i w:val="false"/>
          <w:b w:val="false"/>
          <w:szCs w:val="24"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>Alegoría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 xml:space="preserve">, imaxe continuada a través do poema que vai </w:t>
        <w:tab/>
        <w:tab/>
        <w:tab/>
        <w:tab/>
        <w:t xml:space="preserve">traducindo a plano metafórico cada un dos compoñentes </w:t>
        <w:tab/>
        <w:t>da esfera real.</w:t>
      </w:r>
      <w:r/>
    </w:p>
    <w:p>
      <w:pPr>
        <w:pStyle w:val="Normal"/>
        <w:keepNext/>
        <w:keepLines w:val="false"/>
        <w:widowControl w:val="false"/>
        <w:numPr>
          <w:ilvl w:val="0"/>
          <w:numId w:val="4"/>
        </w:numPr>
        <w:pBdr/>
        <w:shd w:val="clear" w:color="" w:themeColor="" w:themeTint="" w:themeShade="" w:fill="auto" w:themeFill="" w:themeFillTint="" w:themeFillShade=""/>
        <w:spacing w:lineRule="auto" w:line="240" w:before="0" w:after="0"/>
        <w:ind w:left="1080" w:right="0" w:hanging="36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/>
          <w:b w:val="false"/>
          <w:shd w:fill="FFFFFF" w:val="clear"/>
          <w:sz w:val="24"/>
          <w:i w:val="false"/>
          <w:b w:val="false"/>
          <w:szCs w:val="24"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>Símbolo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 xml:space="preserve">, identificación dun obxecto concreto cun valor ou </w:t>
        <w:tab/>
        <w:tab/>
        <w:tab/>
        <w:t xml:space="preserve">entidade abstracta, salienta a capacidade de suxestión da poesía. </w:t>
      </w:r>
      <w:r>
        <w:rPr>
          <w:rFonts w:eastAsia="Twentieth Century" w:cs="Twentieth Century" w:ascii="Twentieth Century" w:hAnsi="Twentieth Century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>(“tiña unha fontela/xa non bebo nela”)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shd w:val="clear" w:color="" w:themeColor="" w:themeTint="" w:themeShade="" w:fill="E0E0E0" w:themeFill="" w:themeFillTint="" w:themeFillShade=""/>
        <w:ind w:firstLine="72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3.4. FIGURAS RETÓRICAS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lang w:val="gl-ES"/>
        </w:rPr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Perífrase ou circunloquio</w:t>
      </w:r>
      <w:r>
        <w:rPr>
          <w:rFonts w:eastAsia="Calibri" w:cs="Calibri" w:ascii="Calibri" w:hAnsi="Calibri"/>
          <w:lang w:val="gl-ES"/>
        </w:rPr>
        <w:t xml:space="preserve">, expresa cun rodeo o que se podería dicir con menos palabras; engádelle información ao texto. </w:t>
      </w:r>
      <w:r>
        <w:rPr>
          <w:rFonts w:eastAsia="Twentieth Century" w:cs="Twentieth Century" w:ascii="Twentieth Century" w:hAnsi="Twentieth Century"/>
          <w:lang w:val="gl-ES"/>
        </w:rPr>
        <w:t>(“Fogar de Breogán”)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Antítese</w:t>
      </w:r>
      <w:r>
        <w:rPr>
          <w:rFonts w:eastAsia="Calibri" w:cs="Calibri" w:ascii="Calibri" w:hAnsi="Calibri"/>
          <w:lang w:val="gl-ES"/>
        </w:rPr>
        <w:t>, contraposición de pensamentos, expresións ou palabras contrarias, que adquiren así maior relevo. (“</w:t>
      </w:r>
      <w:r>
        <w:rPr>
          <w:rFonts w:eastAsia="Twentieth Century" w:cs="Twentieth Century" w:ascii="Twentieth Century" w:hAnsi="Twentieth Century"/>
          <w:lang w:val="gl-ES"/>
        </w:rPr>
        <w:t>van sans e tornan enfermos”)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Oxímoro</w:t>
      </w:r>
      <w:r>
        <w:rPr>
          <w:rFonts w:eastAsia="Calibri" w:cs="Calibri" w:ascii="Calibri" w:hAnsi="Calibri"/>
          <w:lang w:val="gl-ES"/>
        </w:rPr>
        <w:t>, antítese dentro dun mesmo sintagma. (“</w:t>
      </w:r>
      <w:r>
        <w:rPr>
          <w:rFonts w:eastAsia="Twentieth Century" w:cs="Twentieth Century" w:ascii="Twentieth Century" w:hAnsi="Twentieth Century"/>
          <w:lang w:val="gl-ES"/>
        </w:rPr>
        <w:t>o rechouchío do silencio” “tanguen as campás silencio sen amparo”)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Hipérbole</w:t>
      </w:r>
      <w:r>
        <w:rPr>
          <w:rFonts w:eastAsia="Calibri" w:cs="Calibri" w:ascii="Calibri" w:hAnsi="Calibri"/>
          <w:lang w:val="gl-ES"/>
        </w:rPr>
        <w:t>, esaxeracións de accións, calidades... (“</w:t>
      </w:r>
      <w:r>
        <w:rPr>
          <w:rFonts w:eastAsia="Twentieth Century" w:cs="Twentieth Century" w:ascii="Twentieth Century" w:hAnsi="Twentieth Century"/>
          <w:lang w:val="gl-ES"/>
        </w:rPr>
        <w:t>ninguén na terra se topou tan só”)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Twentieth Century" w:hAnsi="Twentieth Century" w:eastAsia="Twentieth Century" w:cs="Twentieth Century"/>
        </w:rPr>
      </w:pPr>
      <w:r>
        <w:rPr>
          <w:rFonts w:eastAsia="Calibri" w:cs="Calibri" w:ascii="Calibri" w:hAnsi="Calibri"/>
          <w:b/>
          <w:lang w:val="gl-ES"/>
        </w:rPr>
        <w:t>Ironía</w:t>
      </w:r>
      <w:r>
        <w:rPr>
          <w:rFonts w:eastAsia="Calibri" w:cs="Calibri" w:ascii="Calibri" w:hAnsi="Calibri"/>
          <w:lang w:val="gl-ES"/>
        </w:rPr>
        <w:t>, dá a entender o contrario do que se quere dicir. (“</w:t>
      </w:r>
      <w:r>
        <w:rPr>
          <w:rFonts w:eastAsia="Twentieth Century" w:cs="Twentieth Century" w:ascii="Twentieth Century" w:hAnsi="Twentieth Century"/>
          <w:lang w:val="gl-ES"/>
        </w:rPr>
        <w:t>que ben, que a bomba vén”)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</w:pPr>
      <w:r>
        <w:rPr>
          <w:rFonts w:eastAsia="Calibri" w:cs="Calibri" w:ascii="Calibri" w:hAnsi="Calibri"/>
          <w:b/>
          <w:lang w:val="gl-ES"/>
        </w:rPr>
        <w:t>Personificación ou pro</w:t>
      </w:r>
      <w:r>
        <w:rPr>
          <w:rFonts w:eastAsia="Calibri" w:cs="Calibri" w:ascii="Calibri" w:hAnsi="Calibri"/>
          <w:b/>
          <w:lang w:val="gl-ES"/>
        </w:rPr>
        <w:t>so</w:t>
      </w:r>
      <w:r>
        <w:rPr>
          <w:rFonts w:eastAsia="Calibri" w:cs="Calibri" w:ascii="Calibri" w:hAnsi="Calibri"/>
          <w:b/>
          <w:lang w:val="gl-ES"/>
        </w:rPr>
        <w:t>popea</w:t>
      </w:r>
      <w:r>
        <w:rPr>
          <w:rFonts w:eastAsia="Calibri" w:cs="Calibri" w:ascii="Calibri" w:hAnsi="Calibri"/>
          <w:lang w:val="gl-ES"/>
        </w:rPr>
        <w:t>, atribúelles calidades humanas ou animadas aos inanimados (o contrario, ‘animalización’). “</w:t>
      </w:r>
      <w:r>
        <w:rPr>
          <w:rFonts w:eastAsia="Twentieth Century" w:cs="Twentieth Century" w:ascii="Twentieth Century" w:hAnsi="Twentieth Century"/>
          <w:lang w:val="gl-ES"/>
        </w:rPr>
        <w:t>Sorprendín a mañá entrando na vila”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</w:pPr>
      <w:r>
        <w:rPr>
          <w:rFonts w:eastAsia="Calibri" w:cs="Calibri" w:ascii="Calibri" w:hAnsi="Calibri"/>
          <w:b/>
          <w:lang w:val="gl-ES"/>
        </w:rPr>
        <w:t>Interrogación retórica</w:t>
      </w:r>
      <w:r>
        <w:rPr>
          <w:rFonts w:eastAsia="Calibri" w:cs="Calibri" w:ascii="Calibri" w:hAnsi="Calibri"/>
          <w:lang w:val="gl-ES"/>
        </w:rPr>
        <w:t>, pregunta realizada sen esperar resposta, conf</w:t>
      </w:r>
      <w:r>
        <w:rPr>
          <w:rFonts w:eastAsia="Calibri" w:cs="Calibri" w:ascii="Calibri" w:hAnsi="Calibri"/>
          <w:lang w:val="gl-ES"/>
        </w:rPr>
        <w:t>i</w:t>
      </w:r>
      <w:r>
        <w:rPr>
          <w:rFonts w:eastAsia="Calibri" w:cs="Calibri" w:ascii="Calibri" w:hAnsi="Calibri"/>
          <w:lang w:val="gl-ES"/>
        </w:rPr>
        <w:t>re dramatismo e expresividade. (“</w:t>
      </w:r>
      <w:r>
        <w:rPr>
          <w:rFonts w:eastAsia="Twentieth Century" w:cs="Twentieth Century" w:ascii="Twentieth Century" w:hAnsi="Twentieth Century"/>
          <w:lang w:val="gl-ES"/>
        </w:rPr>
        <w:t>onde aquela mañá/onde aquela sorrisa”)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Apóstrofe</w:t>
      </w:r>
      <w:r>
        <w:rPr>
          <w:rFonts w:eastAsia="Calibri" w:cs="Calibri" w:ascii="Calibri" w:hAnsi="Calibri"/>
          <w:lang w:val="gl-ES"/>
        </w:rPr>
        <w:t>, exclamación dirixida con vehemencia a un ser real ou imaxinario. (“</w:t>
      </w:r>
      <w:r>
        <w:rPr>
          <w:rFonts w:eastAsia="Twentieth Century" w:cs="Twentieth Century" w:ascii="Twentieth Century" w:hAnsi="Twentieth Century"/>
          <w:lang w:val="gl-ES"/>
        </w:rPr>
        <w:t>Señor, onde hei botar este cansazo?”)</w:t>
      </w:r>
      <w:r/>
    </w:p>
    <w:p>
      <w:pPr>
        <w:pStyle w:val="Normal"/>
        <w:numPr>
          <w:ilvl w:val="0"/>
          <w:numId w:val="11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lang w:val="gl-ES"/>
        </w:rPr>
        <w:t>Gradación</w:t>
      </w:r>
      <w:r>
        <w:rPr>
          <w:rFonts w:eastAsia="Calibri" w:cs="Calibri" w:ascii="Calibri" w:hAnsi="Calibri"/>
          <w:lang w:val="gl-ES"/>
        </w:rPr>
        <w:t xml:space="preserve">, enumeración de ideas en progresión intensiva ascendente ou descendente. </w:t>
      </w:r>
      <w:r>
        <w:rPr>
          <w:rFonts w:eastAsia="Twentieth Century" w:cs="Twentieth Century" w:ascii="Twentieth Century" w:hAnsi="Twentieth Century"/>
          <w:lang w:val="gl-ES"/>
        </w:rPr>
        <w:t>(“Chega canso, desazado, agoniante”)</w:t>
      </w:r>
      <w:r/>
    </w:p>
    <w:p>
      <w:pPr>
        <w:pStyle w:val="Normal"/>
        <w:keepNext/>
        <w:keepLines w:val="false"/>
        <w:widowControl w:val="false"/>
        <w:pBdr/>
        <w:shd w:val="clear" w:color="" w:themeColor="" w:themeTint="" w:themeShade="" w:fill="auto" w:themeFill="" w:themeFillTint="" w:themeFillShade=""/>
        <w:spacing w:lineRule="auto" w:line="240" w:before="0" w:after="0"/>
        <w:ind w:left="720" w:right="0" w:hanging="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/>
          <w:b w:val="false"/>
          <w:shd w:fill="FFFFFF" w:val="clear"/>
          <w:sz w:val="24"/>
          <w:i w:val="false"/>
          <w:b w:val="false"/>
          <w:szCs w:val="24"/>
          <w:rFonts w:ascii="Calibri" w:hAnsi="Calibri" w:eastAsia="Calibri" w:cs="Calibri"/>
          <w:color w:val="000000"/>
          <w:lang w:val="gl-ES" w:eastAsia="es-ES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</w:r>
      <w:r/>
    </w:p>
    <w:p>
      <w:pPr>
        <w:pStyle w:val="Normal"/>
        <w:keepNext/>
        <w:keepLines w:val="false"/>
        <w:widowControl w:val="false"/>
        <w:pBdr/>
        <w:shd w:val="clear" w:color="" w:themeColor="" w:themeTint="" w:themeShade="" w:fill="E0E0E0" w:themeFill="" w:themeFillTint="" w:themeFillShade=""/>
        <w:spacing w:lineRule="auto" w:line="240" w:before="0" w:after="0"/>
        <w:ind w:left="720" w:right="0" w:hanging="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/>
          <w:b w:val="false"/>
          <w:shd w:fill="FFFFFF" w:val="clear"/>
          <w:sz w:val="24"/>
          <w:i w:val="false"/>
          <w:b w:val="false"/>
          <w:szCs w:val="24"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>CONCLUSIÓN</w:t>
      </w:r>
      <w:r/>
    </w:p>
    <w:p>
      <w:pPr>
        <w:pStyle w:val="Normal"/>
        <w:keepNext/>
        <w:keepLines w:val="false"/>
        <w:widowControl w:val="false"/>
        <w:pBdr/>
        <w:shd w:val="clear" w:color="" w:themeColor="" w:themeTint="" w:themeShade="" w:fill="auto" w:themeFill="" w:themeFillTint="" w:themeFillShade=""/>
        <w:spacing w:lineRule="auto" w:line="240" w:before="0" w:after="0"/>
        <w:ind w:left="720" w:right="0" w:hanging="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/>
          <w:b w:val="false"/>
          <w:shd w:fill="FFFFFF" w:val="clear"/>
          <w:sz w:val="24"/>
          <w:i w:val="false"/>
          <w:b w:val="false"/>
          <w:szCs w:val="24"/>
          <w:rFonts w:ascii="Calibri" w:hAnsi="Calibri" w:eastAsia="Calibri" w:cs="Calibri"/>
          <w:color w:val="000000"/>
          <w:lang w:val="gl-ES" w:eastAsia="es-ES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</w:r>
      <w:r/>
    </w:p>
    <w:p>
      <w:pPr>
        <w:pStyle w:val="Normal"/>
        <w:keepNext/>
        <w:keepLines w:val="false"/>
        <w:widowControl w:val="false"/>
        <w:pBdr/>
        <w:shd w:val="clear" w:color="" w:themeColor="" w:themeTint="" w:themeShade="" w:fill="auto" w:themeFill="" w:themeFillTint="" w:themeFillShade=""/>
        <w:spacing w:lineRule="auto" w:line="240" w:before="0" w:after="0"/>
        <w:ind w:left="720" w:right="0" w:hanging="0"/>
        <w:jc w:val="both"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  <w:lang w:val="gl-ES"/>
        </w:rPr>
        <w:t>Na última etapa do comentario hai que avaliar os resultados obtidos para valorar o texto, poder emitir unha impresión persoal, inserilo dentro da obra do autor, época, movemento literario, estética, etc.</w:t>
      </w:r>
      <w:r/>
    </w:p>
    <w:p>
      <w:pPr>
        <w:pStyle w:val="Normal"/>
        <w:widowControl w:val="false"/>
        <w:pBdr/>
        <w:shd w:val="clear" w:color="" w:themeColor="" w:themeTint="" w:themeShade="" w:fill="auto" w:themeFill="" w:themeFillTint="" w:themeFillShade=""/>
        <w:spacing w:lineRule="auto" w:line="240" w:before="0" w:after="0"/>
        <w:ind w:left="720" w:right="0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val="gl-ES" w:eastAsia="es-ES"/>
        </w:rPr>
      </w:pPr>
      <w:r>
        <w:rPr>
          <w:lang w:val="gl-ES"/>
        </w:rPr>
      </w:r>
      <w:r/>
    </w:p>
    <w:p>
      <w:pPr>
        <w:pStyle w:val="Normal"/>
        <w:widowControl w:val="false"/>
        <w:pBdr/>
        <w:shd w:val="clear" w:color="" w:themeColor="" w:themeTint="" w:themeShade="" w:fill="auto" w:themeFill="" w:themeFillTint="" w:themeFillShade=""/>
        <w:spacing w:lineRule="auto" w:line="240" w:before="0" w:after="0"/>
        <w:ind w:left="720" w:right="0" w:hanging="0"/>
        <w:jc w:val="both"/>
        <w:rPr>
          <w:smallCaps w:val="false"/>
          <w:caps w:val="false"/>
          <w:dstrike w:val="false"/>
          <w:strike w:val="false"/>
          <w:vertAlign w:val="baseline"/>
          <w:position w:val="0"/>
          <w:sz w:val="24"/>
          <w:sz w:val="24"/>
          <w:i w:val="false"/>
          <w:u w:val="none"/>
          <w:b w:val="false"/>
          <w:shd w:fill="FFFFFF" w:val="clear"/>
          <w:sz w:val="24"/>
          <w:i w:val="false"/>
          <w:b w:val="false"/>
          <w:szCs w:val="24"/>
          <w:rFonts w:ascii="Calibri" w:hAnsi="Calibri" w:eastAsia="Calibri" w:cs="Calibri"/>
          <w:color w:val="000000"/>
        </w:rPr>
      </w:pPr>
      <w:r>
        <w:rPr>
          <w:lang w:val="gl-ES"/>
        </w:rPr>
      </w:r>
      <w:r/>
    </w:p>
    <w:p>
      <w:pPr>
        <w:pStyle w:val="Encabezado2"/>
        <w:jc w:val="both"/>
        <w:rPr>
          <w:sz w:val="22"/>
          <w:b/>
          <w:sz w:val="22"/>
          <w:b/>
          <w:szCs w:val="22"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lang w:val="gl-ES"/>
        </w:rPr>
        <w:t xml:space="preserve">A ESTROFA </w:t>
      </w:r>
      <w:r/>
    </w:p>
    <w:p>
      <w:pPr>
        <w:pStyle w:val="Encabezado2"/>
        <w:jc w:val="both"/>
        <w:rPr>
          <w:sz w:val="22"/>
          <w:sz w:val="22"/>
          <w:szCs w:val="22"/>
          <w:rFonts w:ascii="Calibri" w:hAnsi="Calibri" w:eastAsia="Calibri" w:cs="Calibri"/>
          <w:color w:val="000000"/>
          <w:lang w:val="gl-ES" w:eastAsia="ja-JP"/>
        </w:rPr>
      </w:pPr>
      <w:r>
        <w:rPr>
          <w:rFonts w:eastAsia="Calibri" w:cs="Calibri" w:ascii="Calibri" w:hAnsi="Calibri"/>
          <w:color w:val="000000"/>
          <w:sz w:val="22"/>
          <w:szCs w:val="22"/>
          <w:lang w:val="gl-ES"/>
        </w:rPr>
      </w:r>
      <w:r/>
    </w:p>
    <w:p>
      <w:pPr>
        <w:pStyle w:val="Encabezado2"/>
        <w:numPr>
          <w:ilvl w:val="0"/>
          <w:numId w:val="2"/>
        </w:numPr>
        <w:ind w:left="720" w:hanging="360"/>
        <w:jc w:val="both"/>
        <w:rPr>
          <w:sz w:val="22"/>
          <w:sz w:val="22"/>
          <w:szCs w:val="22"/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  <w:sz w:val="22"/>
          <w:szCs w:val="22"/>
          <w:lang w:val="gl-ES"/>
        </w:rPr>
        <w:t xml:space="preserve">A </w:t>
      </w:r>
      <w:r>
        <w:rPr>
          <w:rFonts w:eastAsia="Calibri" w:cs="Calibri" w:ascii="Calibri" w:hAnsi="Calibri"/>
          <w:b/>
          <w:color w:val="000000"/>
          <w:sz w:val="22"/>
          <w:szCs w:val="22"/>
          <w:lang w:val="gl-ES"/>
        </w:rPr>
        <w:t>ESTROFA</w:t>
      </w:r>
      <w:r>
        <w:rPr>
          <w:rFonts w:eastAsia="Calibri" w:cs="Calibri" w:ascii="Calibri" w:hAnsi="Calibri"/>
          <w:color w:val="000000"/>
          <w:sz w:val="22"/>
          <w:szCs w:val="22"/>
          <w:lang w:val="gl-ES"/>
        </w:rPr>
        <w:t xml:space="preserve"> Exemplos das principais estrofas na poesía galega Claudio Rodríguez Fer, Arte literaria , Xerais . </w:t>
      </w:r>
      <w:r/>
    </w:p>
    <w:p>
      <w:pPr>
        <w:pStyle w:val="Encabezado2"/>
        <w:ind w:left="360" w:hanging="0"/>
        <w:jc w:val="both"/>
        <w:rPr>
          <w:sz w:val="22"/>
          <w:sz w:val="22"/>
          <w:szCs w:val="22"/>
          <w:rFonts w:ascii="Calibri" w:hAnsi="Calibri" w:eastAsia="Calibri" w:cs="Calibri"/>
          <w:color w:val="000000"/>
          <w:lang w:val="gl-ES" w:eastAsia="ja-JP"/>
        </w:rPr>
      </w:pPr>
      <w:r>
        <w:rPr>
          <w:rFonts w:eastAsia="Calibri" w:cs="Calibri" w:ascii="Calibri" w:hAnsi="Calibri"/>
          <w:color w:val="000000"/>
          <w:sz w:val="22"/>
          <w:szCs w:val="22"/>
          <w:lang w:val="gl-ES"/>
        </w:rPr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sz w:val="22"/>
          <w:szCs w:val="22"/>
          <w:lang w:val="gl-ES"/>
        </w:rPr>
        <w:t xml:space="preserve"> </w:t>
      </w:r>
      <w:r>
        <w:rPr>
          <w:rFonts w:eastAsia="Calibri" w:cs="Calibri" w:ascii="Calibri" w:hAnsi="Calibri"/>
          <w:sz w:val="22"/>
          <w:szCs w:val="22"/>
          <w:lang w:val="gl-ES"/>
        </w:rPr>
        <w:t>A estrofa é o conxunto de versos unidos por ter en común unha axe rítmica, un sistema de rima e un cómputo silábico fixos.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Estrofas de dous versos.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PAREADO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.-Dous versos que riman entre si: aa ou AA. “ Mediou a noite sagrada festa do Nadal e fulxe baixo a neve a vella catedral.” (R. Cabanillas)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Estrofas de tres versos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TERCETO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.-Tres versos de arte maior de rima variable e que aparecen con frecuencia encadeados: ABA BCB CDC.. “ É contra a túa obra alta e sin erro, e contra a nobre groria que alcanzastes nada podrán envidia e fogo e ferro.” ( Curros Enríquez)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TERCERILLA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.-Tres versos de arte menor con rima consonante: a-a. “ Ladrade, mordede, ride: Onde haxa virtú, bicade Onde haxa vicio, feride.” ( C. Enríquez)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SOLEDAD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.-Tres versos de arte menor con rima asonante: a-a. “ Campanas de Bastabales, cando vos oio tocar, mórrome de soidades.” ( R. de Castro)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Estrofas de catro versos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CUARTETO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Catro versos de arte maior con rima abrazada: ABBA. “ Que quererás de min, meu novo outono, si xa todo cho din na última entrega; si xa fixen balance e soio anega tristeza ao corazón en abandono.” ( Arcadio López-Casanova)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SERVENTESIO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Catro versos de arte maior con rima encadeada: ABAB. “ Esa celeste música que vos regala a orella, que vos gorenta a alma e vos arrula o corazón, évos, trocada en moza, unha alborada vella que ten catro mil anos ou máis de tradición.” ( Curros Enríquez)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REDONDILLA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Catro versos de arte menor con rima abrazada: abba. “ ¡Galicia!Nai e señora, sempre garimosa e forte; preto e lonxe; onte, agora mañán…na vida e na morte! (R. Cabanillas)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CUARTETA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Catro versos de arte menor con rima consonante encadeada: abab. “ Sin a seiva nutricia esmorecen as gallas. Arbre antigo, Galicia, fendérono as machadas. (Celso Emilio Ferreiro)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CUADERNAVÍA OU TETRÁSTROFO MONORRIMO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.-Catro versos alexandrinos monorrimos: AAAA. “ Primeiro foi o Anxo que falou a María: nove meses de sono hastra que veu o día. Pasou a primavera e que ben frolecía. Pasou tamén a sega, que moito pan había.” ( Álvaro cunqueiro)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Estofas de cinco versos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QUINTETO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Cinco versos de arte maior. “ Preguntade ós heroes na Ilíada cantados de que raza veñen, de que terra van, i os ventos das naves en que son levados, de aromas de xesta e fiúnchos cargados, diranvos que chegan de céltigo chan.” (M. Curros Enríquez) </w:t>
      </w:r>
      <w:r>
        <w:rPr>
          <w:rFonts w:eastAsia="Calibri" w:cs="Calibri" w:ascii="Calibri" w:hAnsi="Calibri"/>
          <w:b/>
          <w:sz w:val="22"/>
          <w:szCs w:val="22"/>
          <w:lang w:val="gl-ES"/>
        </w:rPr>
        <w:t>QUINTILLA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Cinco versos de arte menor con rima variable. “ Adios, adios,que me vou, herbiñas do camposanto donde meu pai se enterrou, herbiñas que biquei tanto, terriña que vos criou.” ( Rosalía de Castro)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LIRA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.-Cinco versos, dos que o segundo e quinto son hendecasílabos e o resto heptasílabos: aBabB. “ Chega hastra min, profunda como a tétrica queixa lastimada de cerva moribunda solouzante e cansada, a voz dorida da muller amada.” ( Curros Enríquez)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Estrofas de seis versos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SEXTETO-LIRA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Tres heptasílabos e tres hendecasílabos alternados (aBaBcC) ou en esquema semellante a unha lira máis hendecasílabo: aBacBA. “ Desta sorte falando Xan de Ventraes i o infelís Martiño fóronse separando, e sin decir máis nada colleron cada cal seu camiño, Martiño triste, Xan asubiando.” ( Curros Enríquez)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SEXTILLA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Seis versos de arte menor. “ Mas o que ten mal sino, mal sino o seguirá, que as rápidas correntes non volven nunca atrás. ¿Qué esperas, si a esperanza caso de ti non fai? ( Rosalía de Castro)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Estrofas de sete versos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SÉTIMA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Sete versos de arte maior. Muller da miña Terra das saudades, illa de soño, van de onda cinguida; ¡ai, corpo verdegado, inzón de neve lene, ledo devalo,dorna ida na luzada de luz, ronsel e foula de corazón, meu corazón…! Amiga de señardades, ti, sempre mapoula. (Arcadio López-Casanova)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SETINA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Sete versos de arte menor. “ Roxiña cal sol dourado garrida cal fresca rosa, iba polo monte hermosa co branco pé descalzado … Copo de neve pousado, deslumbrando á luz do día, tan branco pé parecía.” ( Rosalía de Castro)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Estrofas de oito versos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OITAVA REAL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Oito hendecasílabos: ABABABCC. “ Tal os salvaxes ríos descendendo Dos penedos altísimos e inxentes, Se lanzan logo sobre o mar horrendo Soan as grutas fondas, e as potentes Olas braman, e vén o mar rompendo, Os marítimos mostruos dilixentes, Mostran a aura doce e deleitosa, Algunha cola horrenda e monstruosa.” (Eduaro Pondal) 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OCTAVILLA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Oito versos de arte menor, xeralmente octosílabos, con rima variable. “ Desta sorte murmurando, Rosa, de esconsolo chea, facendo como que ría entrou no castelo apresa; pero anque fai que fagamos para que se lle non coñeza, ela vai limpando os ollos mentres que rube a escaleira.” (Curros Enríquez) </w:t>
      </w:r>
      <w:r/>
    </w:p>
    <w:p>
      <w:pPr>
        <w:pStyle w:val="Normal"/>
        <w:ind w:left="1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Estrofa de dez versos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DÉCIMA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 Dez octosílabos: abbaaccddc. “ Un repoludo gaiteiro, de pano sedán vestido, como un príncipe cumprido, cariñoso e falangueiro, entre os mozos o primeiro e nas soidades sen par, tiña costume en cantar aló pola mañanciña: -Con esta miña gaitiña ás nenas hei de enganar.” (Rosalía de Castro) </w:t>
      </w:r>
      <w:r/>
    </w:p>
    <w:p>
      <w:pPr>
        <w:pStyle w:val="Normal"/>
        <w:ind w:left="375" w:hanging="0"/>
        <w:jc w:val="both"/>
        <w:rPr>
          <w:sz w:val="22"/>
          <w:sz w:val="22"/>
          <w:szCs w:val="22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2"/>
          <w:szCs w:val="22"/>
          <w:lang w:val="gl-ES"/>
        </w:rPr>
      </w:r>
      <w:r/>
    </w:p>
    <w:p>
      <w:pPr>
        <w:pStyle w:val="Normal"/>
        <w:ind w:left="375" w:hanging="0"/>
        <w:jc w:val="both"/>
        <w:rPr>
          <w:sz w:val="22"/>
          <w:b/>
          <w:sz w:val="22"/>
          <w:b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Outras</w:t>
      </w:r>
      <w:r/>
    </w:p>
    <w:p>
      <w:pPr>
        <w:pStyle w:val="Normal"/>
        <w:widowControl/>
        <w:numPr>
          <w:ilvl w:val="0"/>
          <w:numId w:val="3"/>
        </w:numPr>
        <w:ind w:left="375" w:hanging="360"/>
        <w:jc w:val="both"/>
        <w:rPr>
          <w:sz w:val="22"/>
          <w:sz w:val="22"/>
          <w:szCs w:val="22"/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2"/>
          <w:szCs w:val="22"/>
          <w:lang w:val="gl-ES"/>
        </w:rPr>
        <w:t>COPLA DE PÉ QUEBRADO</w:t>
      </w:r>
      <w:r>
        <w:rPr>
          <w:rFonts w:eastAsia="Calibri" w:cs="Calibri" w:ascii="Calibri" w:hAnsi="Calibri"/>
          <w:sz w:val="22"/>
          <w:szCs w:val="22"/>
          <w:lang w:val="gl-ES"/>
        </w:rPr>
        <w:t xml:space="preserve">.-Catro, seis,oito,dez ou doce versos nos que se combinan sucesivamente dous octosílabos e un tetrasílabo, con rima variable. “ Mais os fados teus adversos outros foran se o mitrado, por seu brillo, como condena os meus versos condenara ó condenado Ciprianillo.” (M. Curros Enríquez) 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eastAsia="Times New Roman" w:cs="Times New Roman"/>
          <w:lang w:val="gl-ES" w:eastAsia="es-ES"/>
        </w:rPr>
      </w:pPr>
      <w:r>
        <w:rPr>
          <w:lang w:val="gl-ES"/>
        </w:rPr>
      </w:r>
      <w:r/>
    </w:p>
    <w:p>
      <w:pPr>
        <w:pStyle w:val="Normal"/>
        <w:ind w:firstLine="720"/>
        <w:jc w:val="both"/>
        <w:rPr>
          <w:sz w:val="21"/>
          <w:sz w:val="21"/>
          <w:szCs w:val="21"/>
          <w:rFonts w:ascii="Calibri" w:hAnsi="Calibri" w:eastAsia="Calibri" w:cs="Calibri"/>
          <w:lang w:val="gl-ES" w:eastAsia="es-ES"/>
        </w:rPr>
      </w:pPr>
      <w:r>
        <w:rPr>
          <w:rFonts w:eastAsia="Calibri" w:cs="Calibri" w:ascii="Calibri" w:hAnsi="Calibri"/>
          <w:sz w:val="21"/>
          <w:szCs w:val="21"/>
          <w:lang w:val="gl-ES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val="en-US" w:eastAsia="es-ES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inheri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Twentieth Century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pBdr/>
      <w:shd w:val="clear" w:color="" w:themeColor="" w:themeTint="" w:themeShade="" w:fill="auto" w:themeFill="" w:themeFillTint="" w:themeFillShade="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FFFFFF" w:val="clear"/>
        <w:sz w:val="24"/>
        <w:i w:val="false"/>
        <w:b w:val="false"/>
        <w:szCs w:val="24"/>
        <w:rFonts w:ascii="Times New Roman" w:hAnsi="Times New Roman" w:eastAsia="Times New Roman" w:cs="Times New Roman"/>
        <w:color w:val="000000"/>
      </w:rPr>
    </w:pPr>
    <w:r>
      <w:rPr/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  <w:r/>
  </w:p>
  <w:p>
    <w:pPr>
      <w:pStyle w:val="Normal"/>
      <w:keepNext/>
      <w:keepLines w:val="false"/>
      <w:widowControl w:val="false"/>
      <w:pBdr/>
      <w:shd w:val="clear" w:color="" w:themeColor="" w:themeTint="" w:themeShade="" w:fill="auto" w:themeFill="" w:themeFillTint="" w:themeFillShade="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FFFFFF" w:val="clear"/>
        <w:sz w:val="24"/>
        <w:i w:val="false"/>
        <w:b w:val="false"/>
        <w:szCs w:val="24"/>
        <w:rFonts w:ascii="Times New Roman" w:hAnsi="Times New Roman" w:eastAsia="Times New Roman" w:cs="Times New Roman"/>
        <w:color w:val="000000"/>
        <w:lang w:val="en-US" w:eastAsia="es-ES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 w:val="false"/>
      <w:pBdr/>
      <w:shd w:val="clear" w:color="" w:themeColor="" w:themeTint="" w:themeShade="" w:fill="auto" w:themeFill="" w:themeFillTint="" w:themeFillShade="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292929"/>
        <w:position w:val="0"/>
        <w:sz w:val="20"/>
        <w:sz w:val="20"/>
        <w:szCs w:val="20"/>
        <w:u w:val="none"/>
        <w:shd w:fill="FFFFFF" w:val="clear"/>
        <w:vertAlign w:val="baseline"/>
        <w:lang w:val="gl-ES" w:eastAsia="es-ES"/>
      </w:rPr>
      <w:t xml:space="preserve">Dpto. Lingua Galega e Literatura. EDUCACIÓN LITERARIA, PAU. Pregunta 4 </w:t>
    </w: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292929"/>
        <w:position w:val="0"/>
        <w:sz w:val="20"/>
        <w:sz w:val="20"/>
        <w:szCs w:val="20"/>
        <w:u w:val="none"/>
        <w:shd w:fill="FFFFFF" w:val="clear"/>
        <w:vertAlign w:val="baseline"/>
        <w:lang w:val="gl-ES" w:eastAsia="es-ES"/>
      </w:rPr>
      <w:object>
        <v:shape id="ole_rId1" style="width:12.6pt;height:18.6pt" o:ole="">
          <v:imagedata r:id="rId2" o:title=""/>
        </v:shape>
        <o:OLEObject Type="Embed" ProgID="PBrush" ShapeID="ole_rId1" DrawAspect="Content" ObjectID="_2749" r:id="rId1"/>
      </w:object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5077460</wp:posOffset>
          </wp:positionH>
          <wp:positionV relativeFrom="paragraph">
            <wp:posOffset>7620</wp:posOffset>
          </wp:positionV>
          <wp:extent cx="322580" cy="312420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Normal"/>
      <w:keepNext/>
      <w:keepLines w:val="false"/>
      <w:widowControl w:val="false"/>
      <w:pBdr/>
      <w:shd w:val="clear" w:color="" w:themeColor="" w:themeTint="" w:themeShade="" w:fill="auto" w:themeFill="" w:themeFillTint="" w:themeFillShade="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hd w:fill="FFFFFF" w:val="clear"/>
        <w:sz w:val="24"/>
        <w:i w:val="false"/>
        <w:b w:val="false"/>
        <w:szCs w:val="24"/>
        <w:rFonts w:ascii="Times New Roman" w:hAnsi="Times New Roman" w:eastAsia="Times New Roman" w:cs="Times New Roman"/>
        <w:color w:val="000000"/>
        <w:lang w:val="en-US" w:eastAsia="es-ES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4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ind w:left="151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2"/>
      <w:numFmt w:val="decimal"/>
      <w:lvlText w:val="%1."/>
      <w:lvlJc w:val="left"/>
      <w:pPr>
        <w:ind w:left="765" w:hanging="765"/>
      </w:pPr>
      <w:rPr>
        <w:b/>
      </w:rPr>
    </w:lvl>
    <w:lvl w:ilvl="1">
      <w:start w:val="5"/>
      <w:numFmt w:val="decimal"/>
      <w:lvlText w:val="%1.%2."/>
      <w:lvlJc w:val="left"/>
      <w:pPr>
        <w:ind w:left="1125" w:hanging="765"/>
      </w:pPr>
      <w:rPr>
        <w:b/>
      </w:rPr>
    </w:lvl>
    <w:lvl w:ilvl="2">
      <w:start w:val="2"/>
      <w:numFmt w:val="decimal"/>
      <w:lvlText w:val="%1.%2.%3."/>
      <w:lvlJc w:val="left"/>
      <w:pPr>
        <w:ind w:left="180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b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0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en-US" w:eastAsia="zh-CN" w:bidi="hi-IN"/>
      </w:rPr>
    </w:rPrDefault>
    <w:pPrDefault>
      <w:pPr/>
    </w:pPrDefault>
  </w:docDefaults>
  <w:style w:type="paragraph" w:styleId="Normal" w:default="1">
    <w:name w:val="Normal"/>
    <w:qFormat/>
    <w:rsid w:val="006268d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s-ES" w:bidi="hi-IN"/>
    </w:rPr>
  </w:style>
  <w:style w:type="paragraph" w:styleId="Encabezado1">
    <w:name w:val="Encabezado 1"/>
    <w:basedOn w:val="Normal1"/>
    <w:next w:val="Normal"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Encabezado2">
    <w:name w:val="Encabezado 2"/>
    <w:basedOn w:val="Normal1"/>
    <w:next w:val="Normal"/>
    <w:link w:val="Ttulo2Car"/>
    <w:semiHidden/>
    <w:unhideWhenUsed/>
    <w:qFormat/>
    <w:rsid w:val="00945e1a"/>
    <w:pPr>
      <w:widowControl/>
      <w:spacing w:lineRule="atLeast" w:line="150"/>
    </w:pPr>
    <w:rPr>
      <w:rFonts w:ascii="inherit" w:hAnsi="inherit" w:eastAsia="inherit" w:cs="inherit"/>
      <w:color w:val="777777"/>
      <w:sz w:val="17"/>
      <w:szCs w:val="17"/>
      <w:lang w:val="es-ES" w:eastAsia="ja-JP"/>
    </w:rPr>
  </w:style>
  <w:style w:type="paragraph" w:styleId="Encabezado3">
    <w:name w:val="Encabezado 3"/>
    <w:basedOn w:val="Normal1"/>
    <w:next w:val="Normal"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Encabezado4">
    <w:name w:val="Encabezado 4"/>
    <w:basedOn w:val="Normal1"/>
    <w:next w:val="Normal"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Encabezado5">
    <w:name w:val="Encabezado 5"/>
    <w:basedOn w:val="Normal1"/>
    <w:next w:val="Normal"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Encabezado6">
    <w:name w:val="Encabezado 6"/>
    <w:basedOn w:val="Normal1"/>
    <w:next w:val="Normal"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basedOn w:val="DefaultParagraphFont"/>
    <w:link w:val="Encabezado"/>
    <w:uiPriority w:val="99"/>
    <w:rsid w:val="00da5ffd"/>
    <w:rPr>
      <w:rFonts w:ascii="Times New Roman" w:hAnsi="Times New Roman" w:eastAsia="Times New Roman" w:cs="Times New Roman"/>
      <w:sz w:val="24"/>
      <w:szCs w:val="24"/>
      <w:lang w:val="en-US" w:eastAsia="es-ES"/>
    </w:rPr>
  </w:style>
  <w:style w:type="character" w:styleId="PiedepginaCar" w:customStyle="1">
    <w:name w:val="Pie de página Car"/>
    <w:basedOn w:val="DefaultParagraphFont"/>
    <w:link w:val="Piedepgina"/>
    <w:uiPriority w:val="99"/>
    <w:rsid w:val="00da5ffd"/>
    <w:rPr>
      <w:rFonts w:ascii="Times New Roman" w:hAnsi="Times New Roman" w:eastAsia="Times New Roman" w:cs="Times New Roman"/>
      <w:sz w:val="24"/>
      <w:szCs w:val="24"/>
      <w:lang w:val="en-US" w:eastAsia="es-ES"/>
    </w:rPr>
  </w:style>
  <w:style w:type="character" w:styleId="Ttulo2Car" w:customStyle="1">
    <w:name w:val="Título 2 Car"/>
    <w:basedOn w:val="DefaultParagraphFont"/>
    <w:link w:val="Ttulo2"/>
    <w:semiHidden/>
    <w:rsid w:val="00945e1a"/>
    <w:rPr>
      <w:rFonts w:ascii="inherit" w:hAnsi="inherit" w:eastAsia="Times New Roman" w:cs="Times New Roman"/>
      <w:color w:val="777777"/>
      <w:sz w:val="17"/>
      <w:szCs w:val="17"/>
      <w:lang w:eastAsia="ja-JP"/>
    </w:rPr>
  </w:style>
  <w:style w:type="character" w:styleId="Notranslate" w:customStyle="1">
    <w:name w:val="notranslate"/>
    <w:basedOn w:val="DefaultParagraphFont"/>
    <w:rsid w:val="00945e1a"/>
    <w:rPr/>
  </w:style>
  <w:style w:type="character" w:styleId="ListLabel1">
    <w:name w:val="ListLabel 1"/>
    <w:rPr>
      <w:rFonts w:eastAsia="Noto Sans Symbols" w:cs="Noto Sans Symbols"/>
    </w:rPr>
  </w:style>
  <w:style w:type="character" w:styleId="ListLabel2">
    <w:name w:val="ListLabel 2"/>
    <w:rPr>
      <w:rFonts w:eastAsia="Courier New" w:cs="Courier New"/>
    </w:rPr>
  </w:style>
  <w:style w:type="character" w:styleId="ListLabel3">
    <w:name w:val="ListLabel 3"/>
    <w:rPr>
      <w:rFonts w:eastAsia="Noto Sans Symbols" w:cs="Noto Sans Symbols"/>
      <w:sz w:val="20"/>
      <w:szCs w:val="20"/>
    </w:rPr>
  </w:style>
  <w:style w:type="character" w:styleId="ListLabel4">
    <w:name w:val="ListLabel 4"/>
    <w:rPr>
      <w:b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Pie">
    <w:name w:val="Pi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Arial"/>
    </w:rPr>
  </w:style>
  <w:style w:type="paragraph" w:styleId="Normal1" w:default="1">
    <w:name w:val="LO-normal"/>
    <w:pPr>
      <w:widowControl/>
      <w:suppressAutoHyphens w:val="true"/>
      <w:bidi w:val="0"/>
      <w:jc w:val="left"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Ttulo">
    <w:name w:val="Título"/>
    <w:basedOn w:val="Normal1"/>
    <w:next w:val="Normal"/>
    <w:pPr>
      <w:keepNext/>
      <w:keepLines/>
      <w:spacing w:lineRule="auto" w:line="240" w:before="480" w:after="120"/>
      <w:jc w:val="left"/>
    </w:pPr>
    <w:rPr>
      <w:b/>
      <w:sz w:val="72"/>
      <w:szCs w:val="72"/>
    </w:rPr>
  </w:style>
  <w:style w:type="paragraph" w:styleId="Encabezamiento">
    <w:name w:val="Encabezamiento"/>
    <w:basedOn w:val="Normal1"/>
    <w:link w:val="EncabezadoCar"/>
    <w:uiPriority w:val="99"/>
    <w:unhideWhenUsed/>
    <w:rsid w:val="00da5ffd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basedOn w:val="Normal1"/>
    <w:link w:val="PiedepginaCar"/>
    <w:uiPriority w:val="99"/>
    <w:unhideWhenUsed/>
    <w:rsid w:val="00da5ffd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1"/>
    <w:uiPriority w:val="34"/>
    <w:qFormat/>
    <w:rsid w:val="00945e1a"/>
    <w:pPr>
      <w:spacing w:before="0" w:after="0"/>
      <w:ind w:left="720" w:hanging="0"/>
      <w:contextualSpacing/>
    </w:pPr>
    <w:rPr/>
  </w:style>
  <w:style w:type="paragraph" w:styleId="Subttulo">
    <w:name w:val="Subtítulo"/>
    <w:basedOn w:val="Normal1"/>
    <w:next w:val="Normal"/>
    <w:pPr>
      <w:keepNext/>
      <w:keepLines/>
      <w:spacing w:lineRule="auto" w:line="240"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emf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wBkPhBTqhPmdAnEN008BL+uNrQ==">CgMxLjAaGgoBMBIVChMIB0IPCgVBcmlhbBIGVGFob21hGhoKATESFQoTCAdCDwoFQXJpYWwSBlRhaG9tYTgAciExM2RPeWpuenRBdW5POEJETmwtRkFLZUVHajBwTzFKNjY=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549</TotalTime>
  <Application>LibreOffice/4.3.0.4$Windows_x86 LibreOffice_project/62ad5818884a2fc2e5780dd45466868d41009ec0</Application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2023-03-06T14:35:00Z</dcterms:created>
  <dc:creator>lenovo</dc:creator>
  <dc:language>es-ES</dc:language>
  <dcterms:modified xsi:type="dcterms:W3CDTF">2024-12-05T11:05:11Z</dcterms:modified>
  <cp:revision>1</cp:revision>
</cp:coreProperties>
</file>