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both"/>
        <w:rPr>
          <w:rFonts w:ascii="ArialMT" w:hAnsi="ArialMT" w:cs="ArialMT"/>
          <w:lang w:val="gl-ES"/>
        </w:rPr>
      </w:pPr>
      <w:r>
        <w:rPr>
          <w:rFonts w:cs="ArialMT" w:ascii="ArialMT" w:hAnsi="ArialMT"/>
          <w:lang w:val="gl-ES"/>
        </w:rPr>
        <w:t>CRITERIOS SOBRE AVALIACIÓN, CUALIFICACIÓN E PROMOCIÓN DO ALUMNADO</w:t>
      </w:r>
    </w:p>
    <w:p>
      <w:pPr>
        <w:pStyle w:val="Normal"/>
        <w:spacing w:lineRule="auto" w:line="360" w:before="0" w:after="0"/>
        <w:jc w:val="both"/>
        <w:rPr>
          <w:rFonts w:ascii="ArialMT" w:hAnsi="ArialMT" w:cs="ArialMT"/>
          <w:lang w:val="gl-ES"/>
        </w:rPr>
      </w:pPr>
      <w:r>
        <w:rPr>
          <w:rFonts w:cs="ArialMT" w:ascii="ArialMT" w:hAnsi="ArialMT"/>
          <w:lang w:val="gl-ES"/>
        </w:rPr>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Realizarase unha avaliación continua xa que unha materia de carácter instrumental como é o caso da de Lingua e Literatura Galega debe manter ese sistema pola imposibilidade de illar uns obxectivos doutros. Realizarase unha avaliación inicial ao principio de curso. Esta avaliación inicial será completada coa avaliación formativa, que se realizará durante todo o curso recollendo constantemente información sobre a marcha do alumnado. Desta avaliación formarán parte todas as actividades levadas a cabo ao longo de cada período avaliatorio. Con carácter xeral, haberá probas avaliatorias, que serán organizadas consonte coa metodoloxía de traballo e as actividades desenvolvidas. Completarase cunha avaliación sumativa, que valorará ao final do curso o grao deconsecución obtido polo/a alumno/a respecto aos obxectivos previstos.</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Na cualificación final influirán o grao de asimilación de contidos por parte do alumno/a</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(criterio este básico e fundamental); o seu comportamento xeral; a actitude de traballo,</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interese e respecto amosada na clase durante todo o curso; a súa asistencia regular ás</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aulas e, finalmente, as lecturas e traballos realizados. A realización de lecturas e traballoscon carácter voluntario por parte do alumnado será tida en conta na súa cualificación final.</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O uso de calquera caste de medio fraudulento na realización de probas, actividades e</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exames implicará a obtención automática dun cero (0) como cualificación na proba.</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Para a avaliación terase en conta:</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 O seguimento da alumna/o día a día das actividades cotiás, así como a súa actitude na</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aula.</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 As probas realizadas para comprobar a realización e aproveitamento das lecturas</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recomendadas.</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 As probas realizadas ao longo do trimestre para valorar a evolución do/a alumno/a e o seu grao de logro dos obxectivos.</w:t>
      </w:r>
    </w:p>
    <w:p>
      <w:pPr>
        <w:pStyle w:val="Normal"/>
        <w:spacing w:lineRule="auto" w:line="360" w:before="0" w:after="0"/>
        <w:jc w:val="both"/>
        <w:rPr/>
      </w:pPr>
      <w:r>
        <w:rPr>
          <w:rFonts w:cs="ArialMT" w:ascii="Arial Nova" w:hAnsi="Arial Nova"/>
          <w:kern w:val="2"/>
          <w:lang w:val="gl-ES"/>
        </w:rPr>
        <w:t>- De non superar a materia, o alumnado terá un exame global en maio, este será escrito e contará sobre 10.</w:t>
      </w:r>
    </w:p>
    <w:p>
      <w:pPr>
        <w:pStyle w:val="Normal"/>
        <w:spacing w:lineRule="auto" w:line="360" w:before="0" w:after="0"/>
        <w:jc w:val="both"/>
        <w:rPr>
          <w:rFonts w:ascii="Arial Nova" w:hAnsi="Arial Nova" w:cs="ArialMT"/>
          <w:kern w:val="2"/>
          <w:lang w:val="gl-ES"/>
        </w:rPr>
      </w:pPr>
      <w:r>
        <w:rPr/>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Cualificación trimestral:</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A nota de cada trimestre corresponderase coa cualificación das actividades de avaliación das unidades didácticas abranguidas nel, aplicando a ponderación de nota correspondente entre elas.</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Cualificación final Ordinaria do curso:</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 xml:space="preserve">Para o resultado da cualificación ordinaria do curso, calcularase unha nota ponderada dos tres trimestre. Deste xeito, a primeira avaliación contará un 10%; a segunda avaliación un 20%; e por último, a terceira avaliación un 70%. De resultar a nota final de curso con décimas, </w:t>
      </w:r>
      <w:r>
        <w:rPr>
          <w:rFonts w:cs="ArialMT" w:ascii="Arial Nova" w:hAnsi="Arial Nova"/>
          <w:kern w:val="2"/>
          <w:lang w:val="gl-ES"/>
        </w:rPr>
        <w:t>realizarase un redondeo á unidade superior a partir do 0,5; o redondeo farase</w:t>
      </w:r>
      <w:r>
        <w:rPr>
          <w:rFonts w:cs="ArialMT" w:ascii="Arial Nova" w:hAnsi="Arial Nova"/>
          <w:kern w:val="2"/>
          <w:lang w:val="gl-ES"/>
        </w:rPr>
        <w:t xml:space="preserve"> ao número enteiro superior </w:t>
      </w:r>
      <w:r>
        <w:rPr>
          <w:rFonts w:cs="ArialMT" w:ascii="Arial Nova" w:hAnsi="Arial Nova"/>
          <w:kern w:val="2"/>
          <w:lang w:val="gl-ES"/>
        </w:rPr>
        <w:t>á nota obtida.</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INSTRUMENTOS DE CUALIFICACIÓN</w:t>
      </w:r>
    </w:p>
    <w:p>
      <w:pPr>
        <w:pStyle w:val="Normal"/>
        <w:spacing w:lineRule="auto" w:line="360" w:before="0" w:after="0"/>
        <w:jc w:val="both"/>
        <w:rPr>
          <w:rFonts w:ascii="Arial Nova" w:hAnsi="Arial Nova" w:cs="Arial-BoldMT"/>
          <w:b/>
          <w:b/>
          <w:bCs/>
          <w:kern w:val="2"/>
          <w:lang w:val="gl-ES"/>
        </w:rPr>
      </w:pPr>
      <w:r>
        <w:rPr>
          <w:rFonts w:cs="Arial-BoldMT" w:ascii="Arial Nova" w:hAnsi="Arial Nova"/>
          <w:b/>
          <w:bCs/>
          <w:kern w:val="2"/>
          <w:lang w:val="gl-ES"/>
        </w:rPr>
        <w:t>- A lingua galega é a lingua vehicular da clase.</w:t>
      </w:r>
    </w:p>
    <w:p>
      <w:pPr>
        <w:pStyle w:val="Normal"/>
        <w:spacing w:lineRule="auto" w:line="360" w:before="0" w:after="0"/>
        <w:jc w:val="both"/>
        <w:rPr/>
      </w:pPr>
      <w:r>
        <w:rPr>
          <w:rFonts w:cs="ArialMT" w:ascii="Arial Nova" w:hAnsi="Arial Nova"/>
          <w:kern w:val="2"/>
          <w:lang w:val="gl-ES"/>
        </w:rPr>
        <w:t xml:space="preserve">- </w:t>
      </w:r>
      <w:r>
        <w:rPr>
          <w:rFonts w:cs="Arial-BoldMT" w:ascii="Arial Nova" w:hAnsi="Arial Nova"/>
          <w:b/>
          <w:bCs/>
          <w:kern w:val="2"/>
          <w:lang w:val="gl-ES"/>
        </w:rPr>
        <w:t xml:space="preserve">Notas de clase e/ou traballos e/ou probas (escritas e/ou orais) </w:t>
      </w:r>
      <w:r>
        <w:rPr>
          <w:rFonts w:cs="ArialMT" w:ascii="Arial Nova" w:hAnsi="Arial Nova"/>
          <w:kern w:val="2"/>
          <w:lang w:val="gl-ES"/>
        </w:rPr>
        <w:t xml:space="preserve">sobre os distintos contidos relacionados coa materia: máximo </w:t>
      </w:r>
      <w:r>
        <w:rPr>
          <w:rFonts w:cs="Arial-BoldMT" w:ascii="Arial Nova" w:hAnsi="Arial Nova"/>
          <w:b/>
          <w:bCs/>
          <w:kern w:val="2"/>
          <w:lang w:val="gl-ES"/>
        </w:rPr>
        <w:t>1 punto</w:t>
      </w:r>
      <w:r>
        <w:rPr>
          <w:rFonts w:cs="ArialMT" w:ascii="Arial Nova" w:hAnsi="Arial Nova"/>
          <w:kern w:val="2"/>
          <w:lang w:val="gl-ES"/>
        </w:rPr>
        <w:t>. Nos exames orais terase moi en conta o dominio e a corrección da linguaxe.</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Normal"/>
        <w:spacing w:lineRule="auto" w:line="360" w:before="0" w:after="0"/>
        <w:jc w:val="both"/>
        <w:rPr/>
      </w:pPr>
      <w:r>
        <w:rPr>
          <w:rFonts w:cs="ArialMT" w:ascii="Arial Nova" w:hAnsi="Arial Nova"/>
          <w:kern w:val="2"/>
          <w:lang w:val="gl-ES"/>
        </w:rPr>
        <w:t xml:space="preserve">- </w:t>
      </w:r>
      <w:r>
        <w:rPr>
          <w:rFonts w:cs="Arial-BoldMT" w:ascii="Arial Nova" w:hAnsi="Arial Nova"/>
          <w:b/>
          <w:bCs/>
          <w:kern w:val="2"/>
          <w:lang w:val="gl-ES"/>
        </w:rPr>
        <w:t xml:space="preserve">Probas escritas por trimestre </w:t>
      </w:r>
      <w:r>
        <w:rPr>
          <w:rFonts w:cs="Arial-BoldMT" w:ascii="Arial Nova" w:hAnsi="Arial Nova"/>
          <w:b w:val="false"/>
          <w:bCs w:val="false"/>
          <w:kern w:val="2"/>
          <w:lang w:val="gl-ES"/>
        </w:rPr>
        <w:t>onde</w:t>
      </w:r>
      <w:r>
        <w:rPr>
          <w:rFonts w:cs="ArialMT" w:ascii="Arial Nova" w:hAnsi="Arial Nova"/>
          <w:kern w:val="2"/>
          <w:lang w:val="gl-ES"/>
        </w:rPr>
        <w:t xml:space="preserve"> o alumnado mostre os seus coñecementos e a súa correcta expresión axeitada á normativa. Esta</w:t>
      </w:r>
      <w:r>
        <w:rPr>
          <w:rFonts w:cs="ArialMT" w:ascii="Arial Nova" w:hAnsi="Arial Nova"/>
          <w:kern w:val="2"/>
          <w:lang w:val="gl-ES"/>
        </w:rPr>
        <w:t>s</w:t>
      </w:r>
      <w:r>
        <w:rPr>
          <w:rFonts w:cs="ArialMT" w:ascii="Arial Nova" w:hAnsi="Arial Nova"/>
          <w:kern w:val="2"/>
          <w:lang w:val="gl-ES"/>
        </w:rPr>
        <w:t xml:space="preserve"> proba</w:t>
      </w:r>
      <w:r>
        <w:rPr>
          <w:rFonts w:cs="ArialMT" w:ascii="Arial Nova" w:hAnsi="Arial Nova"/>
          <w:kern w:val="2"/>
          <w:lang w:val="gl-ES"/>
        </w:rPr>
        <w:t>s</w:t>
      </w:r>
      <w:r>
        <w:rPr>
          <w:rFonts w:cs="ArialMT" w:ascii="Arial Nova" w:hAnsi="Arial Nova"/>
          <w:kern w:val="2"/>
          <w:lang w:val="gl-ES"/>
        </w:rPr>
        <w:t xml:space="preserve"> cualificara</w:t>
      </w:r>
      <w:r>
        <w:rPr>
          <w:rFonts w:cs="ArialMT" w:ascii="Arial Nova" w:hAnsi="Arial Nova"/>
          <w:kern w:val="2"/>
          <w:lang w:val="gl-ES"/>
        </w:rPr>
        <w:t>n</w:t>
      </w:r>
      <w:r>
        <w:rPr>
          <w:rFonts w:cs="ArialMT" w:ascii="Arial Nova" w:hAnsi="Arial Nova"/>
          <w:kern w:val="2"/>
          <w:lang w:val="gl-ES"/>
        </w:rPr>
        <w:t xml:space="preserve">se cun máximo de </w:t>
      </w:r>
      <w:r>
        <w:rPr>
          <w:rFonts w:cs="Arial-BoldMT" w:ascii="Arial Nova" w:hAnsi="Arial Nova"/>
          <w:b/>
          <w:bCs/>
          <w:kern w:val="2"/>
          <w:lang w:val="gl-ES"/>
        </w:rPr>
        <w:t>9 puntos</w:t>
      </w:r>
      <w:r>
        <w:rPr>
          <w:rFonts w:cs="ArialMT" w:ascii="Arial Nova" w:hAnsi="Arial Nova"/>
          <w:kern w:val="2"/>
          <w:lang w:val="gl-ES"/>
        </w:rPr>
        <w:t>.</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Cuerpodetexto"/>
        <w:spacing w:lineRule="auto" w:line="360" w:before="0" w:after="0"/>
        <w:jc w:val="both"/>
        <w:rPr>
          <w:rFonts w:ascii="Arial Nova" w:hAnsi="Arial Nova" w:cs="ArialMT"/>
          <w:kern w:val="2"/>
          <w:lang w:val="gl-ES"/>
        </w:rPr>
      </w:pPr>
      <w:r>
        <w:rPr>
          <w:rFonts w:cs="ArialMT" w:ascii="Arial Nova" w:hAnsi="Arial Nova"/>
          <w:kern w:val="2"/>
          <w:lang w:val="gl-ES"/>
        </w:rPr>
        <w:t>A corrección lingüística é indispensable para acadar unha avaliación positiva na materia. A falta de cohesión e coherencia incidirá negativamente na nota e incluso podería eliminar a resposta. Sobre a cualificación global poderase descontar ata un máximo de 2 puntos por erros. Unha palabra escrita incorrectamente de forma reiterada só se contabilizará unha vez. Isto non é aplicable á incorrecta colocación dos pronomes, ao emprego de tempos compostos nin á acentuación diacrítica.</w:t>
      </w:r>
    </w:p>
    <w:p>
      <w:pPr>
        <w:pStyle w:val="Cuerpodetexto"/>
        <w:jc w:val="both"/>
        <w:rPr>
          <w:lang w:val="gl-ES"/>
        </w:rPr>
      </w:pPr>
      <w:r>
        <w:rPr>
          <w:lang w:val="gl-ES"/>
        </w:rPr>
        <w:t>Tipos de erros:</w:t>
      </w:r>
    </w:p>
    <w:p>
      <w:pPr>
        <w:pStyle w:val="Cuerpodetexto"/>
        <w:jc w:val="both"/>
        <w:rPr>
          <w:lang w:val="gl-ES"/>
        </w:rPr>
      </w:pPr>
      <w:r>
        <w:rPr>
          <w:lang w:val="gl-ES"/>
        </w:rPr>
        <w:t>+Moi graves: Desconto 0’2 puntos cada un. Solucións alleas ao estándar no nivel morfolóxico e sintáctico, por exemplo o uso de tempos compostos ou a incorrecta colocación dos clíticos. Tamén se considerarán faltas moi graves outro tipo de erros sintácticos, como por exemplo os anacolutos.</w:t>
      </w:r>
    </w:p>
    <w:p>
      <w:pPr>
        <w:pStyle w:val="Cuerpodetexto"/>
        <w:jc w:val="both"/>
        <w:rPr>
          <w:lang w:val="gl-ES"/>
        </w:rPr>
      </w:pPr>
      <w:r>
        <w:rPr>
          <w:lang w:val="gl-ES"/>
        </w:rPr>
        <w:t>+Graves: Desconto 0’1 puntos cada un. Solucións alleas ao estándar no nivel léxico, por exemplo o emprego de formas como *silla, *hasta ou *random… Tamén se considerará falta grave a incorrecta acentuación diacrítica.</w:t>
      </w:r>
    </w:p>
    <w:p>
      <w:pPr>
        <w:pStyle w:val="Cuerpodetexto"/>
        <w:jc w:val="both"/>
        <w:rPr>
          <w:lang w:val="gl-ES"/>
        </w:rPr>
      </w:pPr>
      <w:r>
        <w:rPr>
          <w:lang w:val="gl-ES"/>
        </w:rPr>
        <w:t>+Leves: Desconto 0’05 puntos cada un. Solucións ortográficas contrarias ao estándar vixente (b/ v, h, *ourense), acentuación non diacrítica, contraccións, etc. Cada dous erros deste tipo descontan, polo tanto, unha décima (0,1).</w:t>
      </w:r>
    </w:p>
    <w:p>
      <w:pPr>
        <w:pStyle w:val="Normal"/>
        <w:spacing w:lineRule="auto" w:line="360" w:before="0" w:after="0"/>
        <w:jc w:val="both"/>
        <w:rPr>
          <w:rFonts w:ascii="Arial Nova" w:hAnsi="Arial Nova" w:cs="ArialMT"/>
          <w:kern w:val="2"/>
        </w:rPr>
      </w:pPr>
      <w:r>
        <w:rPr>
          <w:rFonts w:cs="ArialMT" w:ascii="Arial Nova" w:hAnsi="Arial Nova"/>
          <w:kern w:val="2"/>
          <w:lang w:val="gl-ES"/>
        </w:rPr>
      </w:r>
    </w:p>
    <w:p>
      <w:pPr>
        <w:pStyle w:val="Normal"/>
        <w:spacing w:lineRule="auto" w:line="360" w:before="0" w:after="0"/>
        <w:jc w:val="both"/>
        <w:rPr/>
      </w:pPr>
      <w:r>
        <w:rPr>
          <w:rFonts w:cs="ArialMT" w:ascii="Arial Nova" w:hAnsi="Arial Nova"/>
          <w:kern w:val="2"/>
          <w:lang w:val="gl-ES"/>
        </w:rPr>
        <w:t xml:space="preserve">- </w:t>
      </w:r>
      <w:r>
        <w:rPr>
          <w:rFonts w:cs="Arial-BoldMT" w:ascii="Arial Nova" w:hAnsi="Arial Nova"/>
          <w:b/>
          <w:bCs/>
          <w:kern w:val="2"/>
          <w:lang w:val="gl-ES"/>
        </w:rPr>
        <w:t>Na 1</w:t>
      </w:r>
      <w:r>
        <w:rPr>
          <w:rFonts w:cs="Arial-BoldMT" w:ascii="Arial Nova" w:hAnsi="Arial Nova"/>
          <w:b/>
          <w:bCs/>
          <w:kern w:val="2"/>
          <w:lang w:val="gl-ES"/>
        </w:rPr>
        <w:t>ª</w:t>
      </w:r>
      <w:r>
        <w:rPr>
          <w:rFonts w:cs="Arial-BoldMT" w:ascii="Arial Nova" w:hAnsi="Arial Nova"/>
          <w:b/>
          <w:bCs/>
          <w:kern w:val="2"/>
          <w:lang w:val="gl-ES"/>
        </w:rPr>
        <w:t xml:space="preserve"> e 2</w:t>
      </w:r>
      <w:r>
        <w:rPr>
          <w:rFonts w:cs="Arial-BoldMT" w:ascii="Arial Nova" w:hAnsi="Arial Nova"/>
          <w:b/>
          <w:bCs/>
          <w:kern w:val="2"/>
          <w:lang w:val="gl-ES"/>
        </w:rPr>
        <w:t>ª</w:t>
      </w:r>
      <w:r>
        <w:rPr>
          <w:rFonts w:cs="Arial-BoldMT" w:ascii="Arial Nova" w:hAnsi="Arial Nova"/>
          <w:b/>
          <w:bCs/>
          <w:kern w:val="2"/>
          <w:lang w:val="gl-ES"/>
        </w:rPr>
        <w:t xml:space="preserve"> avaliación hai a posibilidade de sumar ata 0’5 </w:t>
      </w:r>
      <w:r>
        <w:rPr>
          <w:rFonts w:cs="ArialMT" w:ascii="Arial Nova" w:hAnsi="Arial Nova"/>
          <w:kern w:val="2"/>
          <w:lang w:val="gl-ES"/>
        </w:rPr>
        <w:t xml:space="preserve">puntos coa realización de </w:t>
      </w:r>
      <w:r>
        <w:rPr>
          <w:rFonts w:cs="Arial-BoldMT" w:ascii="Arial Nova" w:hAnsi="Arial Nova"/>
          <w:b/>
          <w:bCs/>
          <w:kern w:val="2"/>
          <w:lang w:val="gl-ES"/>
        </w:rPr>
        <w:t>traballos voluntarios e/ou coa colaboración con Dinamización Lingüística</w:t>
      </w:r>
      <w:r>
        <w:rPr>
          <w:rFonts w:cs="ArialMT" w:ascii="Arial Nova" w:hAnsi="Arial Nova"/>
          <w:kern w:val="2"/>
          <w:lang w:val="gl-ES"/>
        </w:rPr>
        <w:t>.</w:t>
      </w:r>
    </w:p>
    <w:p>
      <w:pPr>
        <w:pStyle w:val="Normal"/>
        <w:spacing w:lineRule="auto" w:line="360" w:before="0" w:after="0"/>
        <w:jc w:val="both"/>
        <w:rPr>
          <w:rFonts w:ascii="Arial Nova" w:hAnsi="Arial Nova" w:cs="Arial-BoldMT"/>
          <w:b/>
          <w:b/>
          <w:bCs/>
          <w:kern w:val="2"/>
          <w:lang w:val="gl-ES"/>
        </w:rPr>
      </w:pPr>
      <w:r>
        <w:rPr>
          <w:rFonts w:cs="Arial-BoldMT" w:ascii="Arial Nova" w:hAnsi="Arial Nova"/>
          <w:b/>
          <w:bCs/>
          <w:kern w:val="2"/>
          <w:lang w:val="gl-ES"/>
        </w:rPr>
      </w:r>
    </w:p>
    <w:p>
      <w:pPr>
        <w:pStyle w:val="Normal"/>
        <w:spacing w:lineRule="auto" w:line="360" w:before="0" w:after="0"/>
        <w:jc w:val="both"/>
        <w:rPr/>
      </w:pPr>
      <w:r>
        <w:rPr>
          <w:rFonts w:cs="Arial-BoldMT" w:ascii="Arial Nova" w:hAnsi="Arial Nova"/>
          <w:b/>
          <w:bCs/>
          <w:kern w:val="2"/>
          <w:lang w:val="gl-ES"/>
        </w:rPr>
        <w:t>- Na 3</w:t>
      </w:r>
      <w:r>
        <w:rPr>
          <w:rFonts w:cs="Arial-BoldMT" w:ascii="Arial Nova" w:hAnsi="Arial Nova"/>
          <w:b/>
          <w:bCs/>
          <w:kern w:val="2"/>
          <w:lang w:val="gl-ES"/>
        </w:rPr>
        <w:t>ª</w:t>
      </w:r>
      <w:r>
        <w:rPr>
          <w:rFonts w:cs="Arial-BoldMT" w:ascii="Arial Nova" w:hAnsi="Arial Nova"/>
          <w:b/>
          <w:bCs/>
          <w:kern w:val="2"/>
          <w:lang w:val="gl-ES"/>
        </w:rPr>
        <w:t xml:space="preserve"> avaliación hai a posibilidade de sumar ata 1 punto (coa realización, ao longo</w:t>
      </w:r>
    </w:p>
    <w:p>
      <w:pPr>
        <w:pStyle w:val="Normal"/>
        <w:spacing w:lineRule="auto" w:line="360" w:before="0" w:after="0"/>
        <w:jc w:val="both"/>
        <w:rPr/>
      </w:pPr>
      <w:r>
        <w:rPr>
          <w:rFonts w:cs="Arial-BoldMT" w:ascii="Arial Nova" w:hAnsi="Arial Nova"/>
          <w:b/>
          <w:bCs/>
          <w:kern w:val="2"/>
          <w:lang w:val="gl-ES"/>
        </w:rPr>
        <w:t>de todo o curso, de lecturas de ata catro libros) na nota final (0’25 cada libro)</w:t>
      </w:r>
      <w:r>
        <w:rPr>
          <w:rFonts w:cs="ArialMT" w:ascii="Arial Nova" w:hAnsi="Arial Nova"/>
          <w:kern w:val="2"/>
          <w:lang w:val="gl-ES"/>
        </w:rPr>
        <w:t>; para demostrar a súa lectura o alumnado realizará probas nas que demostre que leu e entendeu os libros.</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Normal"/>
        <w:spacing w:lineRule="auto" w:line="360" w:before="0" w:after="0"/>
        <w:jc w:val="both"/>
        <w:rPr>
          <w:rFonts w:ascii="Arial Nova" w:hAnsi="Arial Nova" w:cs="ArialMT"/>
          <w:kern w:val="2"/>
          <w:lang w:val="gl-ES"/>
        </w:rPr>
      </w:pPr>
      <w:bookmarkStart w:id="0" w:name="_Hlk145700775"/>
      <w:bookmarkEnd w:id="0"/>
      <w:r>
        <w:rPr>
          <w:rFonts w:cs="ArialMT" w:ascii="Arial Nova" w:hAnsi="Arial Nova"/>
          <w:kern w:val="2"/>
          <w:lang w:val="gl-ES"/>
        </w:rPr>
        <w:t>- Para superar a avaliación o alumnado deberá acadar un mínimo de 5 puntos.</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 Como é unha materia continua e sumativa, en tódalas avaliacións haberá algunhas cuestións vistas nas avaliacións anteriores, tanto a nivel teórico como práctico.</w:t>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r>
    </w:p>
    <w:p>
      <w:pPr>
        <w:pStyle w:val="Normal"/>
        <w:spacing w:lineRule="auto" w:line="360" w:before="0" w:after="0"/>
        <w:jc w:val="both"/>
        <w:rPr/>
      </w:pPr>
      <w:r>
        <w:rPr>
          <w:rFonts w:cs="Arial-ItalicMT" w:ascii="Arial Nova" w:hAnsi="Arial Nova"/>
          <w:i/>
          <w:iCs/>
          <w:kern w:val="2"/>
          <w:lang w:val="gl-ES"/>
        </w:rPr>
        <w:t>Recuperacións</w:t>
      </w:r>
      <w:r>
        <w:rPr>
          <w:rFonts w:cs="ArialMT" w:ascii="Arial Nova" w:hAnsi="Arial Nova"/>
          <w:kern w:val="2"/>
          <w:lang w:val="gl-ES"/>
        </w:rPr>
        <w:t>:</w:t>
      </w:r>
    </w:p>
    <w:p>
      <w:pPr>
        <w:pStyle w:val="Cuerpodetexto"/>
        <w:spacing w:lineRule="auto" w:line="360" w:before="0" w:after="0"/>
        <w:jc w:val="both"/>
        <w:rPr>
          <w:rFonts w:ascii="Arial Nova" w:hAnsi="Arial Nova" w:cs="ArialMT"/>
          <w:kern w:val="2"/>
          <w:lang w:val="gl-ES"/>
        </w:rPr>
      </w:pPr>
      <w:r>
        <w:rPr>
          <w:rFonts w:cs="ArialMT" w:ascii="Arial Nova" w:hAnsi="Arial Nova"/>
          <w:kern w:val="2"/>
          <w:lang w:val="gl-ES"/>
        </w:rPr>
        <w:t>- No caso de non superar a materia, en maio farase un exame global escrito que contará sobre 10. A nota resultante será a cualificación da Avaliación ordinaria. Se a/o alumna non se presenta a este exame global, a nota da Avaliación ordinaria será a resultante da ponderación establecida nos criterios de avaliación.</w:t>
      </w:r>
    </w:p>
    <w:p>
      <w:pPr>
        <w:pStyle w:val="Cuerpodetexto"/>
        <w:jc w:val="both"/>
        <w:rPr>
          <w:lang w:val="gl-ES"/>
        </w:rPr>
      </w:pPr>
      <w:r>
        <w:rPr>
          <w:lang w:val="gl-ES"/>
        </w:rPr>
        <w:t>- A proba extraordinaria tamén será escrita e contará sobre 10. A nota resultante será a cualificación da Avaliación extraordinaria. Se a/o alumna non se presenta a este exame, a nota da Avaliación extraordinaria será 0.</w:t>
      </w:r>
    </w:p>
    <w:p>
      <w:pPr>
        <w:pStyle w:val="Cuerpodetexto"/>
        <w:jc w:val="both"/>
        <w:rPr>
          <w:lang w:val="gl-ES"/>
        </w:rPr>
      </w:pPr>
      <w:r>
        <w:rPr>
          <w:lang w:val="gl-ES"/>
        </w:rPr>
        <w:t>- De resultar a nota final de curso con décimas, realizarase un redondeo de ata 0.5 ao número enteiro superior da nota obtida.</w:t>
      </w:r>
    </w:p>
    <w:p>
      <w:pPr>
        <w:pStyle w:val="Normal"/>
        <w:spacing w:lineRule="auto" w:line="360" w:before="0" w:after="0"/>
        <w:jc w:val="both"/>
        <w:rPr>
          <w:rFonts w:ascii="Arial Nova" w:hAnsi="Arial Nova" w:cs="ArialMT"/>
          <w:kern w:val="2"/>
        </w:rPr>
      </w:pPr>
      <w:r>
        <w:rPr>
          <w:rFonts w:cs="ArialMT" w:ascii="Arial Nova" w:hAnsi="Arial Nova"/>
          <w:kern w:val="2"/>
          <w:lang w:val="gl-ES"/>
        </w:rPr>
      </w:r>
    </w:p>
    <w:p>
      <w:pPr>
        <w:pStyle w:val="Normal"/>
        <w:spacing w:lineRule="auto" w:line="360" w:before="0" w:after="0"/>
        <w:jc w:val="both"/>
        <w:rPr>
          <w:rFonts w:ascii="Arial Nova" w:hAnsi="Arial Nova" w:cs="ArialMT"/>
          <w:kern w:val="2"/>
          <w:lang w:val="gl-ES"/>
        </w:rPr>
      </w:pPr>
      <w:r>
        <w:rPr>
          <w:rFonts w:cs="ArialMT" w:ascii="Arial Nova" w:hAnsi="Arial Nova"/>
          <w:kern w:val="2"/>
          <w:lang w:val="gl-ES"/>
        </w:rPr>
        <w:t>MATERIAIS UTILIZADOS</w:t>
      </w:r>
    </w:p>
    <w:p>
      <w:pPr>
        <w:pStyle w:val="Cuerpodetexto"/>
        <w:spacing w:lineRule="auto" w:line="360" w:before="0" w:after="0"/>
        <w:jc w:val="both"/>
        <w:rPr>
          <w:lang w:val="gl-ES"/>
        </w:rPr>
      </w:pPr>
      <w:r>
        <w:rPr>
          <w:rFonts w:cs="ArialMT" w:ascii="Arial Nova" w:hAnsi="Arial Nova"/>
          <w:kern w:val="2"/>
          <w:lang w:val="gl-ES"/>
        </w:rPr>
        <w:t>- Apuntamentos e exercicios confeccionados polas persoas docentes, pendurados na AV e fotocopiados na conserxería do centro.</w:t>
      </w:r>
    </w:p>
    <w:p>
      <w:pPr>
        <w:pStyle w:val="Cuerpodetexto"/>
        <w:jc w:val="both"/>
        <w:rPr>
          <w:lang w:val="gl-ES"/>
        </w:rPr>
      </w:pPr>
      <w:r>
        <w:rPr>
          <w:lang w:val="gl-ES"/>
        </w:rPr>
        <w:t>- Libros de consulta (dicionarios, enciclopedias, gramática), lecturas literarias, materiais de apoio, material de reforzo e ampliación, procesadores de textos, consulta de páxinas web, blogs, wikis especializadas en educación, gravacións, audicións,exames ABAU/</w:t>
      </w:r>
      <w:r>
        <w:rPr>
          <w:lang w:val="gl-ES"/>
        </w:rPr>
        <w:t>PAU</w:t>
      </w:r>
      <w:r>
        <w:rPr>
          <w:lang w:val="gl-ES"/>
        </w:rPr>
        <w:t>, telemático, etc.</w:t>
      </w:r>
    </w:p>
    <w:p>
      <w:pPr>
        <w:pStyle w:val="Cuerpodetexto"/>
        <w:jc w:val="both"/>
        <w:rPr>
          <w:lang w:val="gl-ES"/>
        </w:rPr>
      </w:pPr>
      <w:r>
        <w:rPr>
          <w:lang w:val="gl-ES"/>
        </w:rPr>
        <w:t>Ademais disto, as aulas e a biblioteca son os lugares en que o alumnado ten ao seu alcance a maioría dos recursos e materiais do centro (pantalla dixital, canón, computador fixo, computadores portátiles, conexión á Internet, encerado dixital e impresora).</w:t>
      </w:r>
    </w:p>
    <w:p>
      <w:pPr>
        <w:pStyle w:val="Cuerpodetexto"/>
        <w:jc w:val="both"/>
        <w:rPr>
          <w:lang w:val="gl-ES"/>
        </w:rPr>
      </w:pPr>
      <w:r>
        <w:rPr>
          <w:lang w:val="gl-ES"/>
        </w:rPr>
        <w:t>A biblioteca ofrece, ademais de obras de lectura, libros de texto, mapas, revistas, xornais, recursos dixitais para consultar información, realizar traballos de investigación etc. (computadores, impresoras, mesas e cadeiras apropiadas...)</w:t>
      </w:r>
    </w:p>
    <w:p>
      <w:pPr>
        <w:pStyle w:val="Cuerpodetexto"/>
        <w:jc w:val="both"/>
        <w:rPr/>
      </w:pPr>
      <w:r>
        <w:rPr>
          <w:lang w:val="gl-ES"/>
        </w:rPr>
        <w:t xml:space="preserve">Tamén se deben contemplar, tal como se especifica no artigo 78 da </w:t>
      </w:r>
      <w:r>
        <w:rPr>
          <w:rStyle w:val="Destacado"/>
          <w:lang w:val="gl-ES"/>
        </w:rPr>
        <w:t>Orde do 8 de setembro de 2021</w:t>
      </w:r>
      <w:r>
        <w:rPr>
          <w:lang w:val="gl-ES"/>
        </w:rPr>
        <w:t>, a necesidade de materiais axeitados para a atención á diversidade. O centro dispón dun equipa</w:t>
      </w:r>
      <w:r>
        <w:rPr>
          <w:lang w:val="gl-ES"/>
        </w:rPr>
        <w:t>mento</w:t>
      </w:r>
      <w:r>
        <w:rPr>
          <w:lang w:val="gl-ES"/>
        </w:rPr>
        <w:t xml:space="preserve"> adecuad</w:t>
      </w:r>
      <w:r>
        <w:rPr>
          <w:lang w:val="gl-ES"/>
        </w:rPr>
        <w:t>o</w:t>
      </w:r>
      <w:r>
        <w:rPr>
          <w:lang w:val="gl-ES"/>
        </w:rPr>
        <w:t xml:space="preserve"> para todo o alumnado.</w:t>
      </w:r>
    </w:p>
    <w:p>
      <w:pPr>
        <w:pStyle w:val="Cuerpodetexto"/>
        <w:jc w:val="left"/>
        <w:rPr>
          <w:lang w:val="gl-ES"/>
        </w:rPr>
      </w:pPr>
      <w:r>
        <w:rPr>
          <w:lang w:val="gl-ES"/>
        </w:rPr>
        <w:br/>
      </w:r>
      <w:r>
        <w:rPr>
          <w:lang w:val="gl-ES"/>
        </w:rPr>
        <w:t>Outros recursos didácticos dixitais:</w:t>
      </w:r>
      <w:r>
        <w:rPr>
          <w:lang w:val="gl-ES"/>
        </w:rPr>
        <w:br/>
        <w:t>- Aulas Galegas: https://aulasgalegas.org/category/linguas/galego/</w:t>
        <w:br/>
        <w:t>- Dicionario castelán-galego, Rinoceronte Editora: https://rinoceronte.gal/dicionario/</w:t>
        <w:br/>
        <w:t>- Dicionario da Real Academia Galega:http://www.realacademiagalega.org/dicionari</w:t>
      </w:r>
      <w:r>
        <w:rPr>
          <w:lang w:val="gl-ES"/>
        </w:rPr>
        <w:t>o</w:t>
      </w:r>
      <w:r>
        <w:rPr>
          <w:lang w:val="gl-ES"/>
        </w:rPr>
        <w:br/>
        <w:t>- Dicionario de pronuncia da lingua galega: http://ilg.usc.es/pronuncia/</w:t>
        <w:br/>
        <w:t>- Dicionario visual interactivo: www.edu.xunta.es/contidos/dicionariovisual/dicionario.html</w:t>
        <w:br/>
        <w:t>- O Portal das Palabras, Real Academia Galega e Fundación Barrié: http://www.portaldaspalabras.org/</w:t>
      </w:r>
    </w:p>
    <w:p>
      <w:pPr>
        <w:pStyle w:val="Cuerpodetexto"/>
        <w:jc w:val="left"/>
        <w:rPr>
          <w:lang w:val="gl-ES"/>
        </w:rPr>
      </w:pPr>
      <w:r>
        <w:rPr>
          <w:lang w:val="gl-ES"/>
        </w:rPr>
        <w:t>-O ximnasio dos verbos: https://www.lingua.gal/recursos/para-aprender-o-galego/_/aprendelo/contido_0123/ximnasio-dos-verbos</w:t>
        <w:br/>
        <w:t>- Vocabulario ortográfico da lingua galega (VOLG), RAG / ILG, Galaxia: http://www.realacademiagalega.org/recursos-volg</w:t>
      </w:r>
    </w:p>
    <w:p>
      <w:pPr>
        <w:pStyle w:val="Cuerpodetexto"/>
        <w:jc w:val="left"/>
        <w:rPr>
          <w:lang w:val="gl-ES"/>
        </w:rPr>
      </w:pPr>
      <w:r>
        <w:rPr>
          <w:lang w:val="gl-ES"/>
        </w:rPr>
        <w:t>-Ogalego.eu: https://www.ogalego.eu/</w:t>
      </w:r>
    </w:p>
    <w:p>
      <w:pPr>
        <w:pStyle w:val="Normal"/>
        <w:spacing w:lineRule="auto" w:line="360" w:before="0" w:after="0"/>
        <w:jc w:val="both"/>
        <w:rPr>
          <w:rFonts w:ascii="Arial Nova" w:hAnsi="Arial Nova" w:cs="ArialMT"/>
          <w:kern w:val="2"/>
        </w:rPr>
      </w:pPr>
      <w:r>
        <w:rPr>
          <w:lang w:val="gl-ES"/>
        </w:rPr>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MT">
    <w:charset w:val="00"/>
    <w:family w:val="roman"/>
    <w:pitch w:val="variable"/>
  </w:font>
  <w:font w:name="Arial Nova">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E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Calibri" w:cs="ArialMT"/>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eastAsia="Calibri" w:cs="ArialMT"/>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Calibri" w:cs="ArialMT"/>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Destacado">
    <w:name w:val="Destacado"/>
    <w:qFormat/>
    <w:rPr>
      <w:i/>
      <w:iCs/>
    </w:rPr>
  </w:style>
  <w:style w:type="paragraph" w:styleId="Ttulo">
    <w:name w:val="Título"/>
    <w:basedOn w:val="Normal"/>
    <w:next w:val="Cuerpodetexto"/>
    <w:qFormat/>
    <w:pPr>
      <w:keepNext/>
      <w:spacing w:before="240" w:after="120"/>
    </w:pPr>
    <w:rPr>
      <w:rFonts w:ascii="Liberation Sans" w:hAnsi="Liberation Sans" w:eastAsia="Microsoft YaHei" w:cs="Mang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34"/>
    <w:qFormat/>
    <w:rsid w:val="00495744"/>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Application>LibreOffice/5.4.0.3$Windows_X86_64 LibreOffice_project/7556cbc6811c9d992f4064ab9287069087d7f62c</Application>
  <Pages>4</Pages>
  <Words>1111</Words>
  <Characters>6537</Characters>
  <CharactersWithSpaces>7603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2023-09-15T17:43:00Z</dcterms:created>
  <dc:creator>LENOVO</dc:creator>
  <dc:description/>
  <dc:language>es-ES</dc:language>
  <cp:lastModifiedBy/>
  <dcterms:modified xsi:type="dcterms:W3CDTF">2024-10-12T19:23:05Z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