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F7E1" w14:textId="31D8F90A" w:rsidR="00DA30CD" w:rsidRDefault="00DA30CD" w:rsidP="008B2B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A30CD">
        <w:rPr>
          <w:rFonts w:ascii="Arial" w:hAnsi="Arial" w:cs="Arial"/>
          <w:b/>
          <w:bCs/>
          <w:sz w:val="28"/>
          <w:szCs w:val="28"/>
          <w:u w:val="single"/>
        </w:rPr>
        <w:t>La poesía medieval</w:t>
      </w:r>
    </w:p>
    <w:tbl>
      <w:tblPr>
        <w:tblStyle w:val="Tablaconcuadrcula5oscura-nfasis5"/>
        <w:tblW w:w="15530" w:type="dxa"/>
        <w:tblInd w:w="-714" w:type="dxa"/>
        <w:tblLook w:val="04A0" w:firstRow="1" w:lastRow="0" w:firstColumn="1" w:lastColumn="0" w:noHBand="0" w:noVBand="1"/>
      </w:tblPr>
      <w:tblGrid>
        <w:gridCol w:w="1852"/>
        <w:gridCol w:w="2279"/>
        <w:gridCol w:w="2992"/>
        <w:gridCol w:w="3846"/>
        <w:gridCol w:w="4561"/>
      </w:tblGrid>
      <w:tr w:rsidR="0056334E" w:rsidRPr="00DA30CD" w14:paraId="6B7A9898" w14:textId="77777777" w:rsidTr="00563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28149F4F" w14:textId="77777777" w:rsidR="0056334E" w:rsidRPr="00DA30CD" w:rsidRDefault="0056334E" w:rsidP="00996FA7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78" w:type="dxa"/>
            <w:gridSpan w:val="4"/>
            <w:vAlign w:val="center"/>
          </w:tcPr>
          <w:p w14:paraId="3A3056B1" w14:textId="77777777" w:rsidR="0056334E" w:rsidRPr="00DA30CD" w:rsidRDefault="0056334E" w:rsidP="00996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  <w:u w:val="single"/>
              </w:rPr>
              <w:t>Lírica medieval popular</w:t>
            </w:r>
          </w:p>
        </w:tc>
      </w:tr>
      <w:tr w:rsidR="0056334E" w:rsidRPr="00DA30CD" w14:paraId="0FFE2E56" w14:textId="77777777" w:rsidTr="00563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593CE652" w14:textId="77777777" w:rsidR="0056334E" w:rsidRPr="00DA30CD" w:rsidRDefault="0056334E" w:rsidP="00996FA7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105CAF3C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son</w:t>
            </w:r>
          </w:p>
        </w:tc>
        <w:tc>
          <w:tcPr>
            <w:tcW w:w="2992" w:type="dxa"/>
          </w:tcPr>
          <w:p w14:paraId="4EBB434C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métrica emplean y qué estructura tienen</w:t>
            </w:r>
          </w:p>
        </w:tc>
        <w:tc>
          <w:tcPr>
            <w:tcW w:w="3846" w:type="dxa"/>
          </w:tcPr>
          <w:p w14:paraId="0111A4C9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recursos utiliza</w:t>
            </w:r>
          </w:p>
        </w:tc>
        <w:tc>
          <w:tcPr>
            <w:tcW w:w="4559" w:type="dxa"/>
          </w:tcPr>
          <w:p w14:paraId="1CEB7542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temas trata</w:t>
            </w:r>
          </w:p>
        </w:tc>
      </w:tr>
      <w:tr w:rsidR="0056334E" w:rsidRPr="00DA30CD" w14:paraId="699EC1DE" w14:textId="77777777" w:rsidTr="0056334E">
        <w:trPr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2544518E" w14:textId="77777777" w:rsidR="0056334E" w:rsidRPr="00DA30CD" w:rsidRDefault="0056334E" w:rsidP="00996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Las jarchas</w:t>
            </w:r>
          </w:p>
        </w:tc>
        <w:tc>
          <w:tcPr>
            <w:tcW w:w="2279" w:type="dxa"/>
          </w:tcPr>
          <w:p w14:paraId="48F9682D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1E4F4B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6" w:type="dxa"/>
          </w:tcPr>
          <w:p w14:paraId="5CD4B03C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679CC48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34E" w:rsidRPr="00DA30CD" w14:paraId="5F1E05C5" w14:textId="77777777" w:rsidTr="00563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0A804814" w14:textId="77777777" w:rsidR="0056334E" w:rsidRPr="00DA30CD" w:rsidRDefault="0056334E" w:rsidP="00996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Las cantigas de amigo</w:t>
            </w:r>
          </w:p>
        </w:tc>
        <w:tc>
          <w:tcPr>
            <w:tcW w:w="2279" w:type="dxa"/>
          </w:tcPr>
          <w:p w14:paraId="7659E65A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1E708A6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6" w:type="dxa"/>
          </w:tcPr>
          <w:p w14:paraId="4743AF2E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AA460B0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34E" w:rsidRPr="00DA30CD" w14:paraId="0473D371" w14:textId="77777777" w:rsidTr="0056334E">
        <w:trPr>
          <w:trHeight w:val="2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1DD03B7F" w14:textId="77777777" w:rsidR="0056334E" w:rsidRPr="00DA30CD" w:rsidRDefault="0056334E" w:rsidP="00996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Los villancicos</w:t>
            </w:r>
          </w:p>
        </w:tc>
        <w:tc>
          <w:tcPr>
            <w:tcW w:w="2279" w:type="dxa"/>
          </w:tcPr>
          <w:p w14:paraId="58874450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8548E59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6" w:type="dxa"/>
          </w:tcPr>
          <w:p w14:paraId="3EE5CBA4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0C22E38" w14:textId="77777777" w:rsidR="0056334E" w:rsidRPr="00DA30CD" w:rsidRDefault="0056334E" w:rsidP="00996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28D232" w14:textId="58ADCFE8" w:rsidR="0056334E" w:rsidRDefault="0056334E" w:rsidP="008B2B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0DEDD2" w14:textId="77777777" w:rsidR="0056334E" w:rsidRDefault="0056334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4C04368E" w14:textId="77777777" w:rsidR="0056334E" w:rsidRPr="008B2BDC" w:rsidRDefault="0056334E" w:rsidP="008B2B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5oscura-nfasis5"/>
        <w:tblpPr w:leftFromText="141" w:rightFromText="141" w:vertAnchor="text" w:horzAnchor="margin" w:tblpY="328"/>
        <w:tblW w:w="14264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  <w:gridCol w:w="4346"/>
      </w:tblGrid>
      <w:tr w:rsidR="00DA30CD" w:rsidRPr="00DA30CD" w14:paraId="7D7A5442" w14:textId="77777777" w:rsidTr="008B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0EC168" w14:textId="77777777" w:rsidR="00DA30CD" w:rsidRPr="00DA30CD" w:rsidRDefault="00DA30CD" w:rsidP="00D35B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61E5F37" w14:textId="77777777" w:rsidR="00DA30CD" w:rsidRPr="00DA30CD" w:rsidRDefault="00DA30CD" w:rsidP="00D35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es</w:t>
            </w:r>
          </w:p>
        </w:tc>
        <w:tc>
          <w:tcPr>
            <w:tcW w:w="3969" w:type="dxa"/>
            <w:vAlign w:val="center"/>
          </w:tcPr>
          <w:p w14:paraId="3637A6CF" w14:textId="77777777" w:rsidR="00DA30CD" w:rsidRPr="00DA30CD" w:rsidRDefault="00DA30CD" w:rsidP="00D35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métrica emplea</w:t>
            </w:r>
          </w:p>
        </w:tc>
        <w:tc>
          <w:tcPr>
            <w:tcW w:w="4346" w:type="dxa"/>
            <w:vAlign w:val="center"/>
          </w:tcPr>
          <w:p w14:paraId="10072746" w14:textId="77777777" w:rsidR="00DA30CD" w:rsidRPr="00DA30CD" w:rsidRDefault="00DA30CD" w:rsidP="00D35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partes tiene y qué tema trata cada parte</w:t>
            </w:r>
          </w:p>
        </w:tc>
      </w:tr>
      <w:tr w:rsidR="00DA30CD" w:rsidRPr="00DA30CD" w14:paraId="6A12C254" w14:textId="77777777" w:rsidTr="008B2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FF7225" w14:textId="77777777" w:rsidR="00DA30CD" w:rsidRPr="00DA30CD" w:rsidRDefault="00DA30CD" w:rsidP="00D35B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El mester de juglaría</w:t>
            </w:r>
          </w:p>
        </w:tc>
        <w:tc>
          <w:tcPr>
            <w:tcW w:w="3969" w:type="dxa"/>
            <w:vAlign w:val="center"/>
          </w:tcPr>
          <w:p w14:paraId="5ACACD2E" w14:textId="77777777" w:rsidR="00DA30CD" w:rsidRPr="00DA30CD" w:rsidRDefault="00DA30CD" w:rsidP="00D35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2E5273" w14:textId="77777777" w:rsidR="00DA30CD" w:rsidRPr="00DA30CD" w:rsidRDefault="00DA30CD" w:rsidP="00D35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591DDF77" w14:textId="77777777" w:rsidR="00DA30CD" w:rsidRPr="00DA30CD" w:rsidRDefault="00DA30CD" w:rsidP="00D35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-----------</w:t>
            </w:r>
          </w:p>
        </w:tc>
      </w:tr>
      <w:tr w:rsidR="0056334E" w:rsidRPr="00DA30CD" w14:paraId="731EB95C" w14:textId="77777777" w:rsidTr="008B2BDC">
        <w:trPr>
          <w:trHeight w:val="2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F0DB59E" w14:textId="43995591" w:rsidR="0056334E" w:rsidRPr="00DA30CD" w:rsidRDefault="0056334E" w:rsidP="00D35B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Pr="00DA30CD">
              <w:rPr>
                <w:rFonts w:ascii="Arial" w:hAnsi="Arial" w:cs="Arial"/>
                <w:i/>
                <w:iCs/>
                <w:sz w:val="24"/>
                <w:szCs w:val="24"/>
              </w:rPr>
              <w:t>Cantar de Mío Cid</w:t>
            </w:r>
          </w:p>
        </w:tc>
        <w:tc>
          <w:tcPr>
            <w:tcW w:w="3969" w:type="dxa"/>
            <w:vAlign w:val="center"/>
          </w:tcPr>
          <w:p w14:paraId="6BFD3534" w14:textId="77777777" w:rsidR="0056334E" w:rsidRPr="00DA30CD" w:rsidRDefault="0056334E" w:rsidP="00D35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EEFEAE" w14:textId="77777777" w:rsidR="0056334E" w:rsidRPr="00DA30CD" w:rsidRDefault="0056334E" w:rsidP="00D35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4AAD3D8A" w14:textId="77777777" w:rsidR="0056334E" w:rsidRPr="00DA30CD" w:rsidRDefault="0056334E" w:rsidP="00D35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0CD" w:rsidRPr="00DA30CD" w14:paraId="20E7924D" w14:textId="77777777" w:rsidTr="00563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CB5F225" w14:textId="62752856" w:rsidR="00DA30CD" w:rsidRPr="00DA30CD" w:rsidRDefault="0056334E" w:rsidP="00D35B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mester de clerecía</w:t>
            </w:r>
            <w:r w:rsidRPr="00DA30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B176948" w14:textId="77777777" w:rsidR="00DA30CD" w:rsidRPr="00DA30CD" w:rsidRDefault="00DA30CD" w:rsidP="00D35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C2EC219" w14:textId="77777777" w:rsidR="00DA30CD" w:rsidRPr="00DA30CD" w:rsidRDefault="00DA30CD" w:rsidP="00D35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58D93C35" w14:textId="216DC5BB" w:rsidR="00DA30CD" w:rsidRPr="00DA30CD" w:rsidRDefault="0056334E" w:rsidP="00D35B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</w:t>
            </w:r>
          </w:p>
        </w:tc>
      </w:tr>
    </w:tbl>
    <w:p w14:paraId="47846DB7" w14:textId="3E71E22B" w:rsidR="00DA30CD" w:rsidRDefault="00DA30CD">
      <w:pPr>
        <w:rPr>
          <w:rFonts w:ascii="Arial" w:hAnsi="Arial" w:cs="Arial"/>
          <w:sz w:val="24"/>
          <w:szCs w:val="24"/>
        </w:rPr>
      </w:pPr>
    </w:p>
    <w:p w14:paraId="205085D6" w14:textId="77777777" w:rsidR="0056334E" w:rsidRPr="00DA30CD" w:rsidRDefault="0056334E">
      <w:pPr>
        <w:rPr>
          <w:rFonts w:ascii="Arial" w:hAnsi="Arial" w:cs="Arial"/>
          <w:sz w:val="24"/>
          <w:szCs w:val="24"/>
        </w:rPr>
      </w:pPr>
    </w:p>
    <w:p w14:paraId="0A4C1248" w14:textId="77777777" w:rsidR="00DA30CD" w:rsidRPr="00DA30CD" w:rsidRDefault="00DA30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A30CD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9A08AB6" w14:textId="74695266" w:rsidR="0056334E" w:rsidRDefault="0056334E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5oscura-nfasis5"/>
        <w:tblW w:w="15693" w:type="dxa"/>
        <w:tblInd w:w="-714" w:type="dxa"/>
        <w:tblLook w:val="04A0" w:firstRow="1" w:lastRow="0" w:firstColumn="1" w:lastColumn="0" w:noHBand="0" w:noVBand="1"/>
      </w:tblPr>
      <w:tblGrid>
        <w:gridCol w:w="1872"/>
        <w:gridCol w:w="3455"/>
        <w:gridCol w:w="2448"/>
        <w:gridCol w:w="3887"/>
        <w:gridCol w:w="4031"/>
      </w:tblGrid>
      <w:tr w:rsidR="0056334E" w:rsidRPr="00DA30CD" w14:paraId="47ABD6A0" w14:textId="77777777" w:rsidTr="00996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vMerge w:val="restart"/>
            <w:vAlign w:val="center"/>
          </w:tcPr>
          <w:p w14:paraId="2EF6519F" w14:textId="77777777" w:rsidR="0056334E" w:rsidRPr="00DA30CD" w:rsidRDefault="0056334E" w:rsidP="00996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El Romancero</w:t>
            </w:r>
          </w:p>
        </w:tc>
        <w:tc>
          <w:tcPr>
            <w:tcW w:w="3455" w:type="dxa"/>
            <w:vAlign w:val="center"/>
          </w:tcPr>
          <w:p w14:paraId="3AA601A6" w14:textId="77777777" w:rsidR="0056334E" w:rsidRPr="00DA30CD" w:rsidRDefault="0056334E" w:rsidP="00996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es</w:t>
            </w:r>
          </w:p>
        </w:tc>
        <w:tc>
          <w:tcPr>
            <w:tcW w:w="2448" w:type="dxa"/>
            <w:vAlign w:val="center"/>
          </w:tcPr>
          <w:p w14:paraId="0D9A22B0" w14:textId="77777777" w:rsidR="0056334E" w:rsidRPr="00DA30CD" w:rsidRDefault="0056334E" w:rsidP="00996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Qué métrica emplea</w:t>
            </w:r>
          </w:p>
        </w:tc>
        <w:tc>
          <w:tcPr>
            <w:tcW w:w="3887" w:type="dxa"/>
            <w:vAlign w:val="center"/>
          </w:tcPr>
          <w:p w14:paraId="6D316432" w14:textId="77777777" w:rsidR="0056334E" w:rsidRPr="00DA30CD" w:rsidRDefault="0056334E" w:rsidP="00996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Clasificación por tema</w:t>
            </w:r>
          </w:p>
        </w:tc>
        <w:tc>
          <w:tcPr>
            <w:tcW w:w="4031" w:type="dxa"/>
            <w:vAlign w:val="center"/>
          </w:tcPr>
          <w:p w14:paraId="1ADDBD17" w14:textId="77777777" w:rsidR="0056334E" w:rsidRPr="00DA30CD" w:rsidRDefault="0056334E" w:rsidP="00996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0CD">
              <w:rPr>
                <w:rFonts w:ascii="Arial" w:hAnsi="Arial" w:cs="Arial"/>
                <w:sz w:val="24"/>
                <w:szCs w:val="24"/>
              </w:rPr>
              <w:t>Clasificación por estructura</w:t>
            </w:r>
          </w:p>
        </w:tc>
      </w:tr>
      <w:tr w:rsidR="0056334E" w:rsidRPr="00DA30CD" w14:paraId="74BE5B1B" w14:textId="77777777" w:rsidTr="0099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vMerge/>
            <w:vAlign w:val="center"/>
          </w:tcPr>
          <w:p w14:paraId="2655859A" w14:textId="77777777" w:rsidR="0056334E" w:rsidRPr="00DA30CD" w:rsidRDefault="0056334E" w:rsidP="00996FA7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14:paraId="39F337BE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2AE42D9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7" w:type="dxa"/>
            <w:vAlign w:val="center"/>
          </w:tcPr>
          <w:p w14:paraId="32475BF8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76A00A76" w14:textId="77777777" w:rsidR="0056334E" w:rsidRPr="00DA30CD" w:rsidRDefault="0056334E" w:rsidP="0099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B56645" w14:textId="77777777" w:rsidR="00DA30CD" w:rsidRPr="00DA30CD" w:rsidRDefault="00DA30CD" w:rsidP="00DA30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DA30CD" w:rsidRPr="00DA30CD" w:rsidSect="008B2BDC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D"/>
    <w:rsid w:val="0056334E"/>
    <w:rsid w:val="008B2BDC"/>
    <w:rsid w:val="00D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913A"/>
  <w15:chartTrackingRefBased/>
  <w15:docId w15:val="{33E486B8-5125-4AAA-B7E6-1D754C02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5">
    <w:name w:val="Grid Table 5 Dark Accent 5"/>
    <w:basedOn w:val="Tablanormal"/>
    <w:uiPriority w:val="50"/>
    <w:rsid w:val="00DA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">
    <w:name w:val="Table Grid"/>
    <w:basedOn w:val="Tablanormal"/>
    <w:uiPriority w:val="39"/>
    <w:rsid w:val="00DA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Gómez Lorenzo</dc:creator>
  <cp:keywords/>
  <dc:description/>
  <cp:lastModifiedBy>Sara GL</cp:lastModifiedBy>
  <cp:revision>3</cp:revision>
  <dcterms:created xsi:type="dcterms:W3CDTF">2021-10-06T07:46:00Z</dcterms:created>
  <dcterms:modified xsi:type="dcterms:W3CDTF">2023-10-31T08:21:00Z</dcterms:modified>
</cp:coreProperties>
</file>