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91954" w14:textId="77777777" w:rsidR="00AA3C8E" w:rsidRPr="00F56547" w:rsidRDefault="00AA3C8E" w:rsidP="00814193">
      <w:pPr>
        <w:jc w:val="both"/>
        <w:rPr>
          <w:b/>
          <w:sz w:val="44"/>
          <w:szCs w:val="44"/>
        </w:rPr>
      </w:pPr>
      <w:r w:rsidRPr="00F56547">
        <w:rPr>
          <w:b/>
          <w:sz w:val="44"/>
          <w:szCs w:val="44"/>
        </w:rPr>
        <w:t xml:space="preserve">Temporalización contenidos 2º </w:t>
      </w:r>
      <w:r w:rsidR="0023438D">
        <w:rPr>
          <w:b/>
          <w:sz w:val="44"/>
          <w:szCs w:val="44"/>
        </w:rPr>
        <w:t>ESO</w:t>
      </w:r>
    </w:p>
    <w:p w14:paraId="329DA6C6" w14:textId="77777777" w:rsidR="00AA3C8E" w:rsidRPr="00814193" w:rsidRDefault="00EA788B" w:rsidP="00814193">
      <w:pPr>
        <w:jc w:val="both"/>
        <w:rPr>
          <w:b/>
          <w:sz w:val="28"/>
          <w:szCs w:val="28"/>
        </w:rPr>
      </w:pPr>
      <w:r w:rsidRPr="00814193">
        <w:rPr>
          <w:b/>
          <w:sz w:val="28"/>
          <w:szCs w:val="28"/>
        </w:rPr>
        <w:t>Curso 24-25</w:t>
      </w:r>
      <w:r w:rsidR="00814193" w:rsidRPr="00814193">
        <w:rPr>
          <w:b/>
          <w:sz w:val="28"/>
          <w:szCs w:val="28"/>
        </w:rPr>
        <w:t xml:space="preserve"> - </w:t>
      </w:r>
      <w:r w:rsidR="00AA3C8E" w:rsidRPr="00814193">
        <w:rPr>
          <w:b/>
          <w:sz w:val="28"/>
          <w:szCs w:val="28"/>
        </w:rPr>
        <w:t>Libro Casals</w:t>
      </w:r>
    </w:p>
    <w:p w14:paraId="6513CC20" w14:textId="77777777" w:rsidR="003B3F70" w:rsidRPr="00F56547" w:rsidRDefault="007C6C3E" w:rsidP="00814193">
      <w:pPr>
        <w:jc w:val="both"/>
        <w:rPr>
          <w:b/>
          <w:sz w:val="40"/>
          <w:szCs w:val="40"/>
        </w:rPr>
      </w:pPr>
      <w:r w:rsidRPr="00F56547">
        <w:rPr>
          <w:b/>
          <w:sz w:val="40"/>
          <w:szCs w:val="40"/>
        </w:rPr>
        <w:t>Contenidos primera evaluación</w:t>
      </w:r>
    </w:p>
    <w:p w14:paraId="438ACB6E" w14:textId="77777777" w:rsidR="007C6C3E" w:rsidRPr="008F0ADF" w:rsidRDefault="0017169F" w:rsidP="00814193">
      <w:pPr>
        <w:pStyle w:val="Prrafodelista"/>
        <w:numPr>
          <w:ilvl w:val="0"/>
          <w:numId w:val="11"/>
        </w:numPr>
        <w:jc w:val="both"/>
        <w:rPr>
          <w:sz w:val="28"/>
          <w:szCs w:val="28"/>
        </w:rPr>
      </w:pPr>
      <w:r w:rsidRPr="008F0ADF">
        <w:rPr>
          <w:sz w:val="28"/>
          <w:szCs w:val="28"/>
          <w:u w:val="single"/>
        </w:rPr>
        <w:t>Funciones del lenguaje</w:t>
      </w:r>
      <w:r w:rsidRPr="008F0ADF">
        <w:rPr>
          <w:sz w:val="28"/>
          <w:szCs w:val="28"/>
        </w:rPr>
        <w:t>: la comunicación. (T1)</w:t>
      </w:r>
      <w:r w:rsidR="009673BE" w:rsidRPr="008F0ADF">
        <w:rPr>
          <w:sz w:val="28"/>
          <w:szCs w:val="28"/>
        </w:rPr>
        <w:t xml:space="preserve"> Pág. 9</w:t>
      </w:r>
    </w:p>
    <w:p w14:paraId="3EAB12B4" w14:textId="77777777" w:rsidR="00AA3C8E" w:rsidRPr="008F0ADF" w:rsidRDefault="0017169F" w:rsidP="00814193">
      <w:pPr>
        <w:pStyle w:val="Prrafodelista"/>
        <w:numPr>
          <w:ilvl w:val="0"/>
          <w:numId w:val="11"/>
        </w:numPr>
        <w:jc w:val="both"/>
        <w:rPr>
          <w:sz w:val="28"/>
          <w:szCs w:val="28"/>
        </w:rPr>
      </w:pPr>
      <w:r w:rsidRPr="008F0ADF">
        <w:rPr>
          <w:sz w:val="28"/>
          <w:szCs w:val="28"/>
          <w:u w:val="single"/>
        </w:rPr>
        <w:t>Relaciones semánticas</w:t>
      </w:r>
      <w:r w:rsidRPr="008F0ADF">
        <w:rPr>
          <w:sz w:val="28"/>
          <w:szCs w:val="28"/>
        </w:rPr>
        <w:t>: sinonimia, antonimia, homonimia, polisemia, hiperonimia. (T4 y 5)</w:t>
      </w:r>
      <w:r w:rsidR="00AA3C8E" w:rsidRPr="008F0ADF">
        <w:rPr>
          <w:sz w:val="28"/>
          <w:szCs w:val="28"/>
        </w:rPr>
        <w:t xml:space="preserve"> Pág. 88, 89, 90 y 109</w:t>
      </w:r>
    </w:p>
    <w:p w14:paraId="43F951C4" w14:textId="77777777" w:rsidR="00F56547" w:rsidRPr="008F0ADF" w:rsidRDefault="00814193" w:rsidP="00814193">
      <w:pPr>
        <w:pStyle w:val="Prrafodelista"/>
        <w:numPr>
          <w:ilvl w:val="0"/>
          <w:numId w:val="11"/>
        </w:numPr>
        <w:jc w:val="both"/>
        <w:rPr>
          <w:sz w:val="28"/>
          <w:szCs w:val="28"/>
        </w:rPr>
      </w:pPr>
      <w:r w:rsidRPr="008F0ADF">
        <w:rPr>
          <w:sz w:val="28"/>
          <w:szCs w:val="28"/>
          <w:u w:val="single"/>
        </w:rPr>
        <w:t>Clases de palabras</w:t>
      </w:r>
      <w:r w:rsidR="00F56547" w:rsidRPr="008F0ADF">
        <w:rPr>
          <w:sz w:val="28"/>
          <w:szCs w:val="28"/>
          <w:u w:val="single"/>
        </w:rPr>
        <w:t xml:space="preserve"> variables e invariables</w:t>
      </w:r>
      <w:r w:rsidR="00F56547" w:rsidRPr="008F0ADF">
        <w:rPr>
          <w:sz w:val="28"/>
          <w:szCs w:val="28"/>
        </w:rPr>
        <w:t>: página 50)</w:t>
      </w:r>
    </w:p>
    <w:p w14:paraId="4EC2A5E4" w14:textId="77777777" w:rsidR="0017169F" w:rsidRPr="008F0ADF" w:rsidRDefault="0017169F" w:rsidP="00814193">
      <w:pPr>
        <w:pStyle w:val="Prrafodelista"/>
        <w:numPr>
          <w:ilvl w:val="0"/>
          <w:numId w:val="11"/>
        </w:numPr>
        <w:jc w:val="both"/>
        <w:rPr>
          <w:sz w:val="28"/>
          <w:szCs w:val="28"/>
        </w:rPr>
      </w:pPr>
      <w:r w:rsidRPr="008F0ADF">
        <w:rPr>
          <w:sz w:val="28"/>
          <w:szCs w:val="28"/>
          <w:u w:val="single"/>
        </w:rPr>
        <w:t>Grupo nominal y grupo adjetival</w:t>
      </w:r>
      <w:r w:rsidRPr="008F0ADF">
        <w:rPr>
          <w:sz w:val="28"/>
          <w:szCs w:val="28"/>
        </w:rPr>
        <w:t>. (T2 y 4</w:t>
      </w:r>
      <w:r w:rsidR="009673BE" w:rsidRPr="008F0ADF">
        <w:rPr>
          <w:sz w:val="28"/>
          <w:szCs w:val="28"/>
        </w:rPr>
        <w:t>:</w:t>
      </w:r>
      <w:r w:rsidR="00F56547" w:rsidRPr="008F0ADF">
        <w:rPr>
          <w:sz w:val="28"/>
          <w:szCs w:val="28"/>
        </w:rPr>
        <w:t xml:space="preserve"> páginas 34 y ss. Tb pág. </w:t>
      </w:r>
      <w:r w:rsidR="009673BE" w:rsidRPr="008F0ADF">
        <w:rPr>
          <w:sz w:val="28"/>
          <w:szCs w:val="28"/>
        </w:rPr>
        <w:t xml:space="preserve"> 138, 139, 142 y 143</w:t>
      </w:r>
      <w:r w:rsidRPr="008F0ADF">
        <w:rPr>
          <w:sz w:val="28"/>
          <w:szCs w:val="28"/>
        </w:rPr>
        <w:t>)</w:t>
      </w:r>
      <w:r w:rsidR="00AA3C8E" w:rsidRPr="008F0ADF">
        <w:rPr>
          <w:sz w:val="28"/>
          <w:szCs w:val="28"/>
        </w:rPr>
        <w:t>. El sustantivo (pág. 37 a 41). El adjetivo: de la 92 a la 94.</w:t>
      </w:r>
    </w:p>
    <w:p w14:paraId="1C6305EE" w14:textId="77777777" w:rsidR="0017169F" w:rsidRDefault="0017169F" w:rsidP="00814193">
      <w:pPr>
        <w:pStyle w:val="Prrafodelista"/>
        <w:numPr>
          <w:ilvl w:val="0"/>
          <w:numId w:val="13"/>
        </w:numPr>
        <w:jc w:val="both"/>
        <w:rPr>
          <w:sz w:val="28"/>
          <w:szCs w:val="28"/>
        </w:rPr>
      </w:pPr>
      <w:r w:rsidRPr="008F0ADF">
        <w:rPr>
          <w:sz w:val="28"/>
          <w:szCs w:val="28"/>
          <w:u w:val="single"/>
        </w:rPr>
        <w:t>Determinantes y pronombres</w:t>
      </w:r>
      <w:r w:rsidRPr="008F0ADF">
        <w:rPr>
          <w:sz w:val="28"/>
          <w:szCs w:val="28"/>
        </w:rPr>
        <w:t xml:space="preserve"> (T3)</w:t>
      </w:r>
      <w:r w:rsidR="00AA3C8E" w:rsidRPr="008F0ADF">
        <w:rPr>
          <w:sz w:val="28"/>
          <w:szCs w:val="28"/>
        </w:rPr>
        <w:t>. De la pág. 63 a 77.</w:t>
      </w:r>
    </w:p>
    <w:p w14:paraId="1DE736BB" w14:textId="77777777" w:rsidR="00B072E5" w:rsidRDefault="00B072E5" w:rsidP="00814193">
      <w:pPr>
        <w:pStyle w:val="Prrafodelista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El texto narrativo. Elementos. </w:t>
      </w:r>
      <w:r w:rsidRPr="00B072E5">
        <w:rPr>
          <w:sz w:val="28"/>
          <w:szCs w:val="28"/>
        </w:rPr>
        <w:t>Página 59 a 61</w:t>
      </w:r>
      <w:r w:rsidR="006E7B86">
        <w:rPr>
          <w:sz w:val="28"/>
          <w:szCs w:val="28"/>
        </w:rPr>
        <w:t xml:space="preserve">; 84 y 86. </w:t>
      </w:r>
    </w:p>
    <w:p w14:paraId="0E46CCAF" w14:textId="7BE47994" w:rsidR="00225296" w:rsidRPr="00B072E5" w:rsidRDefault="00225296" w:rsidP="00814193">
      <w:pPr>
        <w:pStyle w:val="Prrafodelista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Origen y formación del castellano:</w:t>
      </w:r>
      <w:r>
        <w:rPr>
          <w:sz w:val="28"/>
          <w:szCs w:val="28"/>
        </w:rPr>
        <w:t xml:space="preserve"> Tema 1</w:t>
      </w:r>
    </w:p>
    <w:p w14:paraId="4A2B7169" w14:textId="77777777" w:rsidR="00B072E5" w:rsidRPr="00B072E5" w:rsidRDefault="00B072E5" w:rsidP="00814193">
      <w:pPr>
        <w:pStyle w:val="Prrafodelista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El GÉNERO NARRATIVO. </w:t>
      </w:r>
      <w:r w:rsidRPr="00B072E5">
        <w:rPr>
          <w:sz w:val="28"/>
          <w:szCs w:val="28"/>
        </w:rPr>
        <w:t>Análisis de los elementos en textos literarios. Subgéneros: leyenda, fábula, cuento tradicional y literario (diferencias), microrrelatos y novela.</w:t>
      </w:r>
      <w:r>
        <w:rPr>
          <w:sz w:val="28"/>
          <w:szCs w:val="28"/>
        </w:rPr>
        <w:t xml:space="preserve"> Páginas: 224 a 228; 232, 236, 238, 239,</w:t>
      </w:r>
    </w:p>
    <w:p w14:paraId="7FAA9BF0" w14:textId="77777777" w:rsidR="00B072E5" w:rsidRPr="00B072E5" w:rsidRDefault="00B072E5" w:rsidP="00814193">
      <w:pPr>
        <w:pStyle w:val="Prrafodelista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Repaso del texto descriptivo (Páginas 28, 29 y 30)</w:t>
      </w:r>
    </w:p>
    <w:p w14:paraId="4F2D3B60" w14:textId="77777777" w:rsidR="0017169F" w:rsidRPr="00F56547" w:rsidRDefault="0017169F" w:rsidP="00814193">
      <w:pPr>
        <w:jc w:val="both"/>
        <w:rPr>
          <w:b/>
          <w:sz w:val="40"/>
          <w:szCs w:val="40"/>
        </w:rPr>
      </w:pPr>
      <w:r w:rsidRPr="00F56547">
        <w:rPr>
          <w:b/>
          <w:sz w:val="40"/>
          <w:szCs w:val="40"/>
        </w:rPr>
        <w:t>Contenidos segunda evaluación</w:t>
      </w:r>
    </w:p>
    <w:p w14:paraId="154BAF04" w14:textId="77777777" w:rsidR="0017169F" w:rsidRPr="008F0ADF" w:rsidRDefault="000D374E" w:rsidP="00814193">
      <w:pPr>
        <w:pStyle w:val="Prrafodelista"/>
        <w:numPr>
          <w:ilvl w:val="0"/>
          <w:numId w:val="4"/>
        </w:numPr>
        <w:jc w:val="both"/>
        <w:rPr>
          <w:sz w:val="28"/>
          <w:szCs w:val="28"/>
        </w:rPr>
      </w:pPr>
      <w:r w:rsidRPr="008F0ADF">
        <w:rPr>
          <w:sz w:val="28"/>
          <w:szCs w:val="28"/>
          <w:u w:val="single"/>
        </w:rPr>
        <w:t>El grupo verbal</w:t>
      </w:r>
      <w:r w:rsidRPr="008F0ADF">
        <w:rPr>
          <w:sz w:val="28"/>
          <w:szCs w:val="28"/>
        </w:rPr>
        <w:t xml:space="preserve"> (T5). Página 112 a 119. Conjugación: de la 124 a la 127</w:t>
      </w:r>
    </w:p>
    <w:p w14:paraId="1385D777" w14:textId="77777777" w:rsidR="0017169F" w:rsidRPr="008F0ADF" w:rsidRDefault="00B73625" w:rsidP="00814193">
      <w:pPr>
        <w:pStyle w:val="Prrafodelista"/>
        <w:numPr>
          <w:ilvl w:val="0"/>
          <w:numId w:val="4"/>
        </w:numPr>
        <w:jc w:val="both"/>
        <w:rPr>
          <w:sz w:val="28"/>
          <w:szCs w:val="28"/>
        </w:rPr>
      </w:pPr>
      <w:r w:rsidRPr="008F0ADF">
        <w:rPr>
          <w:sz w:val="28"/>
          <w:szCs w:val="28"/>
          <w:u w:val="single"/>
        </w:rPr>
        <w:t>La exposición</w:t>
      </w:r>
      <w:r w:rsidRPr="008F0ADF">
        <w:rPr>
          <w:sz w:val="28"/>
          <w:szCs w:val="28"/>
        </w:rPr>
        <w:t xml:space="preserve"> (T6). Páginas 132 a 135.</w:t>
      </w:r>
      <w:r w:rsidR="009673BE" w:rsidRPr="008F0ADF">
        <w:rPr>
          <w:sz w:val="28"/>
          <w:szCs w:val="28"/>
        </w:rPr>
        <w:t xml:space="preserve"> Añadir en fotocopia tipos de estructuras expositivas.</w:t>
      </w:r>
    </w:p>
    <w:p w14:paraId="10A7ADC0" w14:textId="77777777" w:rsidR="009673BE" w:rsidRPr="008F0ADF" w:rsidRDefault="00B73625" w:rsidP="00814193">
      <w:pPr>
        <w:pStyle w:val="Prrafodelista"/>
        <w:numPr>
          <w:ilvl w:val="0"/>
          <w:numId w:val="5"/>
        </w:numPr>
        <w:jc w:val="both"/>
        <w:rPr>
          <w:sz w:val="28"/>
          <w:szCs w:val="28"/>
        </w:rPr>
      </w:pPr>
      <w:r w:rsidRPr="008F0ADF">
        <w:rPr>
          <w:sz w:val="28"/>
          <w:szCs w:val="28"/>
          <w:u w:val="single"/>
        </w:rPr>
        <w:t>La lírica. Características y subgéneros</w:t>
      </w:r>
      <w:r w:rsidRPr="008F0ADF">
        <w:rPr>
          <w:sz w:val="28"/>
          <w:szCs w:val="28"/>
        </w:rPr>
        <w:t xml:space="preserve">. </w:t>
      </w:r>
      <w:r w:rsidR="00814193" w:rsidRPr="008F0ADF">
        <w:rPr>
          <w:sz w:val="28"/>
          <w:szCs w:val="28"/>
        </w:rPr>
        <w:t>Métrica.</w:t>
      </w:r>
      <w:r w:rsidR="006E7B86">
        <w:rPr>
          <w:sz w:val="28"/>
          <w:szCs w:val="28"/>
        </w:rPr>
        <w:t xml:space="preserve"> </w:t>
      </w:r>
      <w:r w:rsidRPr="008F0ADF">
        <w:rPr>
          <w:sz w:val="28"/>
          <w:szCs w:val="28"/>
        </w:rPr>
        <w:t>Temas.</w:t>
      </w:r>
      <w:r w:rsidR="006E7B86">
        <w:rPr>
          <w:sz w:val="28"/>
          <w:szCs w:val="28"/>
        </w:rPr>
        <w:t xml:space="preserve"> </w:t>
      </w:r>
      <w:r w:rsidRPr="008F0ADF">
        <w:rPr>
          <w:sz w:val="28"/>
          <w:szCs w:val="28"/>
        </w:rPr>
        <w:t>Tópicos. (T3 literatura). Pág. 274 y ss.</w:t>
      </w:r>
      <w:r w:rsidR="009673BE" w:rsidRPr="008F0ADF">
        <w:rPr>
          <w:sz w:val="28"/>
          <w:szCs w:val="28"/>
        </w:rPr>
        <w:t xml:space="preserve"> </w:t>
      </w:r>
      <w:r w:rsidR="009673BE" w:rsidRPr="008F0ADF">
        <w:rPr>
          <w:sz w:val="28"/>
          <w:szCs w:val="28"/>
          <w:u w:val="single"/>
        </w:rPr>
        <w:t>Recursos literarios</w:t>
      </w:r>
      <w:r w:rsidR="009673BE" w:rsidRPr="008F0ADF">
        <w:rPr>
          <w:sz w:val="28"/>
          <w:szCs w:val="28"/>
        </w:rPr>
        <w:t xml:space="preserve"> (página 156 y 179)</w:t>
      </w:r>
    </w:p>
    <w:p w14:paraId="0BC15719" w14:textId="77777777" w:rsidR="009673BE" w:rsidRPr="008F0ADF" w:rsidRDefault="00E762F4" w:rsidP="00814193">
      <w:pPr>
        <w:pStyle w:val="Prrafodelista"/>
        <w:numPr>
          <w:ilvl w:val="0"/>
          <w:numId w:val="4"/>
        </w:numPr>
        <w:jc w:val="both"/>
        <w:rPr>
          <w:sz w:val="28"/>
          <w:szCs w:val="28"/>
        </w:rPr>
      </w:pPr>
      <w:r w:rsidRPr="008F0ADF">
        <w:rPr>
          <w:sz w:val="28"/>
          <w:szCs w:val="28"/>
          <w:u w:val="single"/>
        </w:rPr>
        <w:t>Puntuación</w:t>
      </w:r>
      <w:r w:rsidRPr="008F0ADF">
        <w:rPr>
          <w:sz w:val="28"/>
          <w:szCs w:val="28"/>
        </w:rPr>
        <w:t xml:space="preserve"> (Reflexión sobre la lengua, página 217 y siguientes)</w:t>
      </w:r>
      <w:r w:rsidR="009673BE" w:rsidRPr="008F0ADF">
        <w:rPr>
          <w:sz w:val="28"/>
          <w:szCs w:val="28"/>
        </w:rPr>
        <w:t xml:space="preserve"> </w:t>
      </w:r>
    </w:p>
    <w:p w14:paraId="13372457" w14:textId="77777777" w:rsidR="009673BE" w:rsidRPr="008F0ADF" w:rsidRDefault="009673BE" w:rsidP="00814193">
      <w:pPr>
        <w:pStyle w:val="Prrafodelista"/>
        <w:numPr>
          <w:ilvl w:val="0"/>
          <w:numId w:val="4"/>
        </w:numPr>
        <w:jc w:val="both"/>
        <w:rPr>
          <w:sz w:val="28"/>
          <w:szCs w:val="28"/>
        </w:rPr>
      </w:pPr>
      <w:r w:rsidRPr="00B072E5">
        <w:rPr>
          <w:sz w:val="28"/>
          <w:szCs w:val="28"/>
          <w:u w:val="single"/>
        </w:rPr>
        <w:t>Cohesión léxica del texto</w:t>
      </w:r>
      <w:r w:rsidRPr="008F0ADF">
        <w:rPr>
          <w:sz w:val="28"/>
          <w:szCs w:val="28"/>
        </w:rPr>
        <w:t>. (T5 y 6). Pág. 58 y 107; 108-109.</w:t>
      </w:r>
    </w:p>
    <w:p w14:paraId="4579D14E" w14:textId="77777777" w:rsidR="00E762F4" w:rsidRDefault="00E762F4" w:rsidP="00814193">
      <w:pPr>
        <w:pStyle w:val="Prrafodelista"/>
        <w:jc w:val="both"/>
      </w:pPr>
    </w:p>
    <w:p w14:paraId="6D5F83E9" w14:textId="77777777" w:rsidR="0017169F" w:rsidRPr="00F56547" w:rsidRDefault="0017169F" w:rsidP="00814193">
      <w:pPr>
        <w:jc w:val="both"/>
        <w:rPr>
          <w:b/>
          <w:sz w:val="40"/>
          <w:szCs w:val="40"/>
        </w:rPr>
      </w:pPr>
      <w:r w:rsidRPr="00F56547">
        <w:rPr>
          <w:b/>
          <w:sz w:val="40"/>
          <w:szCs w:val="40"/>
        </w:rPr>
        <w:t>Contenidos tercera evaluación</w:t>
      </w:r>
    </w:p>
    <w:p w14:paraId="0454750A" w14:textId="77777777" w:rsidR="0017169F" w:rsidRPr="008F0ADF" w:rsidRDefault="009673BE" w:rsidP="00814193">
      <w:pPr>
        <w:pStyle w:val="Prrafodelista"/>
        <w:numPr>
          <w:ilvl w:val="0"/>
          <w:numId w:val="10"/>
        </w:numPr>
        <w:ind w:left="709"/>
        <w:jc w:val="both"/>
        <w:rPr>
          <w:sz w:val="28"/>
          <w:szCs w:val="28"/>
        </w:rPr>
      </w:pPr>
      <w:r w:rsidRPr="008F0ADF">
        <w:rPr>
          <w:sz w:val="28"/>
          <w:szCs w:val="28"/>
          <w:u w:val="single"/>
        </w:rPr>
        <w:t>Palabras invariables</w:t>
      </w:r>
      <w:r w:rsidRPr="008F0ADF">
        <w:rPr>
          <w:sz w:val="28"/>
          <w:szCs w:val="28"/>
        </w:rPr>
        <w:t xml:space="preserve"> (páginas 64 y 65). </w:t>
      </w:r>
      <w:r w:rsidR="0017169F" w:rsidRPr="008F0ADF">
        <w:rPr>
          <w:sz w:val="28"/>
          <w:szCs w:val="28"/>
        </w:rPr>
        <w:t>El grupo adverbial</w:t>
      </w:r>
      <w:r w:rsidR="000D374E" w:rsidRPr="008F0ADF">
        <w:rPr>
          <w:sz w:val="28"/>
          <w:szCs w:val="28"/>
        </w:rPr>
        <w:t xml:space="preserve"> (138 a 140</w:t>
      </w:r>
      <w:r w:rsidRPr="008F0ADF">
        <w:rPr>
          <w:sz w:val="28"/>
          <w:szCs w:val="28"/>
        </w:rPr>
        <w:t xml:space="preserve"> y 141</w:t>
      </w:r>
      <w:r w:rsidR="000D374E" w:rsidRPr="008F0ADF">
        <w:rPr>
          <w:sz w:val="28"/>
          <w:szCs w:val="28"/>
        </w:rPr>
        <w:t>)</w:t>
      </w:r>
      <w:r w:rsidR="0017169F" w:rsidRPr="008F0ADF">
        <w:rPr>
          <w:sz w:val="28"/>
          <w:szCs w:val="28"/>
        </w:rPr>
        <w:t>, el grupo preposicional</w:t>
      </w:r>
      <w:r w:rsidR="000D374E" w:rsidRPr="008F0ADF">
        <w:rPr>
          <w:sz w:val="28"/>
          <w:szCs w:val="28"/>
        </w:rPr>
        <w:t xml:space="preserve"> (142, 143) </w:t>
      </w:r>
      <w:r w:rsidR="0017169F" w:rsidRPr="008F0ADF">
        <w:rPr>
          <w:sz w:val="28"/>
          <w:szCs w:val="28"/>
        </w:rPr>
        <w:t>y la conjunción</w:t>
      </w:r>
      <w:r w:rsidR="000D374E" w:rsidRPr="008F0ADF">
        <w:rPr>
          <w:sz w:val="28"/>
          <w:szCs w:val="28"/>
        </w:rPr>
        <w:t xml:space="preserve"> (</w:t>
      </w:r>
      <w:r w:rsidRPr="008F0ADF">
        <w:rPr>
          <w:sz w:val="28"/>
          <w:szCs w:val="28"/>
        </w:rPr>
        <w:t xml:space="preserve">136-137 y </w:t>
      </w:r>
      <w:r w:rsidR="000D374E" w:rsidRPr="008F0ADF">
        <w:rPr>
          <w:sz w:val="28"/>
          <w:szCs w:val="28"/>
        </w:rPr>
        <w:t>144)</w:t>
      </w:r>
      <w:r w:rsidR="0017169F" w:rsidRPr="008F0ADF">
        <w:rPr>
          <w:sz w:val="28"/>
          <w:szCs w:val="28"/>
        </w:rPr>
        <w:t>.</w:t>
      </w:r>
      <w:r w:rsidRPr="008F0ADF">
        <w:rPr>
          <w:sz w:val="28"/>
          <w:szCs w:val="28"/>
        </w:rPr>
        <w:t xml:space="preserve"> La interjección (145)</w:t>
      </w:r>
      <w:r w:rsidR="0017169F" w:rsidRPr="008F0ADF">
        <w:rPr>
          <w:sz w:val="28"/>
          <w:szCs w:val="28"/>
        </w:rPr>
        <w:t xml:space="preserve"> (T6)</w:t>
      </w:r>
    </w:p>
    <w:p w14:paraId="371AA99F" w14:textId="77777777" w:rsidR="00B072E5" w:rsidRDefault="00B072E5" w:rsidP="00B072E5">
      <w:pPr>
        <w:pStyle w:val="Prrafodelista"/>
        <w:numPr>
          <w:ilvl w:val="0"/>
          <w:numId w:val="10"/>
        </w:numPr>
        <w:ind w:left="709"/>
        <w:jc w:val="both"/>
        <w:rPr>
          <w:sz w:val="28"/>
          <w:szCs w:val="28"/>
        </w:rPr>
      </w:pPr>
      <w:r w:rsidRPr="00B072E5">
        <w:rPr>
          <w:sz w:val="28"/>
          <w:szCs w:val="28"/>
          <w:u w:val="single"/>
        </w:rPr>
        <w:t>El texto dialogado</w:t>
      </w:r>
      <w:r w:rsidRPr="00B072E5">
        <w:rPr>
          <w:sz w:val="28"/>
          <w:szCs w:val="28"/>
        </w:rPr>
        <w:t>. Diálogo formal e informal. El diálogo en la narración. (T5) Pág. 104 A 107 y páginas 228 a 231)</w:t>
      </w:r>
    </w:p>
    <w:p w14:paraId="14E9F9F4" w14:textId="77777777" w:rsidR="00B072E5" w:rsidRPr="00B072E5" w:rsidRDefault="00B072E5" w:rsidP="00B072E5">
      <w:pPr>
        <w:pStyle w:val="Prrafodelista"/>
        <w:numPr>
          <w:ilvl w:val="0"/>
          <w:numId w:val="10"/>
        </w:numPr>
        <w:ind w:left="709"/>
        <w:jc w:val="both"/>
        <w:rPr>
          <w:sz w:val="28"/>
          <w:szCs w:val="28"/>
        </w:rPr>
      </w:pPr>
      <w:r w:rsidRPr="00B072E5">
        <w:rPr>
          <w:sz w:val="28"/>
          <w:szCs w:val="28"/>
          <w:u w:val="single"/>
        </w:rPr>
        <w:t>El teatro. Definición, elementos, estructura y subgéneros</w:t>
      </w:r>
      <w:r w:rsidRPr="00B072E5">
        <w:rPr>
          <w:sz w:val="28"/>
          <w:szCs w:val="28"/>
        </w:rPr>
        <w:t xml:space="preserve">. (T2 literatura). Pág. 252 a 256. </w:t>
      </w:r>
    </w:p>
    <w:p w14:paraId="6F26BA2A" w14:textId="77777777" w:rsidR="00E762F4" w:rsidRPr="008F0ADF" w:rsidRDefault="009673BE" w:rsidP="00814193">
      <w:pPr>
        <w:pStyle w:val="Prrafodelista"/>
        <w:numPr>
          <w:ilvl w:val="0"/>
          <w:numId w:val="17"/>
        </w:numPr>
        <w:jc w:val="both"/>
        <w:rPr>
          <w:sz w:val="28"/>
          <w:szCs w:val="28"/>
        </w:rPr>
      </w:pPr>
      <w:r w:rsidRPr="006E7B86">
        <w:rPr>
          <w:sz w:val="28"/>
          <w:szCs w:val="28"/>
          <w:u w:val="single"/>
        </w:rPr>
        <w:t>Enunciado y oración</w:t>
      </w:r>
      <w:r w:rsidRPr="008F0ADF">
        <w:rPr>
          <w:sz w:val="28"/>
          <w:szCs w:val="28"/>
        </w:rPr>
        <w:t xml:space="preserve"> (pág. 158-159). </w:t>
      </w:r>
      <w:r w:rsidR="00E762F4" w:rsidRPr="008F0ADF">
        <w:rPr>
          <w:sz w:val="28"/>
          <w:szCs w:val="28"/>
          <w:u w:val="single"/>
        </w:rPr>
        <w:t>Modalidades oracionales</w:t>
      </w:r>
      <w:r w:rsidR="00E762F4" w:rsidRPr="008F0ADF">
        <w:rPr>
          <w:sz w:val="28"/>
          <w:szCs w:val="28"/>
        </w:rPr>
        <w:t xml:space="preserve"> (T7)</w:t>
      </w:r>
      <w:r w:rsidR="000D374E" w:rsidRPr="008F0ADF">
        <w:rPr>
          <w:sz w:val="28"/>
          <w:szCs w:val="28"/>
        </w:rPr>
        <w:t>. Página 160.</w:t>
      </w:r>
    </w:p>
    <w:sectPr w:rsidR="00E762F4" w:rsidRPr="008F0ADF" w:rsidSect="008F0ADF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7049"/>
    <w:multiLevelType w:val="hybridMultilevel"/>
    <w:tmpl w:val="00283A04"/>
    <w:lvl w:ilvl="0" w:tplc="1D883F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43FA1"/>
    <w:multiLevelType w:val="hybridMultilevel"/>
    <w:tmpl w:val="67E09E2C"/>
    <w:lvl w:ilvl="0" w:tplc="C51C4CDA">
      <w:start w:val="1"/>
      <w:numFmt w:val="bullet"/>
      <w:lvlText w:val="E"/>
      <w:lvlJc w:val="left"/>
      <w:pPr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353BE"/>
    <w:multiLevelType w:val="hybridMultilevel"/>
    <w:tmpl w:val="CF0EEB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A74AB"/>
    <w:multiLevelType w:val="hybridMultilevel"/>
    <w:tmpl w:val="160AD9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632D8"/>
    <w:multiLevelType w:val="hybridMultilevel"/>
    <w:tmpl w:val="74100E54"/>
    <w:lvl w:ilvl="0" w:tplc="C51C4CDA">
      <w:start w:val="1"/>
      <w:numFmt w:val="bullet"/>
      <w:lvlText w:val="E"/>
      <w:lvlJc w:val="left"/>
      <w:pPr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60228"/>
    <w:multiLevelType w:val="hybridMultilevel"/>
    <w:tmpl w:val="EC588784"/>
    <w:lvl w:ilvl="0" w:tplc="C51C4CDA">
      <w:start w:val="1"/>
      <w:numFmt w:val="bullet"/>
      <w:lvlText w:val="E"/>
      <w:lvlJc w:val="left"/>
      <w:pPr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6119A"/>
    <w:multiLevelType w:val="hybridMultilevel"/>
    <w:tmpl w:val="05F85F42"/>
    <w:lvl w:ilvl="0" w:tplc="C51C4CDA">
      <w:start w:val="1"/>
      <w:numFmt w:val="bullet"/>
      <w:lvlText w:val="E"/>
      <w:lvlJc w:val="left"/>
      <w:pPr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85AD0"/>
    <w:multiLevelType w:val="hybridMultilevel"/>
    <w:tmpl w:val="68CA805C"/>
    <w:lvl w:ilvl="0" w:tplc="1D883F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068E8"/>
    <w:multiLevelType w:val="hybridMultilevel"/>
    <w:tmpl w:val="B5867162"/>
    <w:lvl w:ilvl="0" w:tplc="C51C4CDA">
      <w:start w:val="1"/>
      <w:numFmt w:val="bullet"/>
      <w:lvlText w:val="E"/>
      <w:lvlJc w:val="left"/>
      <w:pPr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704E0"/>
    <w:multiLevelType w:val="hybridMultilevel"/>
    <w:tmpl w:val="BCDE2008"/>
    <w:lvl w:ilvl="0" w:tplc="1D883F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309AD"/>
    <w:multiLevelType w:val="hybridMultilevel"/>
    <w:tmpl w:val="38BA9AB4"/>
    <w:lvl w:ilvl="0" w:tplc="1D883F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A292C"/>
    <w:multiLevelType w:val="hybridMultilevel"/>
    <w:tmpl w:val="83E42AB6"/>
    <w:lvl w:ilvl="0" w:tplc="1D883F4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234522"/>
    <w:multiLevelType w:val="hybridMultilevel"/>
    <w:tmpl w:val="AC34C848"/>
    <w:lvl w:ilvl="0" w:tplc="1D883F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C746D9"/>
    <w:multiLevelType w:val="hybridMultilevel"/>
    <w:tmpl w:val="60B8E0E6"/>
    <w:lvl w:ilvl="0" w:tplc="1D883F4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D33705"/>
    <w:multiLevelType w:val="hybridMultilevel"/>
    <w:tmpl w:val="0C7C711E"/>
    <w:lvl w:ilvl="0" w:tplc="C51C4CDA">
      <w:start w:val="1"/>
      <w:numFmt w:val="bullet"/>
      <w:lvlText w:val="E"/>
      <w:lvlJc w:val="left"/>
      <w:pPr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36CAC"/>
    <w:multiLevelType w:val="hybridMultilevel"/>
    <w:tmpl w:val="8850CE9A"/>
    <w:lvl w:ilvl="0" w:tplc="C51C4CDA">
      <w:start w:val="1"/>
      <w:numFmt w:val="bullet"/>
      <w:lvlText w:val="E"/>
      <w:lvlJc w:val="left"/>
      <w:pPr>
        <w:ind w:left="108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4E77D2"/>
    <w:multiLevelType w:val="hybridMultilevel"/>
    <w:tmpl w:val="932C97EE"/>
    <w:lvl w:ilvl="0" w:tplc="1D883F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569301">
    <w:abstractNumId w:val="2"/>
  </w:num>
  <w:num w:numId="2" w16cid:durableId="829520847">
    <w:abstractNumId w:val="3"/>
  </w:num>
  <w:num w:numId="3" w16cid:durableId="1894195374">
    <w:abstractNumId w:val="9"/>
  </w:num>
  <w:num w:numId="4" w16cid:durableId="1914462057">
    <w:abstractNumId w:val="1"/>
  </w:num>
  <w:num w:numId="5" w16cid:durableId="5644302">
    <w:abstractNumId w:val="8"/>
  </w:num>
  <w:num w:numId="6" w16cid:durableId="35811320">
    <w:abstractNumId w:val="4"/>
  </w:num>
  <w:num w:numId="7" w16cid:durableId="1458525280">
    <w:abstractNumId w:val="16"/>
  </w:num>
  <w:num w:numId="8" w16cid:durableId="1374227818">
    <w:abstractNumId w:val="11"/>
  </w:num>
  <w:num w:numId="9" w16cid:durableId="722751008">
    <w:abstractNumId w:val="13"/>
  </w:num>
  <w:num w:numId="10" w16cid:durableId="1060400828">
    <w:abstractNumId w:val="15"/>
  </w:num>
  <w:num w:numId="11" w16cid:durableId="1107575712">
    <w:abstractNumId w:val="6"/>
  </w:num>
  <w:num w:numId="12" w16cid:durableId="447970861">
    <w:abstractNumId w:val="0"/>
  </w:num>
  <w:num w:numId="13" w16cid:durableId="52044713">
    <w:abstractNumId w:val="14"/>
  </w:num>
  <w:num w:numId="14" w16cid:durableId="1891459793">
    <w:abstractNumId w:val="12"/>
  </w:num>
  <w:num w:numId="15" w16cid:durableId="228812210">
    <w:abstractNumId w:val="7"/>
  </w:num>
  <w:num w:numId="16" w16cid:durableId="547499983">
    <w:abstractNumId w:val="10"/>
  </w:num>
  <w:num w:numId="17" w16cid:durableId="19854268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C3E"/>
    <w:rsid w:val="000D374E"/>
    <w:rsid w:val="0017169F"/>
    <w:rsid w:val="001C5114"/>
    <w:rsid w:val="00225296"/>
    <w:rsid w:val="0023438D"/>
    <w:rsid w:val="00350E22"/>
    <w:rsid w:val="0038730F"/>
    <w:rsid w:val="003B3F70"/>
    <w:rsid w:val="005B0077"/>
    <w:rsid w:val="006E7B86"/>
    <w:rsid w:val="00735825"/>
    <w:rsid w:val="007C6C3E"/>
    <w:rsid w:val="00814193"/>
    <w:rsid w:val="00843F0B"/>
    <w:rsid w:val="008F0ADF"/>
    <w:rsid w:val="009054A4"/>
    <w:rsid w:val="009673BE"/>
    <w:rsid w:val="009A4CAF"/>
    <w:rsid w:val="00A24BF3"/>
    <w:rsid w:val="00AA3C8E"/>
    <w:rsid w:val="00B072E5"/>
    <w:rsid w:val="00B1349D"/>
    <w:rsid w:val="00B73625"/>
    <w:rsid w:val="00B77688"/>
    <w:rsid w:val="00BC4B15"/>
    <w:rsid w:val="00C42DCF"/>
    <w:rsid w:val="00CD760D"/>
    <w:rsid w:val="00D3173D"/>
    <w:rsid w:val="00E762F4"/>
    <w:rsid w:val="00EA788B"/>
    <w:rsid w:val="00F56547"/>
    <w:rsid w:val="00FB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4981"/>
  <w15:docId w15:val="{C8A2A12D-406E-4AF2-899D-42B11927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F70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76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736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565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6547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maria_000</dc:creator>
  <cp:lastModifiedBy>Carmen Fariñas</cp:lastModifiedBy>
  <cp:revision>4</cp:revision>
  <cp:lastPrinted>2025-09-10T15:17:00Z</cp:lastPrinted>
  <dcterms:created xsi:type="dcterms:W3CDTF">2025-09-10T15:58:00Z</dcterms:created>
  <dcterms:modified xsi:type="dcterms:W3CDTF">2025-10-21T14:38:00Z</dcterms:modified>
</cp:coreProperties>
</file>