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E8" w:rsidRDefault="00865FE8" w:rsidP="00BD1E6E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46817D7F" wp14:editId="6812F6A6">
            <wp:simplePos x="0" y="0"/>
            <wp:positionH relativeFrom="page">
              <wp:posOffset>4392930</wp:posOffset>
            </wp:positionH>
            <wp:positionV relativeFrom="page">
              <wp:posOffset>42545</wp:posOffset>
            </wp:positionV>
            <wp:extent cx="2114550" cy="53340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7FC2B37" wp14:editId="6AC86A45">
            <wp:simplePos x="0" y="0"/>
            <wp:positionH relativeFrom="page">
              <wp:posOffset>830580</wp:posOffset>
            </wp:positionH>
            <wp:positionV relativeFrom="page">
              <wp:posOffset>447040</wp:posOffset>
            </wp:positionV>
            <wp:extent cx="2133600" cy="3524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P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BD1E6E" w:rsidRDefault="00BD1E6E" w:rsidP="00BD1E6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1E6E">
        <w:rPr>
          <w:rFonts w:ascii="Arial" w:hAnsi="Arial" w:cs="Arial"/>
          <w:b/>
          <w:sz w:val="24"/>
          <w:szCs w:val="24"/>
        </w:rPr>
        <w:t>Subraya</w:t>
      </w:r>
      <w:r w:rsidRPr="00BD1E6E">
        <w:rPr>
          <w:rFonts w:ascii="Arial" w:hAnsi="Arial" w:cs="Arial"/>
          <w:sz w:val="24"/>
          <w:szCs w:val="24"/>
        </w:rPr>
        <w:t xml:space="preserve"> la sílaba tónica en las siguientes palabras y escríbelas en la casilla que les corresponda: </w:t>
      </w:r>
    </w:p>
    <w:p w:rsidR="00B77E31" w:rsidRDefault="00BD1E6E" w:rsidP="00BD1E6E">
      <w:pPr>
        <w:pStyle w:val="Prrafodelista"/>
        <w:rPr>
          <w:rFonts w:ascii="Arial" w:hAnsi="Arial" w:cs="Arial"/>
          <w:sz w:val="24"/>
          <w:szCs w:val="24"/>
        </w:rPr>
      </w:pPr>
      <w:r w:rsidRPr="00BD1E6E">
        <w:rPr>
          <w:rFonts w:ascii="Arial" w:hAnsi="Arial" w:cs="Arial"/>
          <w:sz w:val="24"/>
          <w:szCs w:val="24"/>
        </w:rPr>
        <w:t>césped, oyó, relatan, cándido, modesto, círculo, verdad, detrás, galápago.</w:t>
      </w:r>
    </w:p>
    <w:p w:rsidR="00BD1E6E" w:rsidRDefault="00BD1E6E" w:rsidP="00BD1E6E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45"/>
        <w:gridCol w:w="2938"/>
        <w:gridCol w:w="3026"/>
      </w:tblGrid>
      <w:tr w:rsidR="00BD1E6E" w:rsidTr="00BD1E6E">
        <w:tc>
          <w:tcPr>
            <w:tcW w:w="3209" w:type="dxa"/>
          </w:tcPr>
          <w:p w:rsidR="00BD1E6E" w:rsidRPr="00BD1E6E" w:rsidRDefault="00BD1E6E" w:rsidP="00BD1E6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AGUDAS</w:t>
            </w:r>
          </w:p>
          <w:p w:rsidR="00BD1E6E" w:rsidRPr="00BD1E6E" w:rsidRDefault="00BD1E6E" w:rsidP="00BD1E6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BD1E6E" w:rsidRPr="00BD1E6E" w:rsidRDefault="00BD1E6E" w:rsidP="00BD1E6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LLANAS </w:t>
            </w:r>
          </w:p>
        </w:tc>
        <w:tc>
          <w:tcPr>
            <w:tcW w:w="3210" w:type="dxa"/>
          </w:tcPr>
          <w:p w:rsidR="00BD1E6E" w:rsidRPr="00BD1E6E" w:rsidRDefault="00BD1E6E" w:rsidP="00BD1E6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ESDRÚJULAS</w:t>
            </w:r>
          </w:p>
        </w:tc>
      </w:tr>
      <w:tr w:rsidR="00BD1E6E" w:rsidTr="00BD1E6E">
        <w:tc>
          <w:tcPr>
            <w:tcW w:w="3209" w:type="dxa"/>
          </w:tcPr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BD1E6E" w:rsidRDefault="00BD1E6E" w:rsidP="00BD1E6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1E6E" w:rsidRDefault="00BD1E6E" w:rsidP="00BD1E6E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Pr="00865FE8" w:rsidRDefault="00865FE8" w:rsidP="00865FE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Teniendo en cuenta las reglas generales de acentuación, explica por qué las siguientes palabras llevan o no llevan tilde: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libertad: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sobre: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género: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sofá: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lastRenderedPageBreak/>
        <w:t>alcázar: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teléfono: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ciprés: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girasol:</w:t>
      </w:r>
    </w:p>
    <w:p w:rsidR="00865FE8" w:rsidRP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Pr="00865FE8" w:rsidRDefault="00865FE8" w:rsidP="00865FE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Escribe dos ejemplos de cada uno de estos tipos de palabras: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Agudas acabadas en vocal: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Agudas acabadas en -n o en -s: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Llanas acabadas en vocal: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Llanas acabadas en consonante distinta a -n o a -s:</w:t>
      </w:r>
    </w:p>
    <w:p w:rsidR="00865FE8" w:rsidRPr="00865FE8" w:rsidRDefault="00865FE8" w:rsidP="00865FE8">
      <w:pPr>
        <w:pStyle w:val="Prrafodelista"/>
        <w:spacing w:line="480" w:lineRule="auto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Llanas acabadas en -n o -s:</w:t>
      </w:r>
    </w:p>
    <w:p w:rsidR="00BD1E6E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Esdrújulas:</w:t>
      </w:r>
    </w:p>
    <w:p w:rsidR="00865FE8" w:rsidRDefault="00865FE8" w:rsidP="00865FE8">
      <w:pPr>
        <w:pStyle w:val="Prrafodelista"/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5FE8">
        <w:rPr>
          <w:rFonts w:ascii="Arial" w:hAnsi="Arial" w:cs="Arial"/>
          <w:sz w:val="24"/>
          <w:szCs w:val="24"/>
        </w:rPr>
        <w:t>Escribe un breve texto en el que utilices un máximo de palabras de la actividad anterior</w:t>
      </w:r>
      <w:r>
        <w:rPr>
          <w:rFonts w:ascii="Arial" w:hAnsi="Arial" w:cs="Arial"/>
          <w:sz w:val="24"/>
          <w:szCs w:val="24"/>
        </w:rPr>
        <w:t>.</w:t>
      </w: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Default="00865FE8" w:rsidP="00865FE8">
      <w:pPr>
        <w:rPr>
          <w:rFonts w:ascii="Arial" w:hAnsi="Arial" w:cs="Arial"/>
          <w:sz w:val="24"/>
          <w:szCs w:val="24"/>
        </w:rPr>
      </w:pPr>
    </w:p>
    <w:p w:rsidR="00865FE8" w:rsidRPr="00865FE8" w:rsidRDefault="00865FE8" w:rsidP="00865FE8">
      <w:pPr>
        <w:rPr>
          <w:rFonts w:ascii="Arial" w:hAnsi="Arial" w:cs="Arial"/>
          <w:sz w:val="24"/>
          <w:szCs w:val="24"/>
        </w:rPr>
      </w:pPr>
    </w:p>
    <w:sectPr w:rsidR="00865FE8" w:rsidRPr="00865FE8" w:rsidSect="00BD1E6E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12FC3"/>
    <w:multiLevelType w:val="hybridMultilevel"/>
    <w:tmpl w:val="E828E3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6E"/>
    <w:rsid w:val="00865FE8"/>
    <w:rsid w:val="00B77E31"/>
    <w:rsid w:val="00B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E3AF"/>
  <w15:chartTrackingRefBased/>
  <w15:docId w15:val="{E3E60C1B-2EE8-408C-9043-2F511AED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villaverde</dc:creator>
  <cp:keywords/>
  <dc:description/>
  <cp:lastModifiedBy>jacobo villaverde</cp:lastModifiedBy>
  <cp:revision>1</cp:revision>
  <dcterms:created xsi:type="dcterms:W3CDTF">2025-10-16T18:04:00Z</dcterms:created>
  <dcterms:modified xsi:type="dcterms:W3CDTF">2025-10-16T18:35:00Z</dcterms:modified>
</cp:coreProperties>
</file>