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ABAU TEST JUNE AND SEPTEMBER  2023. COMPOSITION ANSWERS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Would you rather share a flat with other students or live in a student hall while you are at university? Analyse pros and cons.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Next June, I'll be browsing through university accommodation and I haven't made up my mind yet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I choose the shared apartment option I know I'll enjoy the privacy of my own bedroom, but I will alsp have to share the  kitchen, bathroom  and living space. That means that we, flatmates , will have to do the cleaning and cooking  in turns. We should also pay for the flat's rent and expenses on time and I've heard of several cases of broken friendship and fights about 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students hall option may be a good one if you want to avoid all that but it could also be seen as a little bourgeois thing. After all, living on your own involves some responsibility and trouble.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Thats is why  I'll choose the first option: It's not only about boozy student nights out, but the little things like cooking group meals together or all cozying up on the sofa to binge watch a new Netflix series will be more important for me during the next months. I hope I'll spare some time to do my studying chores, as well.</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What can you do against climate change?</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Fighting against climate change involves collective and individual efforts. Personally speaking, having sustainable habits, such as reducing energy consumption, using public transport, and minimizing waste, can  contribute a lot . Supporting renewable energy sources and asking for policies that focus on environmental protection are essential.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Education should have a main role; students' awareness about climate change and its consequences makes them more responsible.We I can also be part of eco-friendly practices like planting trees and participating in community clean-up initiatives.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On a larger scale, governments and industries must invest in green technologies, transition to renewable energy, and pass stricter environmental regulations.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Collaboration between nations is essential to face global issues like deforestation and pollution. As consumers, making informed choices and supporting eco-friendly businesses encourages sustainability., with each person playing a vital role in preserving the planet for future generations.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Have housing and accommodation become a major problem in many cities around the world?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Housing and accommodation have indeed emerged as critical issues in numerous cities globally. Rapid urbanization, population growth, and economic shifts have intensified the demand for housing, resulting in soaring prices and limited availability. Many urban centers face a housing crisis characterized by skyrocketing rents, insufficient affordable housing, and homelessness. The imbalance between housing supply and demand exacerbates social inequalities, with marginalized communities disproportionately affected.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Cities grapple with the challenge of balancing economic development with sustainable housing solutions. Gentrification often displaces long-standing residents, altering the social fabric of neighborhoods. Governments and urban planners face the complex task of promoting inclusive housing policies, investing in affordable housing projects, and fostering community engagement. The global nature of this issue underscores the need for innovative and collaborative approaches to ensure that everyone has access to safe and affordable housing, addressing a fundamental aspect of urban living in the 21st century.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Sure thing! Housing problems in cities worldwide have become a real headache. It's like there's this crazy demand for places to live, but the supply just can't keep up. Big cities are feeling the heat with rents going through the roof, and finding an affordable spot is like searching for a needle in a haystack. It's not just about high prices; some places are just not fit to live in, and homelessness is on the rise.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struggle is real, especially for the folks who've been living in these neighborhoods forever. As the city skyline changes, it's often the regular folks who get pushed out by fancy developments. Governments and city planners have their hands full trying to figure out how to make housing more affordable without turning everything into a luxury condo. It's a global issue that needs some creative solutions, so everyone can have a decent place to call home without breaking the ban</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Do you think young people are aware of the dangers of alcohol? Why?</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A) </w:t>
      </w:r>
      <w:r w:rsidDel="00000000" w:rsidR="00000000" w:rsidRPr="00000000">
        <w:rPr>
          <w:rtl w:val="0"/>
        </w:rPr>
        <w:t xml:space="preserve">The awareness among young people regarding the potentialrisks  associated with alcohol consumption varies  a lot . While some of them demonstrate a reasonable understanding of the risks inherent in alcohol consumption, others may show lessconcern.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Efforts to spread information on the subject are hugely made , with educational initiatives in schools and information campaigns on social media platforms. However, the effectiveness of these measures depends on how receptive its targets are.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  great bunch of the youth may remain less impressed by  to the risks. Influences such as peer pressure and a desire to assimilate into social circles often leads  thoughtless actions, while some young guys  are well-informed and be more cautious about it.  </w:t>
      </w:r>
    </w:p>
    <w:p w:rsidR="00000000" w:rsidDel="00000000" w:rsidP="00000000" w:rsidRDefault="00000000" w:rsidRPr="00000000" w14:paraId="0000002C">
      <w:pPr>
        <w:rPr/>
      </w:pPr>
      <w:r w:rsidDel="00000000" w:rsidR="00000000" w:rsidRPr="00000000">
        <w:rPr>
          <w:rtl w:val="0"/>
        </w:rPr>
        <w:t xml:space="preserve">No matter what group you belong to, just remember that you're not inmortal and bad habits may lead you to bad consequences.</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 Totally think young folks get that alcohol can be a bit of a wild ride. I mean, there's a mix of vibes – some are pretty clued in, but others might be cruising in the dark. Social media and school health classes try to drop knowledge bombs, but let's be real, not everyone's paying attention.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You've got this crew who knows the deal, aware of the risks like health probs, bad decisions, and the whole "hangover from hell" situation. They're all about that responsible drinking life. But then there's the other side – the crew thinking they're invincible, partying hard without a care. Peer pressure and wanting to fit in play a big role, and sometimes it's just a case of "it won't happen to me."</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It's like a mixed bag, you know? Some young guns are totally tuned in, but others might need a reality check on the potential downsides of going too heavy on the sauce.</w:t>
      </w:r>
    </w:p>
    <w:p w:rsidR="00000000" w:rsidDel="00000000" w:rsidP="00000000" w:rsidRDefault="00000000" w:rsidRPr="00000000" w14:paraId="00000033">
      <w:pPr>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1u/MpyZBQLP1W2TrKrGuGYhoA==">CgMxLjA4AHIhMXExSG1zNkNmR0ZFZ0VDaGFOcU5iT0pPcDg5cUg1MmVq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