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300"/>
        <w:textAlignment w:val="baseline"/>
        <w:rPr>
          <w:rFonts w:ascii="Comic Sans MS" w:hAnsi="Comic Sans MS" w:eastAsia="Times New Roman" w:cs="Times New Roman"/>
          <w:b/>
          <w:b/>
          <w:bCs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es-ES"/>
        </w:rPr>
        <w:t xml:space="preserve">Actividade: </w:t>
      </w:r>
    </w:p>
    <w:p>
      <w:pPr>
        <w:pStyle w:val="Normal"/>
        <w:shd w:val="clear" w:color="auto" w:fill="FFFFFF"/>
        <w:spacing w:lineRule="auto" w:line="240" w:before="0" w:after="300"/>
        <w:textAlignment w:val="baseline"/>
        <w:rPr>
          <w:rFonts w:ascii="Comic Sans MS" w:hAnsi="Comic Sans MS" w:eastAsia="Times New Roman" w:cs="Times New Roman"/>
          <w:lang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eastAsia="es-ES"/>
        </w:rPr>
        <w:t>AS CANCIÓNS DA TÚA VIDA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NOME E IDADE: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1.- P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Á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RATE UN MOMENTO E PENSA… SE TIVERAS QUE ESCOLLER 7 CANCIÓNS QUE ESCOITACHES DENDE NENO, CALES SERÍAN?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 xml:space="preserve">2.- 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MERGÚLLATE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 xml:space="preserve"> NOS TEUS RECORDOS INFANTÍS 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 xml:space="preserve">PARA 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ENCONTRAR ESA PRIMEIRA CANCIÓN. PREGUNTANDO NA CASA, P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Ó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DENCHE AXUDAR.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 xml:space="preserve">3.- DESPOIS DE TER ESA LISTA DE CANCIÓNS, VINCÚLAA CUNHA EMOCIÓN. AS VECES PODE SER UNHA SITUACIÓN VIVIDA A 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QUE NOS FAI LEMBRAR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 xml:space="preserve">  ESA EMOCIÓN.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 xml:space="preserve">4.- </w:t>
      </w:r>
    </w:p>
    <w:tbl>
      <w:tblPr>
        <w:tblStyle w:val="Tablaconcuadrcul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3"/>
        <w:gridCol w:w="5811"/>
        <w:gridCol w:w="2269"/>
      </w:tblGrid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center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s-ES" w:bidi="ar-SA"/>
              </w:rPr>
              <w:t>MOMENTO CRONOLÓXICO</w:t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center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s-ES" w:bidi="ar-SA"/>
              </w:rPr>
              <w:t>CANCIÓN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center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s-ES" w:bidi="ar-SA"/>
              </w:rPr>
              <w:t>EMOCIÓN</w:t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Autospacing="1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Autospacing="1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Autospacing="1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Autospacing="1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Autospacing="1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Autospacing="1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Autospacing="1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5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textAlignment w:val="baseline"/>
              <w:rPr>
                <w:rFonts w:ascii="Comic Sans MS" w:hAnsi="Comic Sans MS" w:eastAsia="Times New Roman" w:cs="Times New Roman"/>
                <w:lang w:eastAsia="es-ES"/>
              </w:rPr>
            </w:pPr>
            <w:r>
              <w:rPr>
                <w:rFonts w:eastAsia="Times New Roman" w:cs="Times New Roman" w:ascii="Comic Sans MS" w:hAnsi="Comic Sans MS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5.-RECORDA CALES SON AS EMOCIÓNS BASICAS: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 xml:space="preserve"> 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 xml:space="preserve">As respostas emocionais nos seres humanos son producidas tanto pola predisposición biolóxica como polo estímulo ambiental. A causa disto, é imposible determinar o facer unha lista das emocións que son máis comúns, xa que cada individuo é único en términos de bioloxía e experiencias de vida. Aínda así, os psicólogos traballan en identificar e definir moitas emocións principais 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 xml:space="preserve">que 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 xml:space="preserve">os seres humanos experimentan. As 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d</w:t>
      </w:r>
      <w:r>
        <w:rPr>
          <w:rFonts w:eastAsia="Times New Roman" w:cs="Times New Roman" w:ascii="Comic Sans MS" w:hAnsi="Comic Sans MS"/>
          <w:sz w:val="24"/>
          <w:szCs w:val="24"/>
          <w:lang w:eastAsia="es-ES"/>
        </w:rPr>
        <w:t>ez emocións comúns son:</w:t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lang w:val="gl-E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gl-ES" w:eastAsia="es-ES"/>
        </w:rPr>
        <w:t>Alegría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é o estado de ánimo caracterizado polo amor, estar contento, a satisfacción e o pracer.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lang w:val="gl-E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gl-ES" w:eastAsia="es-ES"/>
        </w:rPr>
        <w:t xml:space="preserve">Confianza 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ten varias formas, inclu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í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ndo predisposición a ser vulnerable ás accións de outro e unha crenza razoable por parte daquel que confía (a persoa que ofrece confianza) ao confiado (a persoa que recibe a confianza) de que se comportará de maneira benéfica co  que confía.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lang w:val="gl-E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gl-ES" w:eastAsia="es-ES"/>
        </w:rPr>
        <w:t>Medo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é a resposta emocional á percepción dunha ameaza externa que pode inclu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í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r frecuencia cardíaca acelerada, apertura dos ollos, contracción muscular e sudoración excesiva.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lang w:val="gl-E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gl-ES" w:eastAsia="es-ES"/>
        </w:rPr>
        <w:t>Sorpresa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é un estímulo emocional baseado na experimentación  dun evento inesperado. A sorpresa pode ser agradable, desagradable o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u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neutral.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lang w:val="gl-E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gl-ES" w:eastAsia="es-ES"/>
        </w:rPr>
        <w:t>Tristeza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caracter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í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zase por sent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i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mentos de p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er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da, de decepción ou impotencia. Moitos psicólogos a consideran o oposto básico á alegría.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lang w:val="gl-E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gl-ES" w:eastAsia="es-ES"/>
        </w:rPr>
        <w:t>Remordemento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Caracterizado por sent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i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mentos de arrepentimento e 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á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s veces vergo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ña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, o remordemento tamén é considerado unha emoción avanzada. Os psicólogos creen que o remordemento é unha combinación de sorpresa e noxo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val="gl-ES"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rFonts w:ascii="Comic Sans MS" w:hAnsi="Comic Sans MS" w:eastAsia="Times New Roman" w:cs="Times New Roman"/>
          <w:sz w:val="24"/>
          <w:szCs w:val="24"/>
          <w:lang w:val="gl-ES" w:eastAsia="es-ES"/>
        </w:rPr>
      </w:pP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lang w:val="gl-E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gl-ES" w:eastAsia="es-ES"/>
        </w:rPr>
        <w:t>Asco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o noxo é unha reacción a algo que se percibe como ofensivo, sucio o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u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incomible. Os seres humanos poden sentir asco por obxectos físicos, coma a basura, ou por accións, opinións o ideas que encontran ofensivas.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lang w:val="gl-E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gl-ES" w:eastAsia="es-ES"/>
        </w:rPr>
        <w:t xml:space="preserve">Furia 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enoxo ou carraxe é a emoción máis difícil de categorizar, pero a mi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ú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do 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é descrito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como o sent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i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mento que un experimenta para frear unha acción o eliminar unha ameaza externa percibida. Algúns psicólogos argumentan que o medo precipita o carraxe, mentr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e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s que outros din que un individuo 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pode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enfurece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rse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s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e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n experimentar medo primeiro.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lang w:val="gl-E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gl-ES" w:eastAsia="es-ES"/>
        </w:rPr>
        <w:t>Anticipación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é un sent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i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mento placente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i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ro que se experimenta ao esperar por unha experiencia ou evento positivo próximo.</w:t>
      </w:r>
    </w:p>
    <w:p>
      <w:pPr>
        <w:pStyle w:val="Normal"/>
        <w:shd w:val="clear" w:color="auto" w:fill="FFFFFF"/>
        <w:spacing w:lineRule="auto" w:line="240" w:beforeAutospacing="1" w:afterAutospacing="1"/>
        <w:textAlignment w:val="baseline"/>
        <w:rPr>
          <w:lang w:val="gl-ES" w:eastAsia="es-ES"/>
        </w:rPr>
      </w:pPr>
      <w:r>
        <w:rPr>
          <w:rFonts w:eastAsia="Times New Roman" w:cs="Times New Roman" w:ascii="Comic Sans MS" w:hAnsi="Comic Sans MS"/>
          <w:b/>
          <w:bCs/>
          <w:sz w:val="24"/>
          <w:szCs w:val="24"/>
          <w:lang w:val="gl-ES" w:eastAsia="es-ES"/>
        </w:rPr>
        <w:t xml:space="preserve">Amor 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Mentr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e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s que o amor é frec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ue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ntemente citada como unha emoción xenérica, os psicólogos como Robert Plutchik  suxiren 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que 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as o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it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o emocións previamente listadas  neste artigo son básicas  a todos os seres humanos e necesarias para a preservación e evolución da especie. Plutchik argumenta 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que a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s emocións avanzadas, como o amor, son unha combinación de d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úa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s o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u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 xml:space="preserve"> máis emocións xenéricas. 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E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l cree que o amor, experimentado como sent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i</w:t>
      </w:r>
      <w:r>
        <w:rPr>
          <w:rFonts w:eastAsia="Times New Roman" w:cs="Times New Roman" w:ascii="Comic Sans MS" w:hAnsi="Comic Sans MS"/>
          <w:sz w:val="24"/>
          <w:szCs w:val="24"/>
          <w:lang w:val="gl-ES" w:eastAsia="es-ES"/>
        </w:rPr>
        <w:t>mentos fortes de unión e atracción, é unha combinación de alegría e confianza.</w:t>
      </w:r>
    </w:p>
    <w:p>
      <w:pPr>
        <w:sectPr>
          <w:type w:val="continuous"/>
          <w:pgSz w:w="11906" w:h="16838"/>
          <w:pgMar w:left="720" w:right="720" w:header="0" w:top="720" w:footer="0" w:bottom="720" w:gutter="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/>
      </w:r>
    </w:p>
    <w:p>
      <w:pPr>
        <w:sectPr>
          <w:type w:val="nextPage"/>
          <w:pgSz w:w="11906" w:h="16838"/>
          <w:pgMar w:left="1701" w:right="1701" w:header="0" w:top="1417" w:footer="0" w:bottom="1417" w:gutter="0"/>
          <w:pgNumType w:fmt="decimal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60"/>
        <w:rPr>
          <w:rFonts w:ascii="Comic Sans MS" w:hAnsi="Comic Sans MS" w:eastAsia="Times New Roman" w:cs="Times New Roman"/>
          <w:sz w:val="24"/>
          <w:szCs w:val="24"/>
          <w:lang w:eastAsia="es-ES"/>
        </w:rPr>
      </w:pPr>
      <w:r>
        <w:rPr/>
      </w:r>
    </w:p>
    <w:sectPr>
      <w:type w:val="continuous"/>
      <w:pgSz w:w="11906" w:h="16838"/>
      <w:pgMar w:left="1701" w:right="1701" w:header="0" w:top="1417" w:footer="0" w:bottom="1417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Comic Sans M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Calibri" w:hAnsi="Calibri" w:eastAsia="Microsoft YaHei" w:cs="Arial"/>
      <w:sz w:val="32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ascii="Calibri" w:hAnsi="Calibri"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cd0a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LibreOffice/7.1.2.2$Windows_X86_64 LibreOffice_project/8a45595d069ef5570103caea1b71cc9d82b2aae4</Application>
  <AppVersion>15.0000</AppVersion>
  <Pages>3</Pages>
  <Words>489</Words>
  <Characters>2669</Characters>
  <CharactersWithSpaces>3145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2021-04-14T16:29:00Z</dcterms:created>
  <dc:creator>User</dc:creator>
  <dc:description/>
  <dc:language>gl-ES</dc:language>
  <cp:lastModifiedBy/>
  <dcterms:modified xsi:type="dcterms:W3CDTF">2021-05-24T22:20:52Z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