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stamedia1-nfasis4"/>
        <w:tblW w:w="0" w:type="auto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8E1D63" w:rsidRPr="008E1D63" w:rsidTr="00ED64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  <w:tcBorders>
              <w:bottom w:val="none" w:sz="0" w:space="0" w:color="auto"/>
            </w:tcBorders>
          </w:tcPr>
          <w:p w:rsidR="008E1D63" w:rsidRPr="008E1D63" w:rsidRDefault="008E1D63" w:rsidP="008E1D63">
            <w:pPr>
              <w:autoSpaceDE w:val="0"/>
              <w:autoSpaceDN w:val="0"/>
              <w:adjustRightInd w:val="0"/>
              <w:rPr>
                <w:rFonts w:asciiTheme="minorHAnsi" w:eastAsia="Times New Roman" w:hAnsiTheme="minorHAnsi" w:cs="Starry Night_214.Encoding_214"/>
                <w:sz w:val="24"/>
                <w:szCs w:val="24"/>
              </w:rPr>
            </w:pPr>
            <w:r w:rsidRPr="008E1D63">
              <w:rPr>
                <w:rFonts w:asciiTheme="minorHAnsi" w:eastAsia="Times New Roman" w:hAnsiTheme="minorHAnsi" w:cs="Starry Night_214.Encoding_214"/>
                <w:sz w:val="24"/>
                <w:szCs w:val="24"/>
              </w:rPr>
              <w:t>Glosario</w:t>
            </w:r>
          </w:p>
          <w:p w:rsidR="008E1D63" w:rsidRPr="00F82D29" w:rsidRDefault="00F82D29" w:rsidP="008E1D63">
            <w:pPr>
              <w:autoSpaceDE w:val="0"/>
              <w:autoSpaceDN w:val="0"/>
              <w:adjustRightInd w:val="0"/>
              <w:rPr>
                <w:rFonts w:asciiTheme="minorHAnsi" w:eastAsia="Times New Roman" w:hAnsiTheme="minorHAnsi" w:cs="Starry Night_214.Encoding_214"/>
                <w:b w:val="0"/>
                <w:sz w:val="20"/>
                <w:szCs w:val="20"/>
              </w:rPr>
            </w:pPr>
            <w:r>
              <w:rPr>
                <w:rFonts w:asciiTheme="minorHAnsi" w:eastAsia="Times New Roman" w:hAnsiTheme="minorHAnsi" w:cs="Starry Night_214.Encoding_214"/>
                <w:b w:val="0"/>
                <w:sz w:val="20"/>
                <w:szCs w:val="20"/>
              </w:rPr>
              <w:t>Fonte</w:t>
            </w:r>
            <w:r w:rsidR="008E1D63" w:rsidRPr="00F82D29">
              <w:rPr>
                <w:rFonts w:asciiTheme="minorHAnsi" w:eastAsia="Times New Roman" w:hAnsiTheme="minorHAnsi" w:cs="Starry Night_214.Encoding_214"/>
                <w:b w:val="0"/>
                <w:sz w:val="20"/>
                <w:szCs w:val="20"/>
              </w:rPr>
              <w:t xml:space="preserve">: </w:t>
            </w:r>
            <w:r w:rsidR="008E1D63" w:rsidRPr="00F82D29">
              <w:rPr>
                <w:rFonts w:asciiTheme="minorHAnsi" w:eastAsia="Times New Roman" w:hAnsiTheme="minorHAnsi" w:cs="Starry Night_214.Encoding_214"/>
                <w:b w:val="0"/>
                <w:sz w:val="20"/>
                <w:szCs w:val="20"/>
              </w:rPr>
              <w:t xml:space="preserve"> </w:t>
            </w:r>
            <w:proofErr w:type="spellStart"/>
            <w:r w:rsidR="008E1D63" w:rsidRPr="00F82D29">
              <w:rPr>
                <w:rFonts w:asciiTheme="minorHAnsi" w:eastAsia="Times New Roman" w:hAnsiTheme="minorHAnsi" w:cs="Starry Night_214.Encoding_214"/>
                <w:b w:val="0"/>
                <w:sz w:val="20"/>
                <w:szCs w:val="20"/>
              </w:rPr>
              <w:t>Educarm</w:t>
            </w:r>
            <w:proofErr w:type="spellEnd"/>
            <w:r w:rsidR="008E1D63" w:rsidRPr="00F82D29">
              <w:rPr>
                <w:rFonts w:asciiTheme="minorHAnsi" w:eastAsia="Times New Roman" w:hAnsiTheme="minorHAnsi" w:cs="Starry Night_214.Encoding_214"/>
                <w:b w:val="0"/>
                <w:sz w:val="20"/>
                <w:szCs w:val="20"/>
              </w:rPr>
              <w:t xml:space="preserve"> Astronomía. Glosario</w:t>
            </w:r>
          </w:p>
          <w:p w:rsidR="008E1D63" w:rsidRPr="00F82D29" w:rsidRDefault="008E1D63" w:rsidP="008E1D63">
            <w:pPr>
              <w:autoSpaceDE w:val="0"/>
              <w:autoSpaceDN w:val="0"/>
              <w:adjustRightInd w:val="0"/>
              <w:rPr>
                <w:rFonts w:asciiTheme="minorHAnsi" w:eastAsia="Times New Roman" w:hAnsiTheme="minorHAnsi" w:cs="Starry Night_214.Encoding_214"/>
                <w:b w:val="0"/>
                <w:sz w:val="20"/>
                <w:szCs w:val="20"/>
              </w:rPr>
            </w:pPr>
            <w:r w:rsidRPr="00F82D29">
              <w:rPr>
                <w:rFonts w:asciiTheme="minorHAnsi" w:eastAsia="Times New Roman" w:hAnsiTheme="minorHAnsi" w:cs="Starry Night_214.Encoding_214"/>
                <w:b w:val="0"/>
                <w:sz w:val="20"/>
                <w:szCs w:val="20"/>
              </w:rPr>
              <w:t xml:space="preserve">           </w:t>
            </w:r>
            <w:r w:rsidRPr="00F82D29">
              <w:rPr>
                <w:rFonts w:asciiTheme="minorHAnsi" w:eastAsia="Times New Roman" w:hAnsiTheme="minorHAnsi" w:cs="Starry Night_214.Encoding_214"/>
                <w:b w:val="0"/>
                <w:sz w:val="20"/>
                <w:szCs w:val="20"/>
              </w:rPr>
              <w:t xml:space="preserve">   </w:t>
            </w:r>
            <w:r w:rsidR="00D240C7" w:rsidRPr="00F82D29">
              <w:rPr>
                <w:rFonts w:asciiTheme="minorHAnsi" w:eastAsia="Times New Roman" w:hAnsiTheme="minorHAnsi" w:cs="Starry Night_214.Encoding_214"/>
                <w:b w:val="0"/>
                <w:sz w:val="20"/>
                <w:szCs w:val="20"/>
              </w:rPr>
              <w:t xml:space="preserve">Beatriz Pernas: </w:t>
            </w:r>
            <w:r w:rsidRPr="00F82D29">
              <w:rPr>
                <w:rFonts w:asciiTheme="minorHAnsi" w:eastAsia="Times New Roman" w:hAnsiTheme="minorHAnsi" w:cs="Starry Night_214.Encoding_214"/>
                <w:b w:val="0"/>
                <w:sz w:val="20"/>
                <w:szCs w:val="20"/>
              </w:rPr>
              <w:t>A Representaci</w:t>
            </w:r>
            <w:r w:rsidRPr="00F82D29">
              <w:rPr>
                <w:rFonts w:asciiTheme="minorHAnsi" w:eastAsia="Times New Roman" w:hAnsiTheme="minorHAnsi" w:cs="Starry Night_214.Encoding_214" w:hint="cs"/>
                <w:b w:val="0"/>
                <w:sz w:val="20"/>
                <w:szCs w:val="20"/>
              </w:rPr>
              <w:t>ó</w:t>
            </w:r>
            <w:r w:rsidRPr="00F82D29">
              <w:rPr>
                <w:rFonts w:asciiTheme="minorHAnsi" w:eastAsia="Times New Roman" w:hAnsiTheme="minorHAnsi" w:cs="Starry Night_214.Encoding_214"/>
                <w:b w:val="0"/>
                <w:sz w:val="20"/>
                <w:szCs w:val="20"/>
              </w:rPr>
              <w:t>n da Terra</w:t>
            </w:r>
            <w:r w:rsidRPr="00F82D29">
              <w:rPr>
                <w:rFonts w:asciiTheme="minorHAnsi" w:eastAsia="Times New Roman" w:hAnsiTheme="minorHAnsi" w:cs="Starry Night_214.Encoding_214"/>
                <w:b w:val="0"/>
                <w:sz w:val="20"/>
                <w:szCs w:val="20"/>
              </w:rPr>
              <w:t xml:space="preserve">. </w:t>
            </w:r>
            <w:r w:rsidRPr="00F82D29">
              <w:rPr>
                <w:rFonts w:asciiTheme="minorHAnsi" w:eastAsia="Times New Roman" w:hAnsiTheme="minorHAnsi" w:cs="Starry Night_214.Encoding_214"/>
                <w:b w:val="0"/>
                <w:sz w:val="20"/>
                <w:szCs w:val="20"/>
              </w:rPr>
              <w:t>Glosario</w:t>
            </w:r>
          </w:p>
          <w:p w:rsidR="008E1D63" w:rsidRPr="008E1D63" w:rsidRDefault="008E1D63" w:rsidP="008E1D63">
            <w:pPr>
              <w:autoSpaceDE w:val="0"/>
              <w:autoSpaceDN w:val="0"/>
              <w:adjustRightInd w:val="0"/>
              <w:rPr>
                <w:rFonts w:asciiTheme="minorHAnsi" w:eastAsia="Times New Roman" w:hAnsiTheme="minorHAnsi" w:cs="Starry Night_214.Encoding_214"/>
                <w:sz w:val="24"/>
                <w:szCs w:val="24"/>
              </w:rPr>
            </w:pPr>
          </w:p>
        </w:tc>
        <w:bookmarkStart w:id="0" w:name="_GoBack"/>
        <w:bookmarkEnd w:id="0"/>
      </w:tr>
      <w:tr w:rsidR="008E1D63" w:rsidRPr="00E276D7" w:rsidTr="00ED64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8A3106">
            <w:pPr>
              <w:autoSpaceDE w:val="0"/>
              <w:autoSpaceDN w:val="0"/>
              <w:adjustRightInd w:val="0"/>
              <w:rPr>
                <w:rFonts w:cs="FirstGrader-Identity-H"/>
                <w:b w:val="0"/>
                <w:color w:val="000000"/>
                <w:sz w:val="24"/>
                <w:szCs w:val="24"/>
              </w:rPr>
            </w:pPr>
            <w:r w:rsidRPr="00556524">
              <w:rPr>
                <w:rFonts w:cs="Starry Night_214.Encoding_214"/>
                <w:sz w:val="24"/>
                <w:szCs w:val="24"/>
              </w:rPr>
              <w:t>Acimut</w:t>
            </w:r>
            <w:r w:rsidRPr="00556524">
              <w:rPr>
                <w:rFonts w:cs="Starry Night_216.Encoding_216"/>
                <w:sz w:val="24"/>
                <w:szCs w:val="24"/>
              </w:rPr>
              <w:t>:</w:t>
            </w:r>
            <w:r w:rsidRPr="00E276D7">
              <w:rPr>
                <w:rFonts w:cs="Starry Night_216.Encoding_216"/>
                <w:b w:val="0"/>
                <w:color w:val="000000"/>
                <w:sz w:val="24"/>
                <w:szCs w:val="24"/>
              </w:rPr>
              <w:t xml:space="preserve"> 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Tamén </w:t>
            </w:r>
            <w:proofErr w:type="spellStart"/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azimut</w:t>
            </w:r>
            <w:proofErr w:type="spellEnd"/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. É o ángulo que forman o punto cardinal Sur e a proxección vertical do astro sobre o horizonte. Mídese en sentido horario de</w:t>
            </w:r>
            <w:r>
              <w:rPr>
                <w:rFonts w:cs="FirstGrader-Identity-H"/>
                <w:b w:val="0"/>
                <w:color w:val="000000"/>
                <w:sz w:val="24"/>
                <w:szCs w:val="24"/>
              </w:rPr>
              <w:t>n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de o Sur en Astronomía. </w:t>
            </w:r>
          </w:p>
        </w:tc>
      </w:tr>
      <w:tr w:rsidR="008E1D63" w:rsidRPr="00E276D7" w:rsidTr="00ED64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ArialMT"/>
                <w:b w:val="0"/>
                <w:color w:val="000000"/>
                <w:sz w:val="24"/>
                <w:szCs w:val="24"/>
              </w:rPr>
            </w:pPr>
            <w:r w:rsidRPr="00E276D7">
              <w:rPr>
                <w:rFonts w:cs="ArialMT"/>
                <w:color w:val="000000"/>
                <w:sz w:val="24"/>
                <w:szCs w:val="24"/>
              </w:rPr>
              <w:t>África:</w:t>
            </w:r>
            <w:r w:rsidRPr="00E276D7">
              <w:rPr>
                <w:rFonts w:cs="ArialMT"/>
                <w:b w:val="0"/>
                <w:color w:val="000000"/>
                <w:sz w:val="24"/>
                <w:szCs w:val="24"/>
              </w:rPr>
              <w:t xml:space="preserve"> Está ao sur de Europa. Destaca ou amplo deserto do Sáhara.</w:t>
            </w:r>
          </w:p>
        </w:tc>
      </w:tr>
      <w:tr w:rsidR="008E1D63" w:rsidRPr="00E276D7" w:rsidTr="00E276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E276D7">
            <w:pPr>
              <w:autoSpaceDE w:val="0"/>
              <w:autoSpaceDN w:val="0"/>
              <w:adjustRightInd w:val="0"/>
              <w:rPr>
                <w:rFonts w:cs="ArialMT"/>
                <w:b w:val="0"/>
                <w:color w:val="000000"/>
                <w:sz w:val="24"/>
                <w:szCs w:val="24"/>
              </w:rPr>
            </w:pPr>
            <w:r w:rsidRPr="00E276D7">
              <w:rPr>
                <w:rFonts w:cs="ArialMT"/>
                <w:color w:val="000000"/>
                <w:sz w:val="24"/>
                <w:szCs w:val="24"/>
              </w:rPr>
              <w:t>América</w:t>
            </w:r>
            <w:r>
              <w:rPr>
                <w:rFonts w:cs="ArialMT"/>
                <w:b w:val="0"/>
                <w:color w:val="000000"/>
                <w:sz w:val="24"/>
                <w:szCs w:val="24"/>
              </w:rPr>
              <w:t>: É o continente máis longo. No</w:t>
            </w:r>
            <w:r w:rsidRPr="00E276D7">
              <w:rPr>
                <w:rFonts w:cs="ArialMT"/>
                <w:b w:val="0"/>
                <w:color w:val="000000"/>
                <w:sz w:val="24"/>
                <w:szCs w:val="24"/>
              </w:rPr>
              <w:t xml:space="preserve"> oeste ten cordilleiras, as Mont</w:t>
            </w:r>
            <w:r>
              <w:rPr>
                <w:rFonts w:cs="ArialMT"/>
                <w:b w:val="0"/>
                <w:color w:val="000000"/>
                <w:sz w:val="24"/>
                <w:szCs w:val="24"/>
              </w:rPr>
              <w:t>añas Rochosas non norte, e os Andes no</w:t>
            </w:r>
            <w:r w:rsidRPr="00E276D7">
              <w:rPr>
                <w:rFonts w:cs="ArialMT"/>
                <w:b w:val="0"/>
                <w:color w:val="000000"/>
                <w:sz w:val="24"/>
                <w:szCs w:val="24"/>
              </w:rPr>
              <w:t xml:space="preserve"> sur. Tamén hai chairas, como a Chaira Amazónica.</w:t>
            </w:r>
          </w:p>
        </w:tc>
      </w:tr>
      <w:tr w:rsidR="008E1D63" w:rsidRPr="00E276D7" w:rsidTr="00E276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556524">
            <w:pPr>
              <w:autoSpaceDE w:val="0"/>
              <w:autoSpaceDN w:val="0"/>
              <w:adjustRightInd w:val="0"/>
              <w:rPr>
                <w:rFonts w:cs="FirstGrader-Identity-H"/>
                <w:b w:val="0"/>
                <w:color w:val="000000"/>
                <w:sz w:val="24"/>
                <w:szCs w:val="24"/>
              </w:rPr>
            </w:pPr>
            <w:r>
              <w:rPr>
                <w:rFonts w:cs="Starry Night_214.Encoding_214"/>
                <w:sz w:val="24"/>
                <w:szCs w:val="24"/>
              </w:rPr>
              <w:t>Ano</w:t>
            </w:r>
            <w:r w:rsidRPr="00556524">
              <w:rPr>
                <w:rFonts w:cs="Starry Night_214.Encoding_214"/>
                <w:sz w:val="24"/>
                <w:szCs w:val="24"/>
              </w:rPr>
              <w:t xml:space="preserve"> luz</w:t>
            </w:r>
            <w:r w:rsidRPr="00E276D7">
              <w:rPr>
                <w:rFonts w:cs="Starry Night_214.Encoding_214"/>
                <w:b w:val="0"/>
                <w:color w:val="0000FF"/>
                <w:sz w:val="24"/>
                <w:szCs w:val="24"/>
              </w:rPr>
              <w:t xml:space="preserve"> 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É unha unidade de lonxitude usada en Astronomía. É a distancia que percorre a luz nun ano: 9,47 billóns de Km.</w:t>
            </w:r>
          </w:p>
        </w:tc>
      </w:tr>
      <w:tr w:rsidR="008E1D63" w:rsidRPr="00E276D7" w:rsidTr="00E276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ArialMT"/>
                <w:b w:val="0"/>
                <w:color w:val="000000"/>
                <w:sz w:val="24"/>
                <w:szCs w:val="24"/>
              </w:rPr>
            </w:pPr>
            <w:r w:rsidRPr="00E276D7">
              <w:rPr>
                <w:rFonts w:cs="ArialMT"/>
                <w:color w:val="000000"/>
                <w:sz w:val="24"/>
                <w:szCs w:val="24"/>
              </w:rPr>
              <w:t>Antártida:</w:t>
            </w:r>
            <w:r w:rsidRPr="00E276D7">
              <w:rPr>
                <w:rFonts w:cs="ArialMT"/>
                <w:b w:val="0"/>
                <w:color w:val="000000"/>
                <w:sz w:val="24"/>
                <w:szCs w:val="24"/>
              </w:rPr>
              <w:t xml:space="preserve"> É un continente deshabitado e cuberto de xeo.</w:t>
            </w:r>
          </w:p>
        </w:tc>
      </w:tr>
      <w:tr w:rsidR="008E1D63" w:rsidRPr="00E276D7" w:rsidTr="00E276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FirstGrader-Identity-H"/>
                <w:b w:val="0"/>
                <w:color w:val="000000"/>
                <w:sz w:val="24"/>
                <w:szCs w:val="24"/>
              </w:rPr>
            </w:pP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ao atravesar a atmosfera.</w:t>
            </w:r>
          </w:p>
        </w:tc>
      </w:tr>
      <w:tr w:rsidR="008E1D63" w:rsidRPr="00E276D7" w:rsidTr="00E276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FirstGrader-Identity-H"/>
                <w:b w:val="0"/>
                <w:color w:val="000000"/>
                <w:sz w:val="24"/>
                <w:szCs w:val="24"/>
              </w:rPr>
            </w:pP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aparentemente tan próxima que as civilizacións a</w:t>
            </w:r>
            <w:r>
              <w:rPr>
                <w:rFonts w:cs="FirstGrader-Identity-H"/>
                <w:b w:val="0"/>
                <w:color w:val="000000"/>
                <w:sz w:val="24"/>
                <w:szCs w:val="24"/>
              </w:rPr>
              <w:t>ntigas decidiron conectalas imax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inariamente, formando figuras dos seus mitos na bóveda ce</w:t>
            </w:r>
            <w:r>
              <w:rPr>
                <w:rFonts w:cs="FirstGrader-Identity-H"/>
                <w:b w:val="0"/>
                <w:color w:val="000000"/>
                <w:sz w:val="24"/>
                <w:szCs w:val="24"/>
              </w:rPr>
              <w:t>leste. Existen 88 constelacións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 ou “parcelas” con estrelas no ceo.</w:t>
            </w:r>
          </w:p>
        </w:tc>
      </w:tr>
      <w:tr w:rsidR="008E1D63" w:rsidRPr="00E276D7" w:rsidTr="00E276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ArialMT"/>
                <w:b w:val="0"/>
                <w:color w:val="000000"/>
                <w:sz w:val="24"/>
                <w:szCs w:val="24"/>
              </w:rPr>
            </w:pPr>
            <w:r w:rsidRPr="00E276D7">
              <w:rPr>
                <w:rFonts w:cs="ArialMT"/>
                <w:color w:val="000000"/>
                <w:sz w:val="24"/>
                <w:szCs w:val="24"/>
              </w:rPr>
              <w:t>Asia:</w:t>
            </w:r>
            <w:r>
              <w:rPr>
                <w:rFonts w:cs="ArialMT"/>
                <w:b w:val="0"/>
                <w:color w:val="000000"/>
                <w:sz w:val="24"/>
                <w:szCs w:val="24"/>
              </w:rPr>
              <w:t xml:space="preserve"> É o</w:t>
            </w:r>
            <w:r w:rsidRPr="00E276D7">
              <w:rPr>
                <w:rFonts w:cs="ArialMT"/>
                <w:b w:val="0"/>
                <w:color w:val="000000"/>
                <w:sz w:val="24"/>
                <w:szCs w:val="24"/>
              </w:rPr>
              <w:t xml:space="preserve"> continente máis extenso. Nel está ou </w:t>
            </w:r>
            <w:proofErr w:type="spellStart"/>
            <w:r w:rsidRPr="00E276D7">
              <w:rPr>
                <w:rFonts w:cs="ArialMT"/>
                <w:b w:val="0"/>
                <w:color w:val="000000"/>
                <w:sz w:val="24"/>
                <w:szCs w:val="24"/>
              </w:rPr>
              <w:t>Himalaia</w:t>
            </w:r>
            <w:proofErr w:type="spellEnd"/>
            <w:r w:rsidRPr="00E276D7">
              <w:rPr>
                <w:rFonts w:cs="ArialMT"/>
                <w:b w:val="0"/>
                <w:color w:val="000000"/>
                <w:sz w:val="24"/>
                <w:szCs w:val="24"/>
              </w:rPr>
              <w:t>, a cordilleira máis alta do</w:t>
            </w:r>
          </w:p>
        </w:tc>
      </w:tr>
      <w:tr w:rsidR="008E1D63" w:rsidRPr="00E276D7" w:rsidTr="00E276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556524">
            <w:pPr>
              <w:autoSpaceDE w:val="0"/>
              <w:autoSpaceDN w:val="0"/>
              <w:adjustRightInd w:val="0"/>
              <w:rPr>
                <w:rFonts w:cs="FirstGrader-Identity-H"/>
                <w:b w:val="0"/>
                <w:color w:val="000000"/>
                <w:sz w:val="24"/>
                <w:szCs w:val="24"/>
              </w:rPr>
            </w:pPr>
            <w:proofErr w:type="spellStart"/>
            <w:r w:rsidRPr="00556524">
              <w:rPr>
                <w:rFonts w:cs="Starry Night_214.Encoding_214"/>
                <w:sz w:val="24"/>
                <w:szCs w:val="24"/>
              </w:rPr>
              <w:t>Asterismo</w:t>
            </w:r>
            <w:proofErr w:type="spellEnd"/>
            <w:r w:rsidRPr="00556524">
              <w:rPr>
                <w:rFonts w:cs="Starry Night_214.Encoding_214"/>
                <w:sz w:val="24"/>
                <w:szCs w:val="24"/>
              </w:rPr>
              <w:t>:</w:t>
            </w:r>
            <w:r w:rsidRPr="00E276D7">
              <w:rPr>
                <w:rFonts w:cs="Starry Night_214.Encoding_214"/>
                <w:b w:val="0"/>
                <w:color w:val="0000FF"/>
                <w:sz w:val="24"/>
                <w:szCs w:val="24"/>
              </w:rPr>
              <w:t xml:space="preserve"> 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É un conxunto de estrelas que forma </w:t>
            </w:r>
            <w:r>
              <w:rPr>
                <w:rFonts w:cs="FirstGrader-Identity-H"/>
                <w:b w:val="0"/>
                <w:color w:val="000000"/>
                <w:sz w:val="24"/>
                <w:szCs w:val="24"/>
              </w:rPr>
              <w:t>parte dunha ou más constelación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s, pero non se trata dunha constelación en si mesma. O Carro Maior é un </w:t>
            </w:r>
            <w:proofErr w:type="spellStart"/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asterismo</w:t>
            </w:r>
            <w:proofErr w:type="spellEnd"/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 da constelación completa: a Osa Maior.</w:t>
            </w:r>
          </w:p>
        </w:tc>
      </w:tr>
      <w:tr w:rsidR="008E1D63" w:rsidRPr="00E276D7" w:rsidTr="00E276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FirstGrader-Identity-H"/>
                <w:b w:val="0"/>
                <w:color w:val="000000"/>
                <w:sz w:val="24"/>
                <w:szCs w:val="24"/>
              </w:rPr>
            </w:pPr>
            <w:r w:rsidRPr="00556524">
              <w:rPr>
                <w:rFonts w:cs="Starry Night_214.Encoding_214"/>
                <w:sz w:val="24"/>
                <w:szCs w:val="24"/>
              </w:rPr>
              <w:t>Asteroide:</w:t>
            </w:r>
            <w:r>
              <w:rPr>
                <w:rFonts w:cs="Starry Night_214.Encoding_214"/>
                <w:b w:val="0"/>
                <w:color w:val="0000FF"/>
                <w:sz w:val="24"/>
                <w:szCs w:val="24"/>
              </w:rPr>
              <w:t xml:space="preserve"> 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É un corpo </w:t>
            </w:r>
            <w:proofErr w:type="spellStart"/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rocoso</w:t>
            </w:r>
            <w:proofErr w:type="spellEnd"/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carbonáceo</w:t>
            </w:r>
            <w:proofErr w:type="spellEnd"/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 ou metálico, máis pequeno que un</w:t>
            </w:r>
          </w:p>
        </w:tc>
      </w:tr>
      <w:tr w:rsidR="008E1D63" w:rsidRPr="00E276D7" w:rsidTr="00E276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556524">
            <w:pPr>
              <w:autoSpaceDE w:val="0"/>
              <w:autoSpaceDN w:val="0"/>
              <w:adjustRightInd w:val="0"/>
              <w:rPr>
                <w:rFonts w:cs="FirstGrader-Identity-H"/>
                <w:b w:val="0"/>
                <w:color w:val="000000"/>
                <w:sz w:val="24"/>
                <w:szCs w:val="24"/>
              </w:rPr>
            </w:pPr>
            <w:r w:rsidRPr="00556524">
              <w:rPr>
                <w:rFonts w:cs="Starry Night_214.Encoding_214"/>
                <w:sz w:val="24"/>
                <w:szCs w:val="24"/>
              </w:rPr>
              <w:t>Astro</w:t>
            </w:r>
            <w:r>
              <w:rPr>
                <w:rFonts w:cs="Starry Night_214.Encoding_214"/>
                <w:sz w:val="24"/>
                <w:szCs w:val="24"/>
              </w:rPr>
              <w:t>:</w:t>
            </w:r>
            <w:r w:rsidRPr="00E276D7">
              <w:rPr>
                <w:rFonts w:cs="Starry Night_214.Encoding_214"/>
                <w:b w:val="0"/>
                <w:color w:val="0000FF"/>
                <w:sz w:val="24"/>
                <w:szCs w:val="24"/>
              </w:rPr>
              <w:t xml:space="preserve"> 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Cada un dos corpos celestes que poboan o firmamento.</w:t>
            </w:r>
          </w:p>
        </w:tc>
      </w:tr>
      <w:tr w:rsidR="008E1D63" w:rsidRPr="00E276D7" w:rsidTr="00E276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FirstGrader-Identity-H"/>
                <w:b w:val="0"/>
                <w:color w:val="000000"/>
                <w:sz w:val="24"/>
                <w:szCs w:val="24"/>
              </w:rPr>
            </w:pPr>
            <w:r w:rsidRPr="00556524">
              <w:rPr>
                <w:rFonts w:cs="Starry Night_214.Encoding_214"/>
                <w:sz w:val="24"/>
                <w:szCs w:val="24"/>
              </w:rPr>
              <w:t>Astronom</w:t>
            </w:r>
            <w:r w:rsidRPr="00556524">
              <w:rPr>
                <w:rFonts w:cs="BradleyHandITC-Identity-H"/>
                <w:sz w:val="24"/>
                <w:szCs w:val="24"/>
              </w:rPr>
              <w:t>í</w:t>
            </w:r>
            <w:r w:rsidRPr="00556524">
              <w:rPr>
                <w:rFonts w:cs="Starry Night_214.Encoding_214"/>
                <w:sz w:val="24"/>
                <w:szCs w:val="24"/>
              </w:rPr>
              <w:t xml:space="preserve">a: </w:t>
            </w:r>
            <w:r w:rsidRPr="00E276D7">
              <w:rPr>
                <w:rFonts w:cs="Starry Night_216.Encoding_216"/>
                <w:b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(Do grego, </w:t>
            </w:r>
            <w:proofErr w:type="spellStart"/>
            <w:r>
              <w:rPr>
                <w:rFonts w:cs="FirstGrader-Identity-H"/>
                <w:b w:val="0"/>
                <w:color w:val="000000"/>
                <w:sz w:val="24"/>
                <w:szCs w:val="24"/>
              </w:rPr>
              <w:t>etimolóx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icamente</w:t>
            </w:r>
            <w:proofErr w:type="spellEnd"/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 significa a "Lei das estrelas"). Ciencia que trata de canto se refire aos astros, e principalmente ás leis dos seus movementos.</w:t>
            </w:r>
          </w:p>
        </w:tc>
      </w:tr>
      <w:tr w:rsidR="008E1D63" w:rsidRPr="00E276D7" w:rsidTr="00E276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FirstGrader-Identity-H"/>
                <w:b w:val="0"/>
                <w:color w:val="000000"/>
                <w:sz w:val="24"/>
                <w:szCs w:val="24"/>
              </w:rPr>
            </w:pPr>
            <w:proofErr w:type="spellStart"/>
            <w:r w:rsidRPr="008A3106">
              <w:rPr>
                <w:rFonts w:cs="Starry Night_214.Encoding_214"/>
                <w:color w:val="auto"/>
                <w:sz w:val="24"/>
                <w:szCs w:val="24"/>
              </w:rPr>
              <w:t>Big</w:t>
            </w:r>
            <w:proofErr w:type="spellEnd"/>
            <w:r w:rsidRPr="008A3106">
              <w:rPr>
                <w:rFonts w:cs="Starry Night_214.Encoding_214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A3106">
              <w:rPr>
                <w:rFonts w:cs="Starry Night_214.Encoding_214"/>
                <w:color w:val="auto"/>
                <w:sz w:val="24"/>
                <w:szCs w:val="24"/>
              </w:rPr>
              <w:t>Bang</w:t>
            </w:r>
            <w:proofErr w:type="spellEnd"/>
            <w:r w:rsidRPr="008A3106">
              <w:rPr>
                <w:rFonts w:cs="Starry Night_214.Encoding_214"/>
                <w:color w:val="auto"/>
                <w:sz w:val="24"/>
                <w:szCs w:val="24"/>
              </w:rPr>
              <w:t>.</w:t>
            </w:r>
            <w:r w:rsidRPr="00E276D7">
              <w:rPr>
                <w:rFonts w:cs="Starry Night_214.Encoding_214"/>
                <w:b w:val="0"/>
                <w:color w:val="0000FF"/>
                <w:sz w:val="24"/>
                <w:szCs w:val="24"/>
              </w:rPr>
              <w:t xml:space="preserve"> 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A teoría do </w:t>
            </w:r>
            <w:proofErr w:type="spellStart"/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Big</w:t>
            </w:r>
            <w:proofErr w:type="spellEnd"/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Bang</w:t>
            </w:r>
            <w:proofErr w:type="spellEnd"/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 é un modelo dentro da teoría da relatividad</w:t>
            </w:r>
            <w:r>
              <w:rPr>
                <w:rFonts w:cs="FirstGrader-Identity-H"/>
                <w:b w:val="0"/>
                <w:color w:val="000000"/>
                <w:sz w:val="24"/>
                <w:szCs w:val="24"/>
              </w:rPr>
              <w:t>e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 xeral que describe o desenvolvemento do Universo cedo e a súa forma a partir da “</w:t>
            </w:r>
            <w:r w:rsidRPr="008A3106">
              <w:rPr>
                <w:rFonts w:cs="FirstGrader-Identity-H"/>
                <w:color w:val="auto"/>
                <w:sz w:val="24"/>
                <w:szCs w:val="24"/>
              </w:rPr>
              <w:t xml:space="preserve"> gran</w:t>
            </w:r>
            <w:r w:rsidRPr="00E276D7">
              <w:rPr>
                <w:rFonts w:cs="FirstGrader-Identity-H"/>
                <w:b w:val="0"/>
                <w:color w:val="0000FF"/>
                <w:sz w:val="24"/>
                <w:szCs w:val="24"/>
              </w:rPr>
              <w:t xml:space="preserve"> </w:t>
            </w:r>
            <w:r w:rsidRPr="008A3106">
              <w:rPr>
                <w:rFonts w:cs="FirstGrader-Identity-H"/>
                <w:color w:val="auto"/>
                <w:sz w:val="24"/>
                <w:szCs w:val="24"/>
              </w:rPr>
              <w:t>explosión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” fai uns 15.000 millóns de anos. Denominouno así </w:t>
            </w:r>
            <w:proofErr w:type="spellStart"/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irónicamente</w:t>
            </w:r>
            <w:proofErr w:type="spellEnd"/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 o astrónomo británico </w:t>
            </w:r>
            <w:proofErr w:type="spellStart"/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Fred</w:t>
            </w:r>
            <w:proofErr w:type="spellEnd"/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Hoyle</w:t>
            </w:r>
            <w:proofErr w:type="spellEnd"/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.</w:t>
            </w:r>
          </w:p>
        </w:tc>
      </w:tr>
      <w:tr w:rsidR="008E1D63" w:rsidRPr="00E276D7" w:rsidTr="00E276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FirstGrader-Identity-H"/>
                <w:b w:val="0"/>
                <w:color w:val="000000"/>
                <w:sz w:val="24"/>
                <w:szCs w:val="24"/>
              </w:rPr>
            </w:pPr>
            <w:r w:rsidRPr="008A3106">
              <w:rPr>
                <w:rFonts w:cs="Starry Night_214.Encoding_214"/>
                <w:color w:val="auto"/>
                <w:sz w:val="24"/>
                <w:szCs w:val="24"/>
              </w:rPr>
              <w:t>Binarias.</w:t>
            </w:r>
            <w:r w:rsidRPr="00E276D7">
              <w:rPr>
                <w:rFonts w:cs="Starry Night_214.Encoding_214"/>
                <w:b w:val="0"/>
                <w:color w:val="0000FF"/>
                <w:sz w:val="24"/>
                <w:szCs w:val="24"/>
              </w:rPr>
              <w:t xml:space="preserve"> 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Dúas estrelas que orbitan en torno ao seu centro común de masas, e que á nosa vista aparecen como unha soa estrela.</w:t>
            </w:r>
          </w:p>
        </w:tc>
      </w:tr>
      <w:tr w:rsidR="008E1D63" w:rsidRPr="00E276D7" w:rsidTr="00E276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FirstGrader-Identity-H"/>
                <w:b w:val="0"/>
                <w:color w:val="000000"/>
                <w:sz w:val="24"/>
                <w:szCs w:val="24"/>
              </w:rPr>
            </w:pPr>
            <w:r w:rsidRPr="008A3106">
              <w:rPr>
                <w:rFonts w:cs="Starry Night_214.Encoding_214"/>
                <w:color w:val="auto"/>
                <w:sz w:val="24"/>
                <w:szCs w:val="24"/>
              </w:rPr>
              <w:t>B</w:t>
            </w:r>
            <w:r w:rsidRPr="008A3106">
              <w:rPr>
                <w:rFonts w:cs="BradleyHandITC-Identity-H"/>
                <w:color w:val="auto"/>
                <w:sz w:val="24"/>
                <w:szCs w:val="24"/>
              </w:rPr>
              <w:t>ó</w:t>
            </w:r>
            <w:r w:rsidRPr="008A3106">
              <w:rPr>
                <w:rFonts w:cs="Starry Night_214.Encoding_214"/>
                <w:color w:val="auto"/>
                <w:sz w:val="24"/>
                <w:szCs w:val="24"/>
              </w:rPr>
              <w:t>lido.</w:t>
            </w:r>
            <w:r w:rsidRPr="00E276D7">
              <w:rPr>
                <w:rFonts w:cs="Starry Night_214.Encoding_214"/>
                <w:b w:val="0"/>
                <w:color w:val="0000FF"/>
                <w:sz w:val="24"/>
                <w:szCs w:val="24"/>
              </w:rPr>
              <w:t xml:space="preserve"> 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Meteoro moi brillante que se ve como unha bóla</w:t>
            </w:r>
            <w:r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 de lume moi luminosa polo rozam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ento coa</w:t>
            </w:r>
            <w:r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 atmosfera terrestre o </w:t>
            </w:r>
            <w:proofErr w:type="spellStart"/>
            <w:r>
              <w:rPr>
                <w:rFonts w:cs="FirstGrader-Identity-H"/>
                <w:b w:val="0"/>
                <w:color w:val="000000"/>
                <w:sz w:val="24"/>
                <w:szCs w:val="24"/>
              </w:rPr>
              <w:t>sobrecal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enta</w:t>
            </w:r>
            <w:proofErr w:type="spellEnd"/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.</w:t>
            </w:r>
          </w:p>
        </w:tc>
      </w:tr>
      <w:tr w:rsidR="008E1D63" w:rsidRPr="00E276D7" w:rsidTr="00E276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FirstGrader-Identity-H"/>
                <w:b w:val="0"/>
                <w:color w:val="000000"/>
                <w:sz w:val="24"/>
                <w:szCs w:val="24"/>
              </w:rPr>
            </w:pPr>
            <w:r w:rsidRPr="00556524">
              <w:rPr>
                <w:rFonts w:cs="Starry Night_214.Encoding_214"/>
                <w:sz w:val="24"/>
                <w:szCs w:val="24"/>
              </w:rPr>
              <w:t>Buraco negro</w:t>
            </w:r>
            <w:r>
              <w:rPr>
                <w:rFonts w:cs="Starry Night_214.Encoding_214"/>
                <w:sz w:val="24"/>
                <w:szCs w:val="24"/>
              </w:rPr>
              <w:t xml:space="preserve">: 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É unha rexión provocada por unha gran concentración de masa no seu interior que provoca un campo </w:t>
            </w:r>
            <w:proofErr w:type="spellStart"/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gravitatorio</w:t>
            </w:r>
            <w:proofErr w:type="spellEnd"/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 tal que ningunha partícula material, nin sequera a luz, pode escapar de devandita rexión.</w:t>
            </w:r>
          </w:p>
        </w:tc>
      </w:tr>
      <w:tr w:rsidR="008E1D63" w:rsidRPr="00E276D7" w:rsidTr="00E276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FirstGrader-Identity-H"/>
                <w:b w:val="0"/>
                <w:color w:val="000000"/>
                <w:sz w:val="24"/>
                <w:szCs w:val="24"/>
              </w:rPr>
            </w:pPr>
            <w:proofErr w:type="spellStart"/>
            <w:r w:rsidRPr="008A3106">
              <w:rPr>
                <w:rFonts w:cs="Starry Night_214.Encoding_214"/>
                <w:color w:val="auto"/>
                <w:sz w:val="24"/>
                <w:szCs w:val="24"/>
              </w:rPr>
              <w:t>Cenit</w:t>
            </w:r>
            <w:proofErr w:type="spellEnd"/>
            <w:r w:rsidRPr="008A3106">
              <w:rPr>
                <w:rFonts w:cs="Starry Night_214.Encoding_214"/>
                <w:color w:val="auto"/>
                <w:sz w:val="24"/>
                <w:szCs w:val="24"/>
              </w:rPr>
              <w:t xml:space="preserve"> ou C</w:t>
            </w:r>
            <w:r w:rsidRPr="008A3106">
              <w:rPr>
                <w:rFonts w:cs="BradleyHandITC-Identity-H"/>
                <w:color w:val="auto"/>
                <w:sz w:val="24"/>
                <w:szCs w:val="24"/>
              </w:rPr>
              <w:t>é</w:t>
            </w:r>
            <w:r w:rsidRPr="008A3106">
              <w:rPr>
                <w:rFonts w:cs="Starry Night_214.Encoding_214"/>
                <w:color w:val="auto"/>
                <w:sz w:val="24"/>
                <w:szCs w:val="24"/>
              </w:rPr>
              <w:t>nit</w:t>
            </w:r>
            <w:r w:rsidRPr="008A3106">
              <w:rPr>
                <w:rFonts w:cs="Starry Night_216.Encoding_216"/>
                <w:color w:val="auto"/>
                <w:sz w:val="24"/>
                <w:szCs w:val="24"/>
              </w:rPr>
              <w:t>.</w:t>
            </w:r>
            <w:r w:rsidRPr="00E276D7">
              <w:rPr>
                <w:rFonts w:cs="Starry Night_216.Encoding_216"/>
                <w:b w:val="0"/>
                <w:color w:val="000000"/>
                <w:sz w:val="24"/>
                <w:szCs w:val="24"/>
              </w:rPr>
              <w:t xml:space="preserve"> 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Tamén </w:t>
            </w:r>
            <w:proofErr w:type="spellStart"/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zenit</w:t>
            </w:r>
            <w:proofErr w:type="spellEnd"/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. Punto culminante ou momento de apoxeo dun corpo celeste. (Astr.) Intersección da vertical dun lugar coa esfera celeste, por encima da cabeza do observador.</w:t>
            </w:r>
          </w:p>
        </w:tc>
      </w:tr>
      <w:tr w:rsidR="008E1D63" w:rsidRPr="00E276D7" w:rsidTr="00E276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FirstGrader-Identity-H"/>
                <w:b w:val="0"/>
                <w:color w:val="000000"/>
                <w:sz w:val="24"/>
                <w:szCs w:val="24"/>
              </w:rPr>
            </w:pPr>
            <w:r w:rsidRPr="00A25EB4">
              <w:rPr>
                <w:rFonts w:cs="Starry Night_214.Encoding_214"/>
                <w:color w:val="auto"/>
                <w:sz w:val="24"/>
                <w:szCs w:val="24"/>
              </w:rPr>
              <w:t>Choiva de estrelas</w:t>
            </w:r>
            <w:r w:rsidRPr="00E276D7">
              <w:rPr>
                <w:rFonts w:cs="Starry Night_214.Encoding_214"/>
                <w:b w:val="0"/>
                <w:color w:val="0000FF"/>
                <w:sz w:val="24"/>
                <w:szCs w:val="24"/>
              </w:rPr>
              <w:t xml:space="preserve">. 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Choiva de meteoros. A órbita terrestre cruza zonas con po e materiais deixado por cometas, producindo esas choivas anuais, como as </w:t>
            </w:r>
            <w:proofErr w:type="spellStart"/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Leónidas</w:t>
            </w:r>
            <w:proofErr w:type="spellEnd"/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 ou as </w:t>
            </w:r>
            <w:proofErr w:type="spellStart"/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Perseidas</w:t>
            </w:r>
            <w:proofErr w:type="spellEnd"/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. Cando unha choiva de meteoros excede os 1.000 meteoros por hora, denomínalla tormenta de meteoros.</w:t>
            </w:r>
          </w:p>
        </w:tc>
      </w:tr>
      <w:tr w:rsidR="008E1D63" w:rsidRPr="00E276D7" w:rsidTr="00E276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8A3106">
            <w:pPr>
              <w:autoSpaceDE w:val="0"/>
              <w:autoSpaceDN w:val="0"/>
              <w:adjustRightInd w:val="0"/>
              <w:rPr>
                <w:rFonts w:cs="FirstGrader-Identity-H"/>
                <w:b w:val="0"/>
                <w:color w:val="000000"/>
                <w:sz w:val="24"/>
                <w:szCs w:val="24"/>
              </w:rPr>
            </w:pPr>
            <w:proofErr w:type="spellStart"/>
            <w:r w:rsidRPr="008A3106">
              <w:rPr>
                <w:rFonts w:cs="Starry Night_214.Encoding_214"/>
                <w:color w:val="auto"/>
                <w:sz w:val="24"/>
                <w:szCs w:val="24"/>
              </w:rPr>
              <w:t>Cintur</w:t>
            </w:r>
            <w:r w:rsidRPr="008A3106">
              <w:rPr>
                <w:rFonts w:cs="BradleyHandITC-Identity-H"/>
                <w:color w:val="auto"/>
                <w:sz w:val="24"/>
                <w:szCs w:val="24"/>
              </w:rPr>
              <w:t>ó</w:t>
            </w:r>
            <w:r w:rsidRPr="008A3106">
              <w:rPr>
                <w:rFonts w:cs="Starry Night_214.Encoding_214"/>
                <w:color w:val="auto"/>
                <w:sz w:val="24"/>
                <w:szCs w:val="24"/>
              </w:rPr>
              <w:t>n</w:t>
            </w:r>
            <w:proofErr w:type="spellEnd"/>
            <w:r w:rsidRPr="008A3106">
              <w:rPr>
                <w:rFonts w:cs="Starry Night_214.Encoding_214"/>
                <w:color w:val="auto"/>
                <w:sz w:val="24"/>
                <w:szCs w:val="24"/>
              </w:rPr>
              <w:t xml:space="preserve"> de Asteroides.</w:t>
            </w:r>
            <w:r w:rsidRPr="00E276D7">
              <w:rPr>
                <w:rFonts w:cs="Starry Night_214.Encoding_214"/>
                <w:b w:val="0"/>
                <w:color w:val="0000FF"/>
                <w:sz w:val="24"/>
                <w:szCs w:val="24"/>
              </w:rPr>
              <w:t xml:space="preserve"> 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Grupo maior de astero</w:t>
            </w:r>
            <w:r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ides que orbitan entre </w:t>
            </w:r>
            <w:proofErr w:type="spellStart"/>
            <w:r>
              <w:rPr>
                <w:rFonts w:cs="FirstGrader-Identity-H"/>
                <w:b w:val="0"/>
                <w:color w:val="000000"/>
                <w:sz w:val="24"/>
                <w:szCs w:val="24"/>
              </w:rPr>
              <w:t>Marte</w:t>
            </w:r>
            <w:proofErr w:type="spellEnd"/>
            <w:r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 e X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úpi</w:t>
            </w:r>
            <w:r>
              <w:rPr>
                <w:rFonts w:cs="FirstGrader-Identity-H"/>
                <w:b w:val="0"/>
                <w:color w:val="000000"/>
                <w:sz w:val="24"/>
                <w:szCs w:val="24"/>
              </w:rPr>
              <w:t>ter.No Cinto están os planetas a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nanos </w:t>
            </w:r>
            <w:proofErr w:type="spellStart"/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Ceres</w:t>
            </w:r>
            <w:r>
              <w:rPr>
                <w:rFonts w:cs="FirstGrader-Identity-H"/>
                <w:b w:val="0"/>
                <w:color w:val="000000"/>
                <w:sz w:val="24"/>
                <w:szCs w:val="24"/>
              </w:rPr>
              <w:t>e</w:t>
            </w:r>
            <w:proofErr w:type="spellEnd"/>
            <w:r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 e Besta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.</w:t>
            </w:r>
          </w:p>
        </w:tc>
      </w:tr>
      <w:tr w:rsidR="008E1D63" w:rsidRPr="00E276D7" w:rsidTr="00E276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8A3106">
            <w:pPr>
              <w:autoSpaceDE w:val="0"/>
              <w:autoSpaceDN w:val="0"/>
              <w:adjustRightInd w:val="0"/>
              <w:rPr>
                <w:rFonts w:cs="FirstGrader-Identity-H"/>
                <w:b w:val="0"/>
                <w:color w:val="000000"/>
                <w:sz w:val="24"/>
                <w:szCs w:val="24"/>
              </w:rPr>
            </w:pPr>
            <w:proofErr w:type="spellStart"/>
            <w:r w:rsidRPr="008A3106">
              <w:rPr>
                <w:rFonts w:cs="Starry Night_214.Encoding_214"/>
                <w:color w:val="auto"/>
                <w:sz w:val="24"/>
                <w:szCs w:val="24"/>
              </w:rPr>
              <w:t>Cintur</w:t>
            </w:r>
            <w:r w:rsidRPr="008A3106">
              <w:rPr>
                <w:rFonts w:cs="BradleyHandITC-Identity-H"/>
                <w:color w:val="auto"/>
                <w:sz w:val="24"/>
                <w:szCs w:val="24"/>
              </w:rPr>
              <w:t>ó</w:t>
            </w:r>
            <w:r w:rsidRPr="008A3106">
              <w:rPr>
                <w:rFonts w:cs="Starry Night_214.Encoding_214"/>
                <w:color w:val="auto"/>
                <w:sz w:val="24"/>
                <w:szCs w:val="24"/>
              </w:rPr>
              <w:t>n</w:t>
            </w:r>
            <w:proofErr w:type="spellEnd"/>
            <w:r w:rsidRPr="008A3106">
              <w:rPr>
                <w:rFonts w:cs="Starry Night_214.Encoding_214"/>
                <w:color w:val="auto"/>
                <w:sz w:val="24"/>
                <w:szCs w:val="24"/>
              </w:rPr>
              <w:t xml:space="preserve"> de </w:t>
            </w:r>
            <w:proofErr w:type="spellStart"/>
            <w:r w:rsidRPr="008A3106">
              <w:rPr>
                <w:rFonts w:cs="Starry Night_214.Encoding_214"/>
                <w:color w:val="auto"/>
                <w:sz w:val="24"/>
                <w:szCs w:val="24"/>
              </w:rPr>
              <w:t>Kuiper</w:t>
            </w:r>
            <w:proofErr w:type="spellEnd"/>
            <w:r w:rsidRPr="00E276D7">
              <w:rPr>
                <w:rFonts w:cs="Starry Night_214.Encoding_214"/>
                <w:b w:val="0"/>
                <w:color w:val="0000FF"/>
                <w:sz w:val="24"/>
                <w:szCs w:val="24"/>
              </w:rPr>
              <w:t xml:space="preserve">. 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É unha zona do Sistema Solar, máis aló dos planetas, onde orbitan </w:t>
            </w:r>
            <w:r>
              <w:rPr>
                <w:rFonts w:cs="FirstGrader-Identity-H"/>
                <w:b w:val="0"/>
                <w:color w:val="000000"/>
                <w:sz w:val="24"/>
                <w:szCs w:val="24"/>
              </w:rPr>
              <w:t>outros corpos como os planetas a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nanos e cometas.</w:t>
            </w:r>
          </w:p>
        </w:tc>
      </w:tr>
      <w:tr w:rsidR="008E1D63" w:rsidRPr="00E276D7" w:rsidTr="00E276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FirstGrader-Identity-H"/>
                <w:b w:val="0"/>
                <w:color w:val="000000"/>
                <w:sz w:val="24"/>
                <w:szCs w:val="24"/>
              </w:rPr>
            </w:pPr>
            <w:r w:rsidRPr="008A3106">
              <w:rPr>
                <w:rFonts w:cs="Starry Night_214.Encoding_214"/>
                <w:color w:val="auto"/>
                <w:sz w:val="24"/>
                <w:szCs w:val="24"/>
              </w:rPr>
              <w:t>Cometa.</w:t>
            </w:r>
            <w:r w:rsidRPr="00E276D7">
              <w:rPr>
                <w:rFonts w:cs="Starry Night_214.Encoding_214"/>
                <w:b w:val="0"/>
                <w:color w:val="000000"/>
                <w:sz w:val="24"/>
                <w:szCs w:val="24"/>
              </w:rPr>
              <w:t xml:space="preserve"> 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Corpo sólido cuxos materiais que se subliman ao achegarse ao Sol.</w:t>
            </w:r>
          </w:p>
        </w:tc>
      </w:tr>
      <w:tr w:rsidR="008E1D63" w:rsidRPr="00E276D7" w:rsidTr="00E276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FirstGrader-Identity-H"/>
                <w:b w:val="0"/>
                <w:color w:val="000000"/>
                <w:sz w:val="24"/>
                <w:szCs w:val="24"/>
              </w:rPr>
            </w:pPr>
            <w:r w:rsidRPr="008A3106">
              <w:rPr>
                <w:rFonts w:cs="Starry Night_214.Encoding_214"/>
                <w:color w:val="auto"/>
                <w:sz w:val="24"/>
                <w:szCs w:val="24"/>
              </w:rPr>
              <w:lastRenderedPageBreak/>
              <w:t>Constelaci</w:t>
            </w:r>
            <w:r w:rsidRPr="008A3106">
              <w:rPr>
                <w:rFonts w:cs="BradleyHandITC-Identity-H"/>
                <w:color w:val="auto"/>
                <w:sz w:val="24"/>
                <w:szCs w:val="24"/>
              </w:rPr>
              <w:t>ó</w:t>
            </w:r>
            <w:r w:rsidRPr="008A3106">
              <w:rPr>
                <w:rFonts w:cs="Starry Night_214.Encoding_214"/>
                <w:color w:val="auto"/>
                <w:sz w:val="24"/>
                <w:szCs w:val="24"/>
              </w:rPr>
              <w:t>n.</w:t>
            </w:r>
            <w:r w:rsidRPr="00E276D7">
              <w:rPr>
                <w:rFonts w:cs="Starry Night_214.Encoding_214"/>
                <w:b w:val="0"/>
                <w:color w:val="000000"/>
                <w:sz w:val="24"/>
                <w:szCs w:val="24"/>
              </w:rPr>
              <w:t xml:space="preserve"> 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Agrupación de estrelas cuxa posición no ceo nocturno é</w:t>
            </w:r>
          </w:p>
        </w:tc>
      </w:tr>
      <w:tr w:rsidR="008E1D63" w:rsidRPr="00E276D7" w:rsidTr="00E276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FirstGrader-Identity-H"/>
                <w:b w:val="0"/>
                <w:color w:val="000000"/>
                <w:sz w:val="24"/>
                <w:szCs w:val="24"/>
              </w:rPr>
            </w:pPr>
            <w:r w:rsidRPr="008A3106">
              <w:rPr>
                <w:rFonts w:cs="Starry Night_214.Encoding_214"/>
                <w:color w:val="auto"/>
                <w:sz w:val="24"/>
                <w:szCs w:val="24"/>
              </w:rPr>
              <w:t>Cosmos.</w:t>
            </w:r>
            <w:r w:rsidRPr="00E276D7">
              <w:rPr>
                <w:rFonts w:cs="Starry Night_214.Encoding_214"/>
                <w:b w:val="0"/>
                <w:color w:val="0000FF"/>
                <w:sz w:val="24"/>
                <w:szCs w:val="24"/>
              </w:rPr>
              <w:t xml:space="preserve"> 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Utilízase como sinónimo de Universo e fai referencia á orde e harmonía existente entre os astros e enerxías existentes nel.</w:t>
            </w:r>
          </w:p>
        </w:tc>
      </w:tr>
      <w:tr w:rsidR="008E1D63" w:rsidRPr="00E276D7" w:rsidTr="00E276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FirstGrader-Identity-H"/>
                <w:b w:val="0"/>
                <w:color w:val="000000"/>
                <w:sz w:val="24"/>
                <w:szCs w:val="24"/>
              </w:rPr>
            </w:pPr>
            <w:r w:rsidRPr="00A25EB4">
              <w:rPr>
                <w:rFonts w:cs="Starry Night_214.Encoding_214"/>
                <w:color w:val="auto"/>
                <w:sz w:val="24"/>
                <w:szCs w:val="24"/>
              </w:rPr>
              <w:t>Crep</w:t>
            </w:r>
            <w:r w:rsidRPr="00A25EB4">
              <w:rPr>
                <w:rFonts w:cs="BradleyHandITC-Identity-H"/>
                <w:color w:val="auto"/>
                <w:sz w:val="24"/>
                <w:szCs w:val="24"/>
              </w:rPr>
              <w:t>ú</w:t>
            </w:r>
            <w:r w:rsidRPr="00A25EB4">
              <w:rPr>
                <w:rFonts w:cs="Starry Night_214.Encoding_214"/>
                <w:color w:val="auto"/>
                <w:sz w:val="24"/>
                <w:szCs w:val="24"/>
              </w:rPr>
              <w:t>sculo.</w:t>
            </w:r>
            <w:r w:rsidRPr="00E276D7">
              <w:rPr>
                <w:rFonts w:cs="Starry Night_214.Encoding_214"/>
                <w:b w:val="0"/>
                <w:color w:val="0000FF"/>
                <w:sz w:val="24"/>
                <w:szCs w:val="24"/>
              </w:rPr>
              <w:t xml:space="preserve"> 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É o tempo antes da saída do Sol, ou de logo da súa posta, cando podemos ver a súa luz grazas á atmosfera, aínda que non é </w:t>
            </w:r>
            <w:proofErr w:type="spellStart"/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estrictamente</w:t>
            </w:r>
            <w:proofErr w:type="spellEnd"/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 de día. Hai crepúsculo matutino e vespertino.</w:t>
            </w:r>
          </w:p>
        </w:tc>
      </w:tr>
      <w:tr w:rsidR="008E1D63" w:rsidRPr="00E276D7" w:rsidTr="00E276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FirstGrader-Identity-H"/>
                <w:b w:val="0"/>
                <w:color w:val="000000"/>
                <w:sz w:val="24"/>
                <w:szCs w:val="24"/>
              </w:rPr>
            </w:pPr>
            <w:r w:rsidRPr="00A25EB4">
              <w:rPr>
                <w:rFonts w:cs="Starry Night_214.Encoding_214"/>
                <w:color w:val="auto"/>
                <w:sz w:val="24"/>
                <w:szCs w:val="24"/>
              </w:rPr>
              <w:t>C</w:t>
            </w:r>
            <w:r w:rsidRPr="00A25EB4">
              <w:rPr>
                <w:rFonts w:cs="BradleyHandITC-Identity-H"/>
                <w:color w:val="auto"/>
                <w:sz w:val="24"/>
                <w:szCs w:val="24"/>
              </w:rPr>
              <w:t>ú</w:t>
            </w:r>
            <w:r w:rsidRPr="00A25EB4">
              <w:rPr>
                <w:rFonts w:cs="Starry Night_214.Encoding_214"/>
                <w:color w:val="auto"/>
                <w:sz w:val="24"/>
                <w:szCs w:val="24"/>
              </w:rPr>
              <w:t>mulo</w:t>
            </w:r>
            <w:r w:rsidRPr="00A25EB4">
              <w:rPr>
                <w:rFonts w:eastAsia="TimesNewRomanPSMT-Identity-H" w:cs="TimesNewRomanPSMT-Identity-H"/>
                <w:color w:val="auto"/>
                <w:sz w:val="24"/>
                <w:szCs w:val="24"/>
              </w:rPr>
              <w:t>.</w:t>
            </w:r>
            <w:r w:rsidRPr="00E276D7">
              <w:rPr>
                <w:rFonts w:eastAsia="TimesNewRomanPSMT-Identity-H" w:cs="TimesNewRomanPSMT-Identity-H"/>
                <w:b w:val="0"/>
                <w:color w:val="0000FF"/>
                <w:sz w:val="24"/>
                <w:szCs w:val="24"/>
              </w:rPr>
              <w:t xml:space="preserve"> 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Grupo de estrelas que vemos moi xuntas desde a nosa posición.</w:t>
            </w:r>
          </w:p>
        </w:tc>
      </w:tr>
      <w:tr w:rsidR="008E1D63" w:rsidRPr="00E276D7" w:rsidTr="00E276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FirstGrader-Identity-H"/>
                <w:b w:val="0"/>
                <w:color w:val="000000"/>
                <w:sz w:val="24"/>
                <w:szCs w:val="24"/>
              </w:rPr>
            </w:pP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Desenvolve unha atmosfera que envolve ao núcleo, chamada coma, formada por gas e po, e que xera a cola ou cabeleira típica ao achegarse ao Sol.</w:t>
            </w:r>
          </w:p>
        </w:tc>
      </w:tr>
      <w:tr w:rsidR="008E1D63" w:rsidRPr="00E276D7" w:rsidTr="00E276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FirstGrader-Identity-H"/>
                <w:b w:val="0"/>
                <w:color w:val="000000"/>
                <w:sz w:val="24"/>
                <w:szCs w:val="24"/>
              </w:rPr>
            </w:pPr>
            <w:r w:rsidRPr="00A25EB4">
              <w:rPr>
                <w:rFonts w:cs="Starry Night_214.Encoding_214"/>
                <w:color w:val="auto"/>
                <w:sz w:val="24"/>
                <w:szCs w:val="24"/>
              </w:rPr>
              <w:t>Eclipse.</w:t>
            </w:r>
            <w:r w:rsidRPr="00E276D7">
              <w:rPr>
                <w:rFonts w:cs="Starry Night_214.Encoding_214"/>
                <w:b w:val="0"/>
                <w:color w:val="0000FF"/>
                <w:sz w:val="24"/>
                <w:szCs w:val="24"/>
              </w:rPr>
              <w:t xml:space="preserve"> 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Ocultación parcial ou total dun astro, por outro ou pola súa sombra.</w:t>
            </w:r>
          </w:p>
        </w:tc>
      </w:tr>
      <w:tr w:rsidR="008E1D63" w:rsidRPr="00E276D7" w:rsidTr="00E276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FirstGrader-Identity-H"/>
                <w:b w:val="0"/>
                <w:color w:val="000000"/>
                <w:sz w:val="24"/>
                <w:szCs w:val="24"/>
              </w:rPr>
            </w:pPr>
            <w:r w:rsidRPr="00A25EB4">
              <w:rPr>
                <w:rFonts w:cs="Starry Night_214.Encoding_214"/>
                <w:color w:val="auto"/>
                <w:sz w:val="24"/>
                <w:szCs w:val="24"/>
              </w:rPr>
              <w:t>Ecl</w:t>
            </w:r>
            <w:r w:rsidRPr="00A25EB4">
              <w:rPr>
                <w:rFonts w:cs="BradleyHandITC-Identity-H"/>
                <w:color w:val="auto"/>
                <w:sz w:val="24"/>
                <w:szCs w:val="24"/>
              </w:rPr>
              <w:t>í</w:t>
            </w:r>
            <w:r w:rsidRPr="00A25EB4">
              <w:rPr>
                <w:rFonts w:cs="Starry Night_214.Encoding_214"/>
                <w:color w:val="auto"/>
                <w:sz w:val="24"/>
                <w:szCs w:val="24"/>
              </w:rPr>
              <w:t>ptica.</w:t>
            </w:r>
            <w:r w:rsidRPr="00E276D7">
              <w:rPr>
                <w:rFonts w:cs="Starry Night_214.Encoding_214"/>
                <w:b w:val="0"/>
                <w:color w:val="0000FF"/>
                <w:sz w:val="24"/>
                <w:szCs w:val="24"/>
              </w:rPr>
              <w:t xml:space="preserve"> 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A eclíptica é a traxectoria aparente que describe o Sol sobre a esfera celeste no seu desprazamento anual. Tamén seguen esa traxectoria os planetas do Sistema Sol</w:t>
            </w:r>
            <w:r>
              <w:rPr>
                <w:rFonts w:cs="FirstGrader-Identity-H"/>
                <w:b w:val="0"/>
                <w:color w:val="000000"/>
                <w:sz w:val="24"/>
                <w:szCs w:val="24"/>
              </w:rPr>
              <w:t>ar. Nela vemos as constelacións do zodí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aco sobre as que pasa o Sol ao longo de ano.</w:t>
            </w:r>
          </w:p>
        </w:tc>
      </w:tr>
      <w:tr w:rsidR="008E1D63" w:rsidRPr="00E276D7" w:rsidTr="00E276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ArialMT"/>
                <w:b w:val="0"/>
                <w:color w:val="000000"/>
                <w:sz w:val="24"/>
                <w:szCs w:val="24"/>
              </w:rPr>
            </w:pPr>
            <w:r w:rsidRPr="00E276D7">
              <w:rPr>
                <w:rFonts w:cs="ArialMT"/>
                <w:color w:val="000000"/>
                <w:sz w:val="24"/>
                <w:szCs w:val="24"/>
              </w:rPr>
              <w:t>Ecuador:</w:t>
            </w:r>
            <w:r w:rsidRPr="00E276D7">
              <w:rPr>
                <w:rFonts w:cs="ArialMT"/>
                <w:b w:val="0"/>
                <w:color w:val="000000"/>
                <w:sz w:val="24"/>
                <w:szCs w:val="24"/>
              </w:rPr>
              <w:t xml:space="preserve"> Liña que divide </w:t>
            </w:r>
            <w:r>
              <w:rPr>
                <w:rFonts w:cs="ArialMT"/>
                <w:b w:val="0"/>
                <w:color w:val="000000"/>
                <w:sz w:val="24"/>
                <w:szCs w:val="24"/>
              </w:rPr>
              <w:t>ou globo en dous hemisferios: o</w:t>
            </w:r>
            <w:r w:rsidRPr="00E276D7">
              <w:rPr>
                <w:rFonts w:cs="ArialMT"/>
                <w:b w:val="0"/>
                <w:color w:val="000000"/>
                <w:sz w:val="24"/>
                <w:szCs w:val="24"/>
              </w:rPr>
              <w:t xml:space="preserve"> hemisferio norte e ou sur.</w:t>
            </w:r>
          </w:p>
        </w:tc>
      </w:tr>
      <w:tr w:rsidR="008E1D63" w:rsidRPr="00E276D7" w:rsidTr="00E276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FirstGrader-Identity-H"/>
                <w:b w:val="0"/>
                <w:color w:val="000000"/>
                <w:sz w:val="24"/>
                <w:szCs w:val="24"/>
              </w:rPr>
            </w:pPr>
            <w:r w:rsidRPr="00A25EB4">
              <w:rPr>
                <w:rFonts w:cs="Starry Night_214.Encoding_214"/>
                <w:color w:val="auto"/>
                <w:sz w:val="24"/>
                <w:szCs w:val="24"/>
              </w:rPr>
              <w:t>Equinoccios</w:t>
            </w:r>
            <w:r w:rsidRPr="00E276D7">
              <w:rPr>
                <w:rFonts w:cs="Starry Night_214.Encoding_214"/>
                <w:b w:val="0"/>
                <w:color w:val="0000FF"/>
                <w:sz w:val="24"/>
                <w:szCs w:val="24"/>
              </w:rPr>
              <w:t xml:space="preserve">. 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Momentos ou puntos en que a Terra, na súa tra</w:t>
            </w:r>
            <w:r>
              <w:rPr>
                <w:rFonts w:cs="FirstGrader-Identity-H"/>
                <w:b w:val="0"/>
                <w:color w:val="000000"/>
                <w:sz w:val="24"/>
                <w:szCs w:val="24"/>
              </w:rPr>
              <w:t>n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slación está máis cerca do Sol. En torno ao 21 de marzo e ao 23 de setembro. Dan lugar á primavera e o outono. A duración do día e a noite é similar.</w:t>
            </w:r>
          </w:p>
        </w:tc>
      </w:tr>
      <w:tr w:rsidR="008E1D63" w:rsidRPr="00E276D7" w:rsidTr="00E276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ArialMT"/>
                <w:b w:val="0"/>
                <w:color w:val="000000"/>
                <w:sz w:val="24"/>
                <w:szCs w:val="24"/>
              </w:rPr>
            </w:pPr>
            <w:r w:rsidRPr="00E276D7">
              <w:rPr>
                <w:rFonts w:cs="ArialMT"/>
                <w:color w:val="000000"/>
                <w:sz w:val="24"/>
                <w:szCs w:val="24"/>
              </w:rPr>
              <w:t>Escala gráfica:</w:t>
            </w:r>
            <w:r w:rsidRPr="00E276D7">
              <w:rPr>
                <w:rFonts w:cs="ArialMT"/>
                <w:b w:val="0"/>
                <w:color w:val="000000"/>
                <w:sz w:val="24"/>
                <w:szCs w:val="24"/>
              </w:rPr>
              <w:t xml:space="preserve"> Escala representada por unha recta dividida en segmentos. As cifras indícannos canto representa cada segmento na realidade.</w:t>
            </w:r>
          </w:p>
        </w:tc>
      </w:tr>
      <w:tr w:rsidR="008E1D63" w:rsidRPr="00E276D7" w:rsidTr="00E276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ArialMT"/>
                <w:b w:val="0"/>
                <w:color w:val="000000"/>
                <w:sz w:val="24"/>
                <w:szCs w:val="24"/>
              </w:rPr>
            </w:pPr>
            <w:r w:rsidRPr="00E276D7">
              <w:rPr>
                <w:rFonts w:cs="ArialMT"/>
                <w:color w:val="000000"/>
                <w:sz w:val="24"/>
                <w:szCs w:val="24"/>
              </w:rPr>
              <w:t>Escala numérica:</w:t>
            </w:r>
            <w:r w:rsidRPr="00E276D7">
              <w:rPr>
                <w:rFonts w:cs="ArialMT"/>
                <w:b w:val="0"/>
                <w:color w:val="000000"/>
                <w:sz w:val="24"/>
                <w:szCs w:val="24"/>
              </w:rPr>
              <w:t xml:space="preserve"> Escala representada por unha división. Ou dividendo indica a distancia non mapa en centímetros e ou divisor representa esa distancia na realidade.</w:t>
            </w:r>
          </w:p>
        </w:tc>
      </w:tr>
      <w:tr w:rsidR="008E1D63" w:rsidRPr="00E276D7" w:rsidTr="00E276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ArialMT"/>
                <w:b w:val="0"/>
                <w:color w:val="000000"/>
                <w:sz w:val="24"/>
                <w:szCs w:val="24"/>
              </w:rPr>
            </w:pPr>
            <w:r w:rsidRPr="00E276D7">
              <w:rPr>
                <w:rFonts w:cs="ArialMT"/>
                <w:color w:val="000000"/>
                <w:sz w:val="24"/>
                <w:szCs w:val="24"/>
              </w:rPr>
              <w:t>Escala:</w:t>
            </w:r>
            <w:r w:rsidRPr="00E276D7">
              <w:rPr>
                <w:rFonts w:cs="ArialMT"/>
                <w:b w:val="0"/>
                <w:color w:val="000000"/>
                <w:sz w:val="24"/>
                <w:szCs w:val="24"/>
              </w:rPr>
              <w:t xml:space="preserve"> Instrumento de medida que indica a relación numérica ou gráfica que existe entre a realidade e ou debuxo.</w:t>
            </w:r>
          </w:p>
        </w:tc>
      </w:tr>
      <w:tr w:rsidR="008E1D63" w:rsidRPr="00E276D7" w:rsidTr="00E276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A25EB4">
            <w:pPr>
              <w:autoSpaceDE w:val="0"/>
              <w:autoSpaceDN w:val="0"/>
              <w:adjustRightInd w:val="0"/>
              <w:rPr>
                <w:rFonts w:cs="FirstGrader-Identity-H"/>
                <w:b w:val="0"/>
                <w:color w:val="000000"/>
                <w:sz w:val="24"/>
                <w:szCs w:val="24"/>
              </w:rPr>
            </w:pPr>
            <w:r w:rsidRPr="00A25EB4">
              <w:rPr>
                <w:rFonts w:cs="Starry Night_214.Encoding_214"/>
                <w:color w:val="auto"/>
                <w:sz w:val="24"/>
                <w:szCs w:val="24"/>
              </w:rPr>
              <w:t>Estrela errante</w:t>
            </w:r>
            <w:r w:rsidRPr="00E276D7">
              <w:rPr>
                <w:rFonts w:cs="Starry Night_214.Encoding_214"/>
                <w:b w:val="0"/>
                <w:color w:val="000000"/>
                <w:sz w:val="24"/>
                <w:szCs w:val="24"/>
              </w:rPr>
              <w:t xml:space="preserve">. 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Planeta. </w:t>
            </w:r>
            <w:r>
              <w:rPr>
                <w:rFonts w:cs="FirstGrader-Identity-H"/>
                <w:b w:val="0"/>
                <w:color w:val="000000"/>
                <w:sz w:val="24"/>
                <w:szCs w:val="24"/>
              </w:rPr>
              <w:t>O seu aspecto de estrela “” mov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éndose sobre fondo fixo de estr</w:t>
            </w:r>
            <w:r>
              <w:rPr>
                <w:rFonts w:cs="FirstGrader-Identity-H"/>
                <w:b w:val="0"/>
                <w:color w:val="000000"/>
                <w:sz w:val="24"/>
                <w:szCs w:val="24"/>
              </w:rPr>
              <w:t>elas levou a usar o te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rmo grego plan</w:t>
            </w:r>
            <w:r>
              <w:rPr>
                <w:rFonts w:eastAsia="TimesNewRomanPSMT-Identity-H" w:cs="TimesNewRomanPSMT-Identity-H"/>
                <w:b w:val="0"/>
                <w:color w:val="000000"/>
                <w:sz w:val="24"/>
                <w:szCs w:val="24"/>
              </w:rPr>
              <w:t>etas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 ("vagabundo, errante").</w:t>
            </w:r>
          </w:p>
        </w:tc>
      </w:tr>
      <w:tr w:rsidR="008E1D63" w:rsidRPr="00E276D7" w:rsidTr="00E276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A25EB4">
            <w:pPr>
              <w:autoSpaceDE w:val="0"/>
              <w:autoSpaceDN w:val="0"/>
              <w:adjustRightInd w:val="0"/>
              <w:rPr>
                <w:rFonts w:cs="FirstGrader-Identity-H"/>
                <w:b w:val="0"/>
                <w:color w:val="000000"/>
                <w:sz w:val="24"/>
                <w:szCs w:val="24"/>
              </w:rPr>
            </w:pPr>
            <w:r w:rsidRPr="00A25EB4">
              <w:rPr>
                <w:rFonts w:cs="Starry Night_214.Encoding_214"/>
                <w:color w:val="auto"/>
                <w:sz w:val="24"/>
                <w:szCs w:val="24"/>
              </w:rPr>
              <w:t>Estrela fugaz</w:t>
            </w:r>
            <w:r w:rsidRPr="00E276D7">
              <w:rPr>
                <w:rFonts w:cs="Starry Night_214.Encoding_214"/>
                <w:b w:val="0"/>
                <w:color w:val="000000"/>
                <w:sz w:val="24"/>
                <w:szCs w:val="24"/>
              </w:rPr>
              <w:t xml:space="preserve">. </w:t>
            </w:r>
            <w:r>
              <w:rPr>
                <w:rFonts w:cs="FirstGrader-Identity-H"/>
                <w:b w:val="0"/>
                <w:color w:val="000000"/>
                <w:sz w:val="24"/>
                <w:szCs w:val="24"/>
              </w:rPr>
              <w:t>É un te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rm</w:t>
            </w:r>
            <w:r>
              <w:rPr>
                <w:rFonts w:cs="FirstGrader-Identity-H"/>
                <w:b w:val="0"/>
                <w:color w:val="000000"/>
                <w:sz w:val="24"/>
                <w:szCs w:val="24"/>
              </w:rPr>
              <w:t>o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 impropio, xa que non se trata de estrelas que se de</w:t>
            </w:r>
            <w:r>
              <w:rPr>
                <w:rFonts w:cs="FirstGrader-Identity-H"/>
                <w:b w:val="0"/>
                <w:color w:val="000000"/>
                <w:sz w:val="24"/>
                <w:szCs w:val="24"/>
              </w:rPr>
              <w:t>sprenden da bóveda celeste. O te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rm</w:t>
            </w:r>
            <w:r>
              <w:rPr>
                <w:rFonts w:cs="FirstGrader-Identity-H"/>
                <w:b w:val="0"/>
                <w:color w:val="000000"/>
                <w:sz w:val="24"/>
                <w:szCs w:val="24"/>
              </w:rPr>
              <w:t>o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 correcto é meteoro.</w:t>
            </w:r>
          </w:p>
        </w:tc>
      </w:tr>
      <w:tr w:rsidR="008E1D63" w:rsidRPr="00E276D7" w:rsidTr="00E276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FirstGrader-Identity-H"/>
                <w:b w:val="0"/>
                <w:color w:val="000000"/>
                <w:sz w:val="24"/>
                <w:szCs w:val="24"/>
              </w:rPr>
            </w:pPr>
            <w:r w:rsidRPr="00A25EB4">
              <w:rPr>
                <w:rFonts w:cs="Starry Night_214.Encoding_214"/>
                <w:color w:val="auto"/>
                <w:sz w:val="24"/>
                <w:szCs w:val="24"/>
              </w:rPr>
              <w:t>Estrela</w:t>
            </w:r>
            <w:r w:rsidRPr="00E276D7">
              <w:rPr>
                <w:rFonts w:cs="Starry Night_214.Encoding_214"/>
                <w:b w:val="0"/>
                <w:color w:val="000000"/>
                <w:sz w:val="24"/>
                <w:szCs w:val="24"/>
              </w:rPr>
              <w:t xml:space="preserve">. </w:t>
            </w:r>
            <w:r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É unha esfera de plasma </w:t>
            </w:r>
            <w:proofErr w:type="spellStart"/>
            <w:r>
              <w:rPr>
                <w:rFonts w:cs="FirstGrader-Identity-H"/>
                <w:b w:val="0"/>
                <w:color w:val="000000"/>
                <w:sz w:val="24"/>
                <w:szCs w:val="24"/>
              </w:rPr>
              <w:t>autograv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itante</w:t>
            </w:r>
            <w:proofErr w:type="spellEnd"/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, en equilibrio, que xera enerxía no seu interior mediante reaccións termonucleares. A enerxía xerada emítese ao espazo en forma de radiación electromagnética, neutrinos e vento estelar.</w:t>
            </w:r>
          </w:p>
        </w:tc>
      </w:tr>
      <w:tr w:rsidR="008E1D63" w:rsidRPr="00E276D7" w:rsidTr="00E276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E276D7">
            <w:pPr>
              <w:autoSpaceDE w:val="0"/>
              <w:autoSpaceDN w:val="0"/>
              <w:adjustRightInd w:val="0"/>
              <w:rPr>
                <w:rFonts w:cs="ArialMT"/>
                <w:b w:val="0"/>
                <w:color w:val="000000"/>
                <w:sz w:val="24"/>
                <w:szCs w:val="24"/>
              </w:rPr>
            </w:pPr>
            <w:r w:rsidRPr="00E276D7">
              <w:rPr>
                <w:rFonts w:cs="ArialMT"/>
                <w:color w:val="000000"/>
                <w:sz w:val="24"/>
                <w:szCs w:val="24"/>
              </w:rPr>
              <w:t xml:space="preserve">Europa: </w:t>
            </w:r>
            <w:r>
              <w:rPr>
                <w:rFonts w:cs="ArialMT"/>
                <w:b w:val="0"/>
                <w:color w:val="000000"/>
                <w:sz w:val="24"/>
                <w:szCs w:val="24"/>
              </w:rPr>
              <w:t>É o</w:t>
            </w:r>
            <w:r w:rsidRPr="00E276D7">
              <w:rPr>
                <w:rFonts w:cs="ArialMT"/>
                <w:b w:val="0"/>
                <w:color w:val="000000"/>
                <w:sz w:val="24"/>
                <w:szCs w:val="24"/>
              </w:rPr>
              <w:t xml:space="preserve"> segundo continente máis pequeno </w:t>
            </w:r>
            <w:r>
              <w:rPr>
                <w:rFonts w:cs="ArialMT"/>
                <w:b w:val="0"/>
                <w:color w:val="000000"/>
                <w:sz w:val="24"/>
                <w:szCs w:val="24"/>
              </w:rPr>
              <w:t>da</w:t>
            </w:r>
            <w:r w:rsidRPr="00E276D7">
              <w:rPr>
                <w:rFonts w:cs="ArialMT"/>
                <w:b w:val="0"/>
                <w:color w:val="000000"/>
                <w:sz w:val="24"/>
                <w:szCs w:val="24"/>
              </w:rPr>
              <w:t xml:space="preserve"> Terra tras Oceanía</w:t>
            </w:r>
            <w:r>
              <w:rPr>
                <w:rFonts w:cs="ArialMT"/>
                <w:b w:val="0"/>
                <w:color w:val="000000"/>
                <w:sz w:val="24"/>
                <w:szCs w:val="24"/>
              </w:rPr>
              <w:t>.</w:t>
            </w:r>
          </w:p>
        </w:tc>
      </w:tr>
      <w:tr w:rsidR="008E1D63" w:rsidRPr="00E276D7" w:rsidTr="00E276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ArialMT"/>
                <w:b w:val="0"/>
                <w:color w:val="000000"/>
                <w:sz w:val="24"/>
                <w:szCs w:val="24"/>
              </w:rPr>
            </w:pPr>
            <w:r w:rsidRPr="00E276D7">
              <w:rPr>
                <w:rFonts w:cs="ArialMT"/>
                <w:color w:val="000000"/>
                <w:sz w:val="24"/>
                <w:szCs w:val="24"/>
              </w:rPr>
              <w:t>Europa:</w:t>
            </w:r>
            <w:r w:rsidRPr="00E276D7">
              <w:rPr>
                <w:rFonts w:cs="ArialMT"/>
                <w:b w:val="0"/>
                <w:color w:val="000000"/>
                <w:sz w:val="24"/>
                <w:szCs w:val="24"/>
              </w:rPr>
              <w:t xml:space="preserve"> Está situada ao oeste de Asia e separada dese continente polos Montes Urais e ou Cáucaso. </w:t>
            </w:r>
          </w:p>
        </w:tc>
      </w:tr>
      <w:tr w:rsidR="008E1D63" w:rsidRPr="00E276D7" w:rsidTr="00E276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FirstGrader-Identity-H"/>
                <w:b w:val="0"/>
                <w:color w:val="000000"/>
                <w:sz w:val="24"/>
                <w:szCs w:val="24"/>
              </w:rPr>
            </w:pPr>
            <w:r w:rsidRPr="00A25EB4">
              <w:rPr>
                <w:rFonts w:cs="Starry Night_214.Encoding_214"/>
                <w:color w:val="auto"/>
                <w:sz w:val="24"/>
                <w:szCs w:val="24"/>
              </w:rPr>
              <w:t>Galaxia.</w:t>
            </w:r>
            <w:r w:rsidRPr="00E276D7">
              <w:rPr>
                <w:rFonts w:cs="Starry Night_214.Encoding_214"/>
                <w:b w:val="0"/>
                <w:color w:val="000000"/>
                <w:sz w:val="24"/>
                <w:szCs w:val="24"/>
              </w:rPr>
              <w:t xml:space="preserve"> 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É un enorme conxunto de estrelas (de 10 7 a 10 12 ), nubes de gas e po, materia escura, e quizais enerxía escura unidos </w:t>
            </w:r>
            <w:proofErr w:type="spellStart"/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gravitacionalmente</w:t>
            </w:r>
            <w:proofErr w:type="spellEnd"/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. A nosa galaxia é a Vía Láctea.</w:t>
            </w:r>
          </w:p>
        </w:tc>
      </w:tr>
      <w:tr w:rsidR="008E1D63" w:rsidRPr="00E276D7" w:rsidTr="008E1D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E276D7">
            <w:pPr>
              <w:autoSpaceDE w:val="0"/>
              <w:autoSpaceDN w:val="0"/>
              <w:adjustRightInd w:val="0"/>
              <w:rPr>
                <w:rFonts w:cs="ArialMT"/>
                <w:b w:val="0"/>
                <w:color w:val="000000"/>
                <w:sz w:val="24"/>
                <w:szCs w:val="24"/>
              </w:rPr>
            </w:pPr>
            <w:r w:rsidRPr="00E276D7">
              <w:rPr>
                <w:rFonts w:cs="ArialMT"/>
                <w:color w:val="000000"/>
                <w:sz w:val="24"/>
                <w:szCs w:val="24"/>
              </w:rPr>
              <w:t>Globo terráqueo:</w:t>
            </w:r>
            <w:r w:rsidRPr="00E276D7">
              <w:rPr>
                <w:rFonts w:cs="ArialMT"/>
                <w:b w:val="0"/>
                <w:color w:val="000000"/>
                <w:sz w:val="24"/>
                <w:szCs w:val="24"/>
              </w:rPr>
              <w:t xml:space="preserve"> Esfera que reproduce a Terra con exactitude. Mostra sen distorsión as distancias</w:t>
            </w:r>
            <w:r>
              <w:rPr>
                <w:rFonts w:cs="ArialMT"/>
                <w:b w:val="0"/>
                <w:color w:val="000000"/>
                <w:sz w:val="24"/>
                <w:szCs w:val="24"/>
              </w:rPr>
              <w:t>, as formas, a distribución e o</w:t>
            </w:r>
            <w:r w:rsidRPr="00E276D7">
              <w:rPr>
                <w:rFonts w:cs="ArialMT"/>
                <w:b w:val="0"/>
                <w:color w:val="000000"/>
                <w:sz w:val="24"/>
                <w:szCs w:val="24"/>
              </w:rPr>
              <w:t xml:space="preserve"> tamaño</w:t>
            </w:r>
            <w:r>
              <w:rPr>
                <w:rFonts w:cs="ArialMT"/>
                <w:b w:val="0"/>
                <w:color w:val="000000"/>
                <w:sz w:val="24"/>
                <w:szCs w:val="24"/>
              </w:rPr>
              <w:t xml:space="preserve"> </w:t>
            </w:r>
            <w:r w:rsidRPr="00E276D7">
              <w:rPr>
                <w:rFonts w:cs="ArialMT"/>
                <w:b w:val="0"/>
                <w:color w:val="000000"/>
                <w:sz w:val="24"/>
                <w:szCs w:val="24"/>
              </w:rPr>
              <w:t xml:space="preserve"> d</w:t>
            </w:r>
            <w:r>
              <w:rPr>
                <w:rFonts w:cs="ArialMT"/>
                <w:b w:val="0"/>
                <w:color w:val="000000"/>
                <w:sz w:val="24"/>
                <w:szCs w:val="24"/>
              </w:rPr>
              <w:t>o</w:t>
            </w:r>
            <w:r w:rsidRPr="00E276D7">
              <w:rPr>
                <w:rFonts w:cs="ArialMT"/>
                <w:b w:val="0"/>
                <w:color w:val="000000"/>
                <w:sz w:val="24"/>
                <w:szCs w:val="24"/>
              </w:rPr>
              <w:t xml:space="preserve">s océanos e dous continentes </w:t>
            </w:r>
            <w:r>
              <w:rPr>
                <w:rFonts w:cs="ArialMT"/>
                <w:b w:val="0"/>
                <w:color w:val="000000"/>
                <w:sz w:val="24"/>
                <w:szCs w:val="24"/>
              </w:rPr>
              <w:t>da</w:t>
            </w:r>
            <w:r w:rsidRPr="00E276D7">
              <w:rPr>
                <w:rFonts w:cs="ArialMT"/>
                <w:b w:val="0"/>
                <w:color w:val="000000"/>
                <w:sz w:val="24"/>
                <w:szCs w:val="24"/>
              </w:rPr>
              <w:t xml:space="preserve"> Terra.</w:t>
            </w:r>
          </w:p>
        </w:tc>
      </w:tr>
      <w:tr w:rsidR="008E1D63" w:rsidRPr="00E276D7" w:rsidTr="00E276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A25EB4">
            <w:pPr>
              <w:autoSpaceDE w:val="0"/>
              <w:autoSpaceDN w:val="0"/>
              <w:adjustRightInd w:val="0"/>
              <w:rPr>
                <w:rFonts w:cs="FirstGrader-Identity-H"/>
                <w:b w:val="0"/>
                <w:color w:val="000000"/>
                <w:sz w:val="24"/>
                <w:szCs w:val="24"/>
              </w:rPr>
            </w:pPr>
            <w:r w:rsidRPr="00A25EB4">
              <w:rPr>
                <w:rFonts w:cs="Starry Night_214.Encoding_214"/>
                <w:color w:val="auto"/>
                <w:sz w:val="24"/>
                <w:szCs w:val="24"/>
              </w:rPr>
              <w:t>Gnomon</w:t>
            </w:r>
            <w:r w:rsidRPr="00E276D7">
              <w:rPr>
                <w:rFonts w:cs="Starry Night_214.Encoding_214"/>
                <w:b w:val="0"/>
                <w:color w:val="0000FF"/>
                <w:sz w:val="24"/>
                <w:szCs w:val="24"/>
              </w:rPr>
              <w:t xml:space="preserve">. 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En orixe (en grego guía ou mestre) referíase a un obxecto perpendicular alargado cuxa sombra era medida sobre unha escala graduada para medir o paso do tempo. Tamén era a parte dos reloxos de sol que produce a sombra, que </w:t>
            </w:r>
            <w:r>
              <w:rPr>
                <w:rFonts w:cs="FirstGrader-Identity-H"/>
                <w:b w:val="0"/>
                <w:color w:val="000000"/>
                <w:sz w:val="24"/>
                <w:szCs w:val="24"/>
              </w:rPr>
              <w:t>xe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ralmente denominamos estilo.</w:t>
            </w:r>
          </w:p>
        </w:tc>
      </w:tr>
      <w:tr w:rsidR="008E1D63" w:rsidRPr="00E276D7" w:rsidTr="00E276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FirstGrader-Identity-H"/>
                <w:b w:val="0"/>
                <w:color w:val="000000"/>
                <w:sz w:val="24"/>
                <w:szCs w:val="24"/>
              </w:rPr>
            </w:pPr>
            <w:r w:rsidRPr="00A25EB4">
              <w:rPr>
                <w:rFonts w:cs="Starry Night_214.Encoding_214"/>
                <w:color w:val="auto"/>
                <w:sz w:val="24"/>
                <w:szCs w:val="24"/>
              </w:rPr>
              <w:t>Gravidade</w:t>
            </w:r>
            <w:r w:rsidRPr="00E276D7">
              <w:rPr>
                <w:rFonts w:cs="Starry Night_214.Encoding_214"/>
                <w:b w:val="0"/>
                <w:color w:val="000000"/>
                <w:sz w:val="24"/>
                <w:szCs w:val="24"/>
              </w:rPr>
              <w:t xml:space="preserve">. 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É a forza de atracción mutua que experimentan dous obxectos con masa. A interacción </w:t>
            </w:r>
            <w:proofErr w:type="spellStart"/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gravitatoria</w:t>
            </w:r>
            <w:proofErr w:type="spellEnd"/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 é a responsable de movementos a gran escala en todo o Universo. </w:t>
            </w:r>
          </w:p>
        </w:tc>
      </w:tr>
      <w:tr w:rsidR="008E1D63" w:rsidRPr="00E276D7" w:rsidTr="00E276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FirstGrader-Identity-H"/>
                <w:b w:val="0"/>
                <w:color w:val="000000"/>
                <w:sz w:val="24"/>
                <w:szCs w:val="24"/>
              </w:rPr>
            </w:pPr>
            <w:r w:rsidRPr="00A25EB4">
              <w:rPr>
                <w:rFonts w:cs="Starry Night_214.Encoding_214"/>
                <w:color w:val="auto"/>
                <w:sz w:val="24"/>
                <w:szCs w:val="24"/>
              </w:rPr>
              <w:t>Grupo Local.</w:t>
            </w:r>
            <w:r w:rsidRPr="00E276D7">
              <w:rPr>
                <w:rFonts w:cs="Starry Night_214.Encoding_214"/>
                <w:b w:val="0"/>
                <w:color w:val="0000FF"/>
                <w:sz w:val="24"/>
                <w:szCs w:val="24"/>
              </w:rPr>
              <w:t xml:space="preserve"> 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Grupo de 30 galaxias ao que pertence a nosa Vía Láctea.</w:t>
            </w:r>
          </w:p>
        </w:tc>
      </w:tr>
      <w:tr w:rsidR="008E1D63" w:rsidRPr="00E276D7" w:rsidTr="00E276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FirstGrader-Identity-H"/>
                <w:b w:val="0"/>
                <w:color w:val="000000"/>
                <w:sz w:val="24"/>
                <w:szCs w:val="24"/>
              </w:rPr>
            </w:pPr>
            <w:proofErr w:type="spellStart"/>
            <w:r w:rsidRPr="00A25EB4">
              <w:rPr>
                <w:rFonts w:cs="Starry Night_214.Encoding_214"/>
                <w:color w:val="auto"/>
                <w:sz w:val="24"/>
                <w:szCs w:val="24"/>
              </w:rPr>
              <w:lastRenderedPageBreak/>
              <w:t>Kuiper</w:t>
            </w:r>
            <w:proofErr w:type="spellEnd"/>
            <w:r w:rsidRPr="00A25EB4">
              <w:rPr>
                <w:rFonts w:cs="Starry Night_214.Encoding_214"/>
                <w:color w:val="auto"/>
                <w:sz w:val="24"/>
                <w:szCs w:val="24"/>
              </w:rPr>
              <w:t>.</w:t>
            </w:r>
            <w:r w:rsidRPr="00E276D7">
              <w:rPr>
                <w:rFonts w:cs="Starry Night_214.Encoding_214"/>
                <w:b w:val="0"/>
                <w:color w:val="0000FF"/>
                <w:sz w:val="24"/>
                <w:szCs w:val="24"/>
              </w:rPr>
              <w:t xml:space="preserve"> 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Ver Cinto de </w:t>
            </w:r>
            <w:proofErr w:type="spellStart"/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Kuiper</w:t>
            </w:r>
            <w:proofErr w:type="spellEnd"/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.</w:t>
            </w:r>
          </w:p>
        </w:tc>
      </w:tr>
      <w:tr w:rsidR="008E1D63" w:rsidRPr="00E276D7" w:rsidTr="00E276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ArialMT"/>
                <w:b w:val="0"/>
                <w:color w:val="000000"/>
                <w:sz w:val="24"/>
                <w:szCs w:val="24"/>
              </w:rPr>
            </w:pPr>
            <w:r w:rsidRPr="00E276D7">
              <w:rPr>
                <w:rFonts w:cs="ArialMT"/>
                <w:color w:val="000000"/>
                <w:sz w:val="24"/>
                <w:szCs w:val="24"/>
              </w:rPr>
              <w:t>Latitude:</w:t>
            </w:r>
            <w:r w:rsidRPr="00E276D7">
              <w:rPr>
                <w:rFonts w:cs="ArialMT"/>
                <w:b w:val="0"/>
                <w:color w:val="000000"/>
                <w:sz w:val="24"/>
                <w:szCs w:val="24"/>
              </w:rPr>
              <w:t xml:space="preserve"> Distancia que hai entre calquera punto </w:t>
            </w:r>
            <w:r>
              <w:rPr>
                <w:rFonts w:cs="ArialMT"/>
                <w:b w:val="0"/>
                <w:color w:val="000000"/>
                <w:sz w:val="24"/>
                <w:szCs w:val="24"/>
              </w:rPr>
              <w:t>da</w:t>
            </w:r>
            <w:r w:rsidRPr="00E276D7">
              <w:rPr>
                <w:rFonts w:cs="ArialMT"/>
                <w:b w:val="0"/>
                <w:color w:val="000000"/>
                <w:sz w:val="24"/>
                <w:szCs w:val="24"/>
              </w:rPr>
              <w:t xml:space="preserve"> Terra e a liña do ecuador. Vos paralelos </w:t>
            </w:r>
            <w:r>
              <w:rPr>
                <w:rFonts w:cs="ArialMT"/>
                <w:b w:val="0"/>
                <w:color w:val="000000"/>
                <w:sz w:val="24"/>
                <w:szCs w:val="24"/>
              </w:rPr>
              <w:t xml:space="preserve">numéranse desde ou ecuador ata </w:t>
            </w:r>
            <w:r w:rsidRPr="00E276D7">
              <w:rPr>
                <w:rFonts w:cs="ArialMT"/>
                <w:b w:val="0"/>
                <w:color w:val="000000"/>
                <w:sz w:val="24"/>
                <w:szCs w:val="24"/>
              </w:rPr>
              <w:t>os polos, en graos de 0º a 90º.</w:t>
            </w:r>
          </w:p>
        </w:tc>
      </w:tr>
      <w:tr w:rsidR="008E1D63" w:rsidRPr="00E276D7" w:rsidTr="00E276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8A3106">
            <w:pPr>
              <w:autoSpaceDE w:val="0"/>
              <w:autoSpaceDN w:val="0"/>
              <w:adjustRightInd w:val="0"/>
              <w:rPr>
                <w:rFonts w:cs="ArialMT"/>
                <w:b w:val="0"/>
                <w:color w:val="000000"/>
                <w:sz w:val="24"/>
                <w:szCs w:val="24"/>
              </w:rPr>
            </w:pPr>
            <w:r w:rsidRPr="00E276D7">
              <w:rPr>
                <w:rFonts w:cs="ArialMT"/>
                <w:color w:val="000000"/>
                <w:sz w:val="24"/>
                <w:szCs w:val="24"/>
              </w:rPr>
              <w:t>Lonxitude:</w:t>
            </w:r>
            <w:r>
              <w:rPr>
                <w:rFonts w:cs="ArialMT"/>
                <w:b w:val="0"/>
                <w:color w:val="000000"/>
                <w:sz w:val="24"/>
                <w:szCs w:val="24"/>
              </w:rPr>
              <w:t xml:space="preserve"> Distancia que hai de</w:t>
            </w:r>
            <w:r w:rsidRPr="00E276D7">
              <w:rPr>
                <w:rFonts w:cs="ArialMT"/>
                <w:b w:val="0"/>
                <w:color w:val="000000"/>
                <w:sz w:val="24"/>
                <w:szCs w:val="24"/>
              </w:rPr>
              <w:t>sde</w:t>
            </w:r>
            <w:r>
              <w:rPr>
                <w:rFonts w:cs="ArialMT"/>
                <w:b w:val="0"/>
                <w:color w:val="000000"/>
                <w:sz w:val="24"/>
                <w:szCs w:val="24"/>
              </w:rPr>
              <w:t xml:space="preserve"> </w:t>
            </w:r>
            <w:r w:rsidRPr="00E276D7">
              <w:rPr>
                <w:rFonts w:cs="ArialMT"/>
                <w:b w:val="0"/>
                <w:color w:val="000000"/>
                <w:sz w:val="24"/>
                <w:szCs w:val="24"/>
              </w:rPr>
              <w:t xml:space="preserve">calquera punto </w:t>
            </w:r>
            <w:r>
              <w:rPr>
                <w:rFonts w:cs="ArialMT"/>
                <w:b w:val="0"/>
                <w:color w:val="000000"/>
                <w:sz w:val="24"/>
                <w:szCs w:val="24"/>
              </w:rPr>
              <w:t>da</w:t>
            </w:r>
            <w:r w:rsidRPr="00E276D7">
              <w:rPr>
                <w:rFonts w:cs="ArialMT"/>
                <w:b w:val="0"/>
                <w:color w:val="000000"/>
                <w:sz w:val="24"/>
                <w:szCs w:val="24"/>
              </w:rPr>
              <w:t xml:space="preserve"> Terra </w:t>
            </w:r>
            <w:r>
              <w:rPr>
                <w:rFonts w:cs="ArialMT"/>
                <w:b w:val="0"/>
                <w:color w:val="000000"/>
                <w:sz w:val="24"/>
                <w:szCs w:val="24"/>
              </w:rPr>
              <w:t xml:space="preserve">ata ou meridiano de </w:t>
            </w:r>
            <w:proofErr w:type="spellStart"/>
            <w:r>
              <w:rPr>
                <w:rFonts w:cs="ArialMT"/>
                <w:b w:val="0"/>
                <w:color w:val="000000"/>
                <w:sz w:val="24"/>
                <w:szCs w:val="24"/>
              </w:rPr>
              <w:t>Greenwich</w:t>
            </w:r>
            <w:proofErr w:type="spellEnd"/>
            <w:r>
              <w:rPr>
                <w:rFonts w:cs="ArialMT"/>
                <w:b w:val="0"/>
                <w:color w:val="000000"/>
                <w:sz w:val="24"/>
                <w:szCs w:val="24"/>
              </w:rPr>
              <w:t>. O</w:t>
            </w:r>
            <w:r w:rsidRPr="00E276D7">
              <w:rPr>
                <w:rFonts w:cs="ArialMT"/>
                <w:b w:val="0"/>
                <w:color w:val="000000"/>
                <w:sz w:val="24"/>
                <w:szCs w:val="24"/>
              </w:rPr>
              <w:t xml:space="preserve">s meridianos numéranse en graos de 0º a 180º cara ao Leste e cara ao Oeste. </w:t>
            </w:r>
          </w:p>
        </w:tc>
      </w:tr>
      <w:tr w:rsidR="008E1D63" w:rsidRPr="00E276D7" w:rsidTr="00E276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FirstGrader-Identity-H"/>
                <w:b w:val="0"/>
                <w:color w:val="000000"/>
                <w:sz w:val="24"/>
                <w:szCs w:val="24"/>
              </w:rPr>
            </w:pPr>
            <w:proofErr w:type="spellStart"/>
            <w:r w:rsidRPr="00A25EB4">
              <w:rPr>
                <w:rFonts w:cs="Starry Night_214.Encoding_214"/>
                <w:color w:val="auto"/>
                <w:sz w:val="24"/>
                <w:szCs w:val="24"/>
              </w:rPr>
              <w:t>Lucero</w:t>
            </w:r>
            <w:proofErr w:type="spellEnd"/>
            <w:r w:rsidRPr="00A25EB4">
              <w:rPr>
                <w:rFonts w:cs="Starry Night_214.Encoding_214"/>
                <w:color w:val="auto"/>
                <w:sz w:val="24"/>
                <w:szCs w:val="24"/>
              </w:rPr>
              <w:t>.</w:t>
            </w:r>
            <w:r w:rsidRPr="00E276D7">
              <w:rPr>
                <w:rFonts w:cs="Starry Night_214.Encoding_214"/>
                <w:b w:val="0"/>
                <w:color w:val="0000FF"/>
                <w:sz w:val="24"/>
                <w:szCs w:val="24"/>
              </w:rPr>
              <w:t xml:space="preserve"> 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É o nome poético e popular para Venus: </w:t>
            </w:r>
            <w:proofErr w:type="spellStart"/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Lucero</w:t>
            </w:r>
            <w:proofErr w:type="spellEnd"/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 do alba ou do atardecer dependendo do momento en que é visible.</w:t>
            </w:r>
          </w:p>
        </w:tc>
      </w:tr>
      <w:tr w:rsidR="008E1D63" w:rsidRPr="00E276D7" w:rsidTr="00E276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FirstGrader-Identity-H"/>
                <w:b w:val="0"/>
                <w:color w:val="000000"/>
                <w:sz w:val="24"/>
                <w:szCs w:val="24"/>
              </w:rPr>
            </w:pPr>
            <w:r w:rsidRPr="00A25EB4">
              <w:rPr>
                <w:rFonts w:cs="Starry Night_214.Encoding_214"/>
                <w:color w:val="auto"/>
                <w:sz w:val="24"/>
                <w:szCs w:val="24"/>
              </w:rPr>
              <w:t>Magnitude.</w:t>
            </w:r>
            <w:r w:rsidRPr="00E276D7">
              <w:rPr>
                <w:rFonts w:cs="Starry Night_214.Encoding_214"/>
                <w:b w:val="0"/>
                <w:color w:val="0000FF"/>
                <w:sz w:val="24"/>
                <w:szCs w:val="24"/>
              </w:rPr>
              <w:t xml:space="preserve"> 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É a medida do brillo dunha estrela. Cando se utiliza o ollo humano, chámase magnitude visual ou </w:t>
            </w:r>
            <w:r w:rsidRPr="00A25EB4">
              <w:rPr>
                <w:rFonts w:cs="FirstGrader-Identity-H"/>
                <w:color w:val="auto"/>
                <w:sz w:val="24"/>
                <w:szCs w:val="24"/>
              </w:rPr>
              <w:t>aparente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. Canto menor é a magnitude, o brillo é maior (Sol - 26,8; Polar +1,99</w:t>
            </w:r>
            <w:r>
              <w:rPr>
                <w:rFonts w:cs="FirstGrader-Identity-H"/>
                <w:b w:val="0"/>
                <w:color w:val="auto"/>
                <w:sz w:val="24"/>
                <w:szCs w:val="24"/>
              </w:rPr>
              <w:t>).</w:t>
            </w:r>
            <w:r w:rsidRPr="00A25EB4">
              <w:rPr>
                <w:rFonts w:cs="FirstGrader-Identity-H"/>
                <w:color w:val="auto"/>
                <w:sz w:val="24"/>
                <w:szCs w:val="24"/>
              </w:rPr>
              <w:t xml:space="preserve"> Magnitude absoluta 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é a magnitude que ten unha estrela colocada a unha distancia determinada. A magnitude absoluta está relacionada co brillo real.</w:t>
            </w:r>
          </w:p>
        </w:tc>
      </w:tr>
      <w:tr w:rsidR="008E1D63" w:rsidRPr="00E276D7" w:rsidTr="00E276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FirstGrader-Identity-H"/>
                <w:b w:val="0"/>
                <w:color w:val="000000"/>
                <w:sz w:val="24"/>
                <w:szCs w:val="24"/>
              </w:rPr>
            </w:pPr>
            <w:r w:rsidRPr="00A25EB4">
              <w:rPr>
                <w:rFonts w:cs="Starry Night_214.Encoding_214"/>
                <w:color w:val="auto"/>
                <w:sz w:val="24"/>
                <w:szCs w:val="24"/>
              </w:rPr>
              <w:t>Mancha solar</w:t>
            </w:r>
            <w:r w:rsidRPr="00E276D7">
              <w:rPr>
                <w:rFonts w:cs="Starry Night_214.Encoding_214"/>
                <w:b w:val="0"/>
                <w:color w:val="0000FF"/>
                <w:sz w:val="24"/>
                <w:szCs w:val="24"/>
              </w:rPr>
              <w:t xml:space="preserve">. 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Zona escura no Sol</w:t>
            </w:r>
            <w:r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 pola súa menor temperatura nesa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 área.</w:t>
            </w:r>
          </w:p>
        </w:tc>
      </w:tr>
      <w:tr w:rsidR="008E1D63" w:rsidRPr="00E276D7" w:rsidTr="00E276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ArialMT"/>
                <w:b w:val="0"/>
                <w:color w:val="000000"/>
                <w:sz w:val="24"/>
                <w:szCs w:val="24"/>
              </w:rPr>
            </w:pPr>
            <w:r w:rsidRPr="00E276D7">
              <w:rPr>
                <w:rFonts w:cs="ArialMT"/>
                <w:color w:val="000000"/>
                <w:sz w:val="24"/>
                <w:szCs w:val="24"/>
              </w:rPr>
              <w:t>Mapa:</w:t>
            </w:r>
            <w:r w:rsidRPr="00E276D7">
              <w:rPr>
                <w:rFonts w:cs="ArialMT"/>
                <w:b w:val="0"/>
                <w:color w:val="000000"/>
                <w:sz w:val="24"/>
                <w:szCs w:val="24"/>
              </w:rPr>
              <w:t xml:space="preserve"> Representación gráfica a escala </w:t>
            </w:r>
            <w:r>
              <w:rPr>
                <w:rFonts w:cs="ArialMT"/>
                <w:b w:val="0"/>
                <w:color w:val="000000"/>
                <w:sz w:val="24"/>
                <w:szCs w:val="24"/>
              </w:rPr>
              <w:t>da</w:t>
            </w:r>
            <w:r w:rsidRPr="00E276D7">
              <w:rPr>
                <w:rFonts w:cs="ArialMT"/>
                <w:b w:val="0"/>
                <w:color w:val="000000"/>
                <w:sz w:val="24"/>
                <w:szCs w:val="24"/>
              </w:rPr>
              <w:t xml:space="preserve"> Terra ou dunha parte dela.</w:t>
            </w:r>
          </w:p>
        </w:tc>
      </w:tr>
      <w:tr w:rsidR="008E1D63" w:rsidRPr="00E276D7" w:rsidTr="008E1D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E276D7">
            <w:pPr>
              <w:autoSpaceDE w:val="0"/>
              <w:autoSpaceDN w:val="0"/>
              <w:adjustRightInd w:val="0"/>
              <w:rPr>
                <w:rFonts w:cs="ArialMT"/>
                <w:b w:val="0"/>
                <w:color w:val="000000"/>
                <w:sz w:val="24"/>
                <w:szCs w:val="24"/>
              </w:rPr>
            </w:pPr>
            <w:r w:rsidRPr="00E276D7">
              <w:rPr>
                <w:rFonts w:cs="ArialMT"/>
                <w:color w:val="000000"/>
                <w:sz w:val="24"/>
                <w:szCs w:val="24"/>
              </w:rPr>
              <w:t>Mapamundi:</w:t>
            </w:r>
            <w:r w:rsidRPr="00E276D7">
              <w:rPr>
                <w:rFonts w:cs="ArialMT"/>
                <w:b w:val="0"/>
                <w:color w:val="000000"/>
                <w:sz w:val="24"/>
                <w:szCs w:val="24"/>
              </w:rPr>
              <w:t xml:space="preserve"> Representación de toda a superficie </w:t>
            </w:r>
            <w:r>
              <w:rPr>
                <w:rFonts w:cs="ArialMT"/>
                <w:b w:val="0"/>
                <w:color w:val="000000"/>
                <w:sz w:val="24"/>
                <w:szCs w:val="24"/>
              </w:rPr>
              <w:t>da</w:t>
            </w:r>
            <w:r w:rsidRPr="00E276D7">
              <w:rPr>
                <w:rFonts w:cs="ArialMT"/>
                <w:b w:val="0"/>
                <w:color w:val="000000"/>
                <w:sz w:val="24"/>
                <w:szCs w:val="24"/>
              </w:rPr>
              <w:t xml:space="preserve"> Terra. Segundo a súa forma, pode ser un globo terráqueo, que reproduce a escala a forma </w:t>
            </w:r>
            <w:proofErr w:type="spellStart"/>
            <w:r w:rsidRPr="00E276D7">
              <w:rPr>
                <w:rFonts w:cs="ArialMT"/>
                <w:b w:val="0"/>
                <w:color w:val="000000"/>
                <w:sz w:val="24"/>
                <w:szCs w:val="24"/>
              </w:rPr>
              <w:t>esférica;</w:t>
            </w:r>
            <w:proofErr w:type="spellEnd"/>
            <w:r w:rsidRPr="00E276D7">
              <w:rPr>
                <w:rFonts w:cs="ArialMT"/>
                <w:b w:val="0"/>
                <w:color w:val="000000"/>
                <w:sz w:val="24"/>
                <w:szCs w:val="24"/>
              </w:rPr>
              <w:t xml:space="preserve"> ou un planisferio terrestre, que reproduce a escala algún tipo de proxección xeográfica </w:t>
            </w:r>
            <w:r>
              <w:rPr>
                <w:rFonts w:cs="ArialMT"/>
                <w:b w:val="0"/>
                <w:color w:val="000000"/>
                <w:sz w:val="24"/>
                <w:szCs w:val="24"/>
              </w:rPr>
              <w:t>da</w:t>
            </w:r>
            <w:r w:rsidRPr="00E276D7">
              <w:rPr>
                <w:rFonts w:cs="ArialMT"/>
                <w:b w:val="0"/>
                <w:color w:val="000000"/>
                <w:sz w:val="24"/>
                <w:szCs w:val="24"/>
              </w:rPr>
              <w:t xml:space="preserve"> esfera terrestre nun plano.</w:t>
            </w:r>
          </w:p>
        </w:tc>
      </w:tr>
      <w:tr w:rsidR="008E1D63" w:rsidRPr="00E276D7" w:rsidTr="00E276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A25EB4">
            <w:pPr>
              <w:autoSpaceDE w:val="0"/>
              <w:autoSpaceDN w:val="0"/>
              <w:adjustRightInd w:val="0"/>
              <w:rPr>
                <w:rFonts w:cs="FirstGrader-Identity-H"/>
                <w:b w:val="0"/>
                <w:color w:val="000000"/>
                <w:sz w:val="24"/>
                <w:szCs w:val="24"/>
              </w:rPr>
            </w:pPr>
            <w:r w:rsidRPr="00A25EB4">
              <w:rPr>
                <w:rFonts w:cs="Starry Night_214.Encoding_214"/>
                <w:color w:val="auto"/>
                <w:sz w:val="24"/>
                <w:szCs w:val="24"/>
              </w:rPr>
              <w:t>Meridiana</w:t>
            </w:r>
            <w:r w:rsidRPr="00A25EB4">
              <w:rPr>
                <w:rFonts w:cs="FirstGrader-Identity-H"/>
                <w:color w:val="auto"/>
                <w:sz w:val="24"/>
                <w:szCs w:val="24"/>
              </w:rPr>
              <w:t>.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 Liña que une os puntos cardina</w:t>
            </w:r>
            <w:r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is 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norte e sur. A intersección do plano meridiano e o horizonte determina unha liña sobre o plano horizontal chamada meridiana, a súa intersección coa esfera celeste determina os puntos cardi</w:t>
            </w:r>
            <w:r>
              <w:rPr>
                <w:rFonts w:cs="FirstGrader-Identity-H"/>
                <w:b w:val="0"/>
                <w:color w:val="000000"/>
                <w:sz w:val="24"/>
                <w:szCs w:val="24"/>
              </w:rPr>
              <w:t>nais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 Norte e Sur. O seu perpendicular curta á esfera celeste nos puntos cardina</w:t>
            </w:r>
            <w:r>
              <w:rPr>
                <w:rFonts w:cs="FirstGrader-Identity-H"/>
                <w:b w:val="0"/>
                <w:color w:val="000000"/>
                <w:sz w:val="24"/>
                <w:szCs w:val="24"/>
              </w:rPr>
              <w:t>is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 Leste e Oeste.</w:t>
            </w:r>
          </w:p>
        </w:tc>
      </w:tr>
      <w:tr w:rsidR="008E1D63" w:rsidRPr="00E276D7" w:rsidTr="00E276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ArialMT"/>
                <w:b w:val="0"/>
                <w:color w:val="000000"/>
                <w:sz w:val="24"/>
                <w:szCs w:val="24"/>
              </w:rPr>
            </w:pPr>
            <w:r w:rsidRPr="00E276D7">
              <w:rPr>
                <w:rFonts w:cs="ArialMT"/>
                <w:color w:val="000000"/>
                <w:sz w:val="24"/>
                <w:szCs w:val="24"/>
              </w:rPr>
              <w:t>Meridianos:</w:t>
            </w:r>
            <w:r>
              <w:rPr>
                <w:rFonts w:cs="ArialMT"/>
                <w:b w:val="0"/>
                <w:color w:val="000000"/>
                <w:sz w:val="24"/>
                <w:szCs w:val="24"/>
              </w:rPr>
              <w:t xml:space="preserve"> Liñas imaxinarias que unen </w:t>
            </w:r>
            <w:r w:rsidRPr="00E276D7">
              <w:rPr>
                <w:rFonts w:cs="ArialMT"/>
                <w:b w:val="0"/>
                <w:color w:val="000000"/>
                <w:sz w:val="24"/>
                <w:szCs w:val="24"/>
              </w:rPr>
              <w:t>os polos.</w:t>
            </w:r>
          </w:p>
        </w:tc>
      </w:tr>
      <w:tr w:rsidR="008E1D63" w:rsidRPr="00E276D7" w:rsidTr="00E276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FirstGrader-Identity-H"/>
                <w:b w:val="0"/>
                <w:color w:val="000000"/>
                <w:sz w:val="24"/>
                <w:szCs w:val="24"/>
              </w:rPr>
            </w:pPr>
            <w:r w:rsidRPr="00A25EB4">
              <w:rPr>
                <w:rFonts w:cs="Starry Night_214.Encoding_214"/>
                <w:color w:val="auto"/>
                <w:sz w:val="24"/>
                <w:szCs w:val="24"/>
              </w:rPr>
              <w:t>Meteorito</w:t>
            </w:r>
            <w:r w:rsidRPr="00E276D7">
              <w:rPr>
                <w:rFonts w:cs="Starry Night_214.Encoding_214"/>
                <w:b w:val="0"/>
                <w:color w:val="0000FF"/>
                <w:sz w:val="24"/>
                <w:szCs w:val="24"/>
              </w:rPr>
              <w:t xml:space="preserve">. 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Meteoro que alcanza a superficie da terra debido a que non chega a desintegrarse</w:t>
            </w:r>
          </w:p>
        </w:tc>
      </w:tr>
      <w:tr w:rsidR="008E1D63" w:rsidRPr="00E276D7" w:rsidTr="00E276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FirstGrader-Identity-H"/>
                <w:b w:val="0"/>
                <w:color w:val="000000"/>
                <w:sz w:val="24"/>
                <w:szCs w:val="24"/>
              </w:rPr>
            </w:pPr>
            <w:r w:rsidRPr="00A25EB4">
              <w:rPr>
                <w:rFonts w:cs="Starry Night_214.Encoding_214"/>
                <w:color w:val="auto"/>
                <w:sz w:val="24"/>
                <w:szCs w:val="24"/>
              </w:rPr>
              <w:t>Meteoro</w:t>
            </w:r>
            <w:r w:rsidRPr="00E276D7">
              <w:rPr>
                <w:rFonts w:cs="Starry Night_214.Encoding_214"/>
                <w:b w:val="0"/>
                <w:color w:val="0000FF"/>
                <w:sz w:val="24"/>
                <w:szCs w:val="24"/>
              </w:rPr>
              <w:t xml:space="preserve">. 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Partículas procedentes dun cometa interceptadas pola orbita da</w:t>
            </w:r>
          </w:p>
        </w:tc>
      </w:tr>
      <w:tr w:rsidR="008E1D63" w:rsidRPr="00E276D7" w:rsidTr="00E276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ArialMT"/>
                <w:b w:val="0"/>
                <w:color w:val="000000"/>
                <w:sz w:val="24"/>
                <w:szCs w:val="24"/>
              </w:rPr>
            </w:pPr>
            <w:r w:rsidRPr="00E276D7">
              <w:rPr>
                <w:rFonts w:cs="ArialMT"/>
                <w:b w:val="0"/>
                <w:color w:val="000000"/>
                <w:sz w:val="24"/>
                <w:szCs w:val="24"/>
              </w:rPr>
              <w:t>mundo.</w:t>
            </w:r>
          </w:p>
        </w:tc>
      </w:tr>
      <w:tr w:rsidR="008E1D63" w:rsidRPr="00E276D7" w:rsidTr="00E276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FirstGrader-Identity-H"/>
                <w:b w:val="0"/>
                <w:color w:val="000000"/>
                <w:sz w:val="24"/>
                <w:szCs w:val="24"/>
              </w:rPr>
            </w:pPr>
            <w:r w:rsidRPr="00A25EB4">
              <w:rPr>
                <w:rFonts w:cs="Starry Night_214.Encoding_214"/>
                <w:color w:val="auto"/>
                <w:sz w:val="24"/>
                <w:szCs w:val="24"/>
              </w:rPr>
              <w:t>Nadir.</w:t>
            </w:r>
            <w:r w:rsidRPr="00E276D7">
              <w:rPr>
                <w:rFonts w:cs="Starry Night_214.Encoding_214"/>
                <w:b w:val="0"/>
                <w:color w:val="0000FF"/>
                <w:sz w:val="24"/>
                <w:szCs w:val="24"/>
              </w:rPr>
              <w:t xml:space="preserve"> 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Punto da esfera celeste exactamente debaixo do observador. É o oposto ao </w:t>
            </w:r>
            <w:proofErr w:type="spellStart"/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Cenit</w:t>
            </w:r>
            <w:proofErr w:type="spellEnd"/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.</w:t>
            </w:r>
          </w:p>
        </w:tc>
      </w:tr>
      <w:tr w:rsidR="008E1D63" w:rsidRPr="00E276D7" w:rsidTr="00E276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FirstGrader-Identity-H"/>
                <w:b w:val="0"/>
                <w:color w:val="000000"/>
                <w:sz w:val="24"/>
                <w:szCs w:val="24"/>
              </w:rPr>
            </w:pPr>
            <w:r w:rsidRPr="00A25EB4">
              <w:rPr>
                <w:rFonts w:cs="Starry Night_214.Encoding_214"/>
                <w:color w:val="auto"/>
                <w:sz w:val="24"/>
                <w:szCs w:val="24"/>
              </w:rPr>
              <w:t>Nebulosa.</w:t>
            </w:r>
            <w:r w:rsidRPr="00E276D7">
              <w:rPr>
                <w:rFonts w:cs="Starry Night_214.Encoding_214"/>
                <w:b w:val="0"/>
                <w:color w:val="0000FF"/>
                <w:sz w:val="24"/>
                <w:szCs w:val="24"/>
              </w:rPr>
              <w:t xml:space="preserve"> 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Conxunto de gases e po, que se consideran os lugares onde nacen,crecen, reprodúcense e morren estrelas e sistemas solares.</w:t>
            </w:r>
          </w:p>
        </w:tc>
      </w:tr>
      <w:tr w:rsidR="008E1D63" w:rsidRPr="00E276D7" w:rsidTr="00E276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FirstGrader-Identity-H"/>
                <w:b w:val="0"/>
                <w:color w:val="000000"/>
                <w:sz w:val="24"/>
                <w:szCs w:val="24"/>
              </w:rPr>
            </w:pPr>
            <w:r w:rsidRPr="00A25EB4">
              <w:rPr>
                <w:rFonts w:cs="Starry Night_214.Encoding_214"/>
                <w:color w:val="auto"/>
                <w:sz w:val="24"/>
                <w:szCs w:val="24"/>
              </w:rPr>
              <w:t>Nova.</w:t>
            </w:r>
            <w:r w:rsidRPr="00E276D7">
              <w:rPr>
                <w:rFonts w:cs="Starry Night_214.Encoding_214"/>
                <w:b w:val="0"/>
                <w:color w:val="0000FF"/>
                <w:sz w:val="24"/>
                <w:szCs w:val="24"/>
              </w:rPr>
              <w:t xml:space="preserve"> 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Aparentemente é unha estrela nova que brilla moito e logo desaparece. En realidade é unha explosión termonuclear nunha estrela dun sistema binario (2 estrelas) que atrae moito material da súa compañeira.</w:t>
            </w:r>
          </w:p>
        </w:tc>
      </w:tr>
      <w:tr w:rsidR="008E1D63" w:rsidRPr="00E276D7" w:rsidTr="00E276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FirstGrader-Identity-H"/>
                <w:b w:val="0"/>
                <w:color w:val="000000"/>
                <w:sz w:val="24"/>
                <w:szCs w:val="24"/>
              </w:rPr>
            </w:pPr>
            <w:r w:rsidRPr="00A25EB4">
              <w:rPr>
                <w:rFonts w:cs="Starry Night_214.Encoding_214"/>
                <w:color w:val="auto"/>
                <w:sz w:val="24"/>
                <w:szCs w:val="24"/>
              </w:rPr>
              <w:t xml:space="preserve">Nube de </w:t>
            </w:r>
            <w:proofErr w:type="spellStart"/>
            <w:r w:rsidRPr="00A25EB4">
              <w:rPr>
                <w:rFonts w:cs="Starry Night_214.Encoding_214"/>
                <w:color w:val="auto"/>
                <w:sz w:val="24"/>
                <w:szCs w:val="24"/>
              </w:rPr>
              <w:t>Oort</w:t>
            </w:r>
            <w:proofErr w:type="spellEnd"/>
            <w:r w:rsidRPr="00E276D7">
              <w:rPr>
                <w:rFonts w:cs="Starry Night_214.Encoding_214"/>
                <w:b w:val="0"/>
                <w:color w:val="0000FF"/>
                <w:sz w:val="24"/>
                <w:szCs w:val="24"/>
              </w:rPr>
              <w:t xml:space="preserve">. 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Zona chea de materiais nos confíns do Sistema Solar de onde proveñen cométalos. Está a un ano luz de distancia.</w:t>
            </w:r>
          </w:p>
        </w:tc>
      </w:tr>
      <w:tr w:rsidR="008E1D63" w:rsidRPr="00E276D7" w:rsidTr="00E276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FirstGrader-Identity-H"/>
                <w:b w:val="0"/>
                <w:color w:val="000000"/>
                <w:sz w:val="24"/>
                <w:szCs w:val="24"/>
              </w:rPr>
            </w:pPr>
            <w:r w:rsidRPr="00A25EB4">
              <w:rPr>
                <w:rFonts w:cs="Starry Night_214.Encoding_214"/>
                <w:color w:val="auto"/>
                <w:sz w:val="24"/>
                <w:szCs w:val="24"/>
              </w:rPr>
              <w:t>Ocaso</w:t>
            </w:r>
            <w:r w:rsidRPr="00E276D7">
              <w:rPr>
                <w:rFonts w:cs="Starry Night_216.Encoding_216"/>
                <w:b w:val="0"/>
                <w:color w:val="000000"/>
                <w:sz w:val="24"/>
                <w:szCs w:val="24"/>
              </w:rPr>
              <w:t xml:space="preserve">. 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O ocaso dun astro é a súa posta, ou ocultación, tralo horizonte.</w:t>
            </w:r>
          </w:p>
        </w:tc>
      </w:tr>
      <w:tr w:rsidR="008E1D63" w:rsidRPr="00E276D7" w:rsidTr="00E276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ArialMT"/>
                <w:b w:val="0"/>
                <w:color w:val="000000"/>
                <w:sz w:val="24"/>
                <w:szCs w:val="24"/>
              </w:rPr>
            </w:pPr>
            <w:r w:rsidRPr="00E276D7">
              <w:rPr>
                <w:rFonts w:cs="ArialMT"/>
                <w:color w:val="000000"/>
                <w:sz w:val="24"/>
                <w:szCs w:val="24"/>
              </w:rPr>
              <w:t>Oceanía :</w:t>
            </w:r>
            <w:r>
              <w:rPr>
                <w:rFonts w:cs="ArialMT"/>
                <w:b w:val="0"/>
                <w:color w:val="000000"/>
                <w:sz w:val="24"/>
                <w:szCs w:val="24"/>
              </w:rPr>
              <w:t xml:space="preserve"> É o</w:t>
            </w:r>
            <w:r w:rsidRPr="00E276D7">
              <w:rPr>
                <w:rFonts w:cs="ArialMT"/>
                <w:b w:val="0"/>
                <w:color w:val="000000"/>
                <w:sz w:val="24"/>
                <w:szCs w:val="24"/>
              </w:rPr>
              <w:t xml:space="preserve"> continente máis pequeno. Está formado por Australia e centos de illas.</w:t>
            </w:r>
          </w:p>
        </w:tc>
      </w:tr>
      <w:tr w:rsidR="008E1D63" w:rsidRPr="00E276D7" w:rsidTr="00E276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ArialMT"/>
                <w:b w:val="0"/>
                <w:color w:val="000000"/>
                <w:sz w:val="24"/>
                <w:szCs w:val="24"/>
              </w:rPr>
            </w:pPr>
            <w:r w:rsidRPr="00E276D7">
              <w:rPr>
                <w:rFonts w:cs="ArialMT"/>
                <w:color w:val="000000"/>
                <w:sz w:val="24"/>
                <w:szCs w:val="24"/>
              </w:rPr>
              <w:t>Océano Atlántico:</w:t>
            </w:r>
            <w:r w:rsidRPr="00E276D7">
              <w:rPr>
                <w:rFonts w:cs="ArialMT"/>
                <w:b w:val="0"/>
                <w:color w:val="000000"/>
                <w:sz w:val="24"/>
                <w:szCs w:val="24"/>
              </w:rPr>
              <w:t xml:space="preserve"> Esténdese de norte a sur, entre América, Europa e África.</w:t>
            </w:r>
          </w:p>
        </w:tc>
      </w:tr>
      <w:tr w:rsidR="008E1D63" w:rsidRPr="00E276D7" w:rsidTr="00E276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ArialMT"/>
                <w:b w:val="0"/>
                <w:color w:val="000000"/>
                <w:sz w:val="24"/>
                <w:szCs w:val="24"/>
              </w:rPr>
            </w:pPr>
            <w:r w:rsidRPr="00E276D7">
              <w:rPr>
                <w:rFonts w:cs="ArialMT"/>
                <w:b w:val="0"/>
                <w:color w:val="000000"/>
                <w:sz w:val="24"/>
                <w:szCs w:val="24"/>
              </w:rPr>
              <w:t>Océano Glacial Antártic</w:t>
            </w:r>
            <w:r>
              <w:rPr>
                <w:rFonts w:cs="ArialMT"/>
                <w:b w:val="0"/>
                <w:color w:val="000000"/>
                <w:sz w:val="24"/>
                <w:szCs w:val="24"/>
              </w:rPr>
              <w:t>o: Atópase nas latitudes máis al</w:t>
            </w:r>
            <w:r w:rsidRPr="00E276D7">
              <w:rPr>
                <w:rFonts w:cs="ArialMT"/>
                <w:b w:val="0"/>
                <w:color w:val="000000"/>
                <w:sz w:val="24"/>
                <w:szCs w:val="24"/>
              </w:rPr>
              <w:t xml:space="preserve">tas </w:t>
            </w:r>
            <w:r>
              <w:rPr>
                <w:rFonts w:cs="ArialMT"/>
                <w:b w:val="0"/>
                <w:color w:val="000000"/>
                <w:sz w:val="24"/>
                <w:szCs w:val="24"/>
              </w:rPr>
              <w:t>do hemisferio sur e rodea a Ant</w:t>
            </w:r>
            <w:r w:rsidRPr="00E276D7">
              <w:rPr>
                <w:rFonts w:cs="ArialMT"/>
                <w:b w:val="0"/>
                <w:color w:val="000000"/>
                <w:sz w:val="24"/>
                <w:szCs w:val="24"/>
              </w:rPr>
              <w:t>ártida</w:t>
            </w:r>
          </w:p>
        </w:tc>
      </w:tr>
      <w:tr w:rsidR="008E1D63" w:rsidRPr="00E276D7" w:rsidTr="00E276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ArialMT"/>
                <w:b w:val="0"/>
                <w:color w:val="000000"/>
                <w:sz w:val="24"/>
                <w:szCs w:val="24"/>
              </w:rPr>
            </w:pPr>
            <w:r w:rsidRPr="00E276D7">
              <w:rPr>
                <w:rFonts w:cs="ArialMT"/>
                <w:color w:val="000000"/>
                <w:sz w:val="24"/>
                <w:szCs w:val="24"/>
              </w:rPr>
              <w:t>Océano Glacial Ártico:</w:t>
            </w:r>
            <w:r>
              <w:rPr>
                <w:rFonts w:cs="ArialMT"/>
                <w:b w:val="0"/>
                <w:color w:val="000000"/>
                <w:sz w:val="24"/>
                <w:szCs w:val="24"/>
              </w:rPr>
              <w:t xml:space="preserve"> Océano que se este</w:t>
            </w:r>
            <w:r w:rsidRPr="00E276D7">
              <w:rPr>
                <w:rFonts w:cs="ArialMT"/>
                <w:b w:val="0"/>
                <w:color w:val="000000"/>
                <w:sz w:val="24"/>
                <w:szCs w:val="24"/>
              </w:rPr>
              <w:t>nde polas latitudes máis altas do hemisferio norte.</w:t>
            </w:r>
          </w:p>
        </w:tc>
      </w:tr>
      <w:tr w:rsidR="008E1D63" w:rsidRPr="00E276D7" w:rsidTr="00E276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rPr>
                <w:rFonts w:cs="ArialMT"/>
                <w:b w:val="0"/>
                <w:color w:val="000000"/>
                <w:sz w:val="24"/>
                <w:szCs w:val="24"/>
              </w:rPr>
            </w:pPr>
            <w:r w:rsidRPr="00556524">
              <w:rPr>
                <w:rFonts w:cs="ArialMT"/>
                <w:color w:val="000000"/>
                <w:sz w:val="24"/>
                <w:szCs w:val="24"/>
              </w:rPr>
              <w:t>Océano Índico:</w:t>
            </w:r>
            <w:r w:rsidRPr="00E276D7">
              <w:rPr>
                <w:rFonts w:cs="ArialMT"/>
                <w:b w:val="0"/>
                <w:color w:val="000000"/>
                <w:sz w:val="24"/>
                <w:szCs w:val="24"/>
              </w:rPr>
              <w:t xml:space="preserve"> Está, na súa maior parte, non hemisferio sur.</w:t>
            </w:r>
          </w:p>
        </w:tc>
      </w:tr>
      <w:tr w:rsidR="008E1D63" w:rsidRPr="00E276D7" w:rsidTr="00E276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ArialMT"/>
                <w:b w:val="0"/>
                <w:color w:val="000000"/>
                <w:sz w:val="24"/>
                <w:szCs w:val="24"/>
              </w:rPr>
            </w:pPr>
            <w:r w:rsidRPr="00E276D7">
              <w:rPr>
                <w:rFonts w:cs="ArialMT"/>
                <w:color w:val="000000"/>
                <w:sz w:val="24"/>
                <w:szCs w:val="24"/>
              </w:rPr>
              <w:t>Océano Pacífico:</w:t>
            </w:r>
            <w:r>
              <w:rPr>
                <w:rFonts w:cs="ArialMT"/>
                <w:b w:val="0"/>
                <w:color w:val="000000"/>
                <w:sz w:val="24"/>
                <w:szCs w:val="24"/>
              </w:rPr>
              <w:t xml:space="preserve"> É o</w:t>
            </w:r>
            <w:r w:rsidRPr="00E276D7">
              <w:rPr>
                <w:rFonts w:cs="ArialMT"/>
                <w:b w:val="0"/>
                <w:color w:val="000000"/>
                <w:sz w:val="24"/>
                <w:szCs w:val="24"/>
              </w:rPr>
              <w:t xml:space="preserve"> océano ou máis grande e esténdese polos dous hemisferios.</w:t>
            </w:r>
          </w:p>
        </w:tc>
      </w:tr>
      <w:tr w:rsidR="008E1D63" w:rsidRPr="00E276D7" w:rsidTr="00E276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FirstGrader-Identity-H"/>
                <w:b w:val="0"/>
                <w:color w:val="000000"/>
                <w:sz w:val="24"/>
                <w:szCs w:val="24"/>
              </w:rPr>
            </w:pPr>
            <w:proofErr w:type="spellStart"/>
            <w:r w:rsidRPr="00A25EB4">
              <w:rPr>
                <w:rFonts w:cs="Starry Night_214.Encoding_214"/>
                <w:color w:val="auto"/>
                <w:sz w:val="24"/>
                <w:szCs w:val="24"/>
              </w:rPr>
              <w:t>Oort</w:t>
            </w:r>
            <w:proofErr w:type="spellEnd"/>
            <w:r w:rsidRPr="00A25EB4">
              <w:rPr>
                <w:rFonts w:cs="Starry Night_214.Encoding_214"/>
                <w:color w:val="auto"/>
                <w:sz w:val="24"/>
                <w:szCs w:val="24"/>
              </w:rPr>
              <w:t>.</w:t>
            </w:r>
            <w:r w:rsidRPr="00E276D7">
              <w:rPr>
                <w:rFonts w:cs="Starry Night_214.Encoding_214"/>
                <w:b w:val="0"/>
                <w:color w:val="0000FF"/>
                <w:sz w:val="24"/>
                <w:szCs w:val="24"/>
              </w:rPr>
              <w:t xml:space="preserve"> 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Ver Nube de </w:t>
            </w:r>
            <w:proofErr w:type="spellStart"/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Oort</w:t>
            </w:r>
            <w:proofErr w:type="spellEnd"/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.</w:t>
            </w:r>
          </w:p>
        </w:tc>
      </w:tr>
      <w:tr w:rsidR="008E1D63" w:rsidRPr="00E276D7" w:rsidTr="00E276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FirstGrader-Identity-H"/>
                <w:b w:val="0"/>
                <w:color w:val="000000"/>
                <w:sz w:val="24"/>
                <w:szCs w:val="24"/>
              </w:rPr>
            </w:pPr>
            <w:r w:rsidRPr="00A25EB4">
              <w:rPr>
                <w:rFonts w:cs="BradleyHandITC-Identity-H"/>
                <w:color w:val="auto"/>
                <w:sz w:val="24"/>
                <w:szCs w:val="24"/>
              </w:rPr>
              <w:lastRenderedPageBreak/>
              <w:t>Ó</w:t>
            </w:r>
            <w:r w:rsidRPr="00A25EB4">
              <w:rPr>
                <w:rFonts w:cs="Starry Night_214.Encoding_214"/>
                <w:color w:val="auto"/>
                <w:sz w:val="24"/>
                <w:szCs w:val="24"/>
              </w:rPr>
              <w:t>rbita</w:t>
            </w:r>
            <w:r w:rsidRPr="00E276D7">
              <w:rPr>
                <w:rFonts w:cs="Starry Night_214.Encoding_214"/>
                <w:b w:val="0"/>
                <w:color w:val="000000"/>
                <w:sz w:val="24"/>
                <w:szCs w:val="24"/>
              </w:rPr>
              <w:t xml:space="preserve">. 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É o camiño que un obxecto segue ao redor doutro obxecto. Por exemplo a órbita que un planeta segue ao redor do sol.</w:t>
            </w:r>
          </w:p>
        </w:tc>
      </w:tr>
      <w:tr w:rsidR="008E1D63" w:rsidRPr="00E276D7" w:rsidTr="00E276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FirstGrader-Identity-H"/>
                <w:b w:val="0"/>
                <w:color w:val="000000"/>
                <w:sz w:val="24"/>
                <w:szCs w:val="24"/>
              </w:rPr>
            </w:pPr>
            <w:r w:rsidRPr="00A25EB4">
              <w:rPr>
                <w:rFonts w:cs="Starry Night_214.Encoding_214"/>
                <w:color w:val="auto"/>
                <w:sz w:val="24"/>
                <w:szCs w:val="24"/>
              </w:rPr>
              <w:t>Orto</w:t>
            </w:r>
            <w:r w:rsidRPr="00A25EB4">
              <w:rPr>
                <w:rFonts w:cs="Starry Night_216.Encoding_216"/>
                <w:color w:val="auto"/>
                <w:sz w:val="24"/>
                <w:szCs w:val="24"/>
              </w:rPr>
              <w:t>.</w:t>
            </w:r>
            <w:r w:rsidRPr="00E276D7">
              <w:rPr>
                <w:rFonts w:cs="Starry Night_216.Encoding_216"/>
                <w:b w:val="0"/>
                <w:color w:val="000000"/>
                <w:sz w:val="24"/>
                <w:szCs w:val="24"/>
              </w:rPr>
              <w:t xml:space="preserve"> 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O orto dun astro é a súa saída sobre o horizonte do lugar.</w:t>
            </w:r>
          </w:p>
        </w:tc>
      </w:tr>
      <w:tr w:rsidR="008E1D63" w:rsidRPr="00E276D7" w:rsidTr="00E276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ArialMT"/>
                <w:b w:val="0"/>
                <w:color w:val="000000"/>
                <w:sz w:val="24"/>
                <w:szCs w:val="24"/>
              </w:rPr>
            </w:pPr>
            <w:r w:rsidRPr="00E276D7">
              <w:rPr>
                <w:rFonts w:cs="ArialMT"/>
                <w:color w:val="000000"/>
                <w:sz w:val="24"/>
                <w:szCs w:val="24"/>
              </w:rPr>
              <w:t>Paralelos:</w:t>
            </w:r>
            <w:r w:rsidRPr="00E276D7">
              <w:rPr>
                <w:rFonts w:cs="ArialMT"/>
                <w:b w:val="0"/>
                <w:color w:val="000000"/>
                <w:sz w:val="24"/>
                <w:szCs w:val="24"/>
              </w:rPr>
              <w:t xml:space="preserve"> Liñas imaxinarias que rodean a Terra e son paralelas ao ecuador, que é ou paralelo principal.</w:t>
            </w:r>
          </w:p>
        </w:tc>
      </w:tr>
      <w:tr w:rsidR="008E1D63" w:rsidRPr="00E276D7" w:rsidTr="00E276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FirstGrader-Identity-H"/>
                <w:b w:val="0"/>
                <w:color w:val="000000"/>
                <w:sz w:val="24"/>
                <w:szCs w:val="24"/>
              </w:rPr>
            </w:pP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planeta e que orbita ao redor do sol. Tamén se lles chama planetas menores.</w:t>
            </w:r>
          </w:p>
        </w:tc>
      </w:tr>
      <w:tr w:rsidR="008E1D63" w:rsidRPr="00E276D7" w:rsidTr="00E276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FirstGrader-Identity-H"/>
                <w:b w:val="0"/>
                <w:color w:val="000000"/>
                <w:sz w:val="24"/>
                <w:szCs w:val="24"/>
              </w:rPr>
            </w:pPr>
            <w:r w:rsidRPr="00A25EB4">
              <w:rPr>
                <w:rFonts w:cs="Starry Night_214.Encoding_214"/>
                <w:color w:val="auto"/>
                <w:sz w:val="24"/>
                <w:szCs w:val="24"/>
              </w:rPr>
              <w:t xml:space="preserve">Planeta </w:t>
            </w:r>
            <w:proofErr w:type="spellStart"/>
            <w:r w:rsidRPr="00A25EB4">
              <w:rPr>
                <w:rFonts w:cs="Starry Night_214.Encoding_214"/>
                <w:color w:val="auto"/>
                <w:sz w:val="24"/>
                <w:szCs w:val="24"/>
              </w:rPr>
              <w:t>enano</w:t>
            </w:r>
            <w:proofErr w:type="spellEnd"/>
            <w:r w:rsidRPr="00A25EB4">
              <w:rPr>
                <w:rFonts w:cs="Starry Night_214.Encoding_214"/>
                <w:color w:val="auto"/>
                <w:sz w:val="24"/>
                <w:szCs w:val="24"/>
              </w:rPr>
              <w:t>.</w:t>
            </w:r>
            <w:r w:rsidRPr="00E276D7">
              <w:rPr>
                <w:rFonts w:cs="Starry Night_214.Encoding_214"/>
                <w:b w:val="0"/>
                <w:color w:val="0000FF"/>
                <w:sz w:val="24"/>
                <w:szCs w:val="24"/>
              </w:rPr>
              <w:t xml:space="preserve"> 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A diferenza dos planetas clásicos non limpou a veciñanza da súa órbita; característica que suxire unha orixe distinta para os dous tipos de planetas.</w:t>
            </w:r>
          </w:p>
        </w:tc>
      </w:tr>
      <w:tr w:rsidR="008E1D63" w:rsidRPr="00E276D7" w:rsidTr="00E276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FirstGrader-Identity-H"/>
                <w:b w:val="0"/>
                <w:color w:val="000000"/>
                <w:sz w:val="24"/>
                <w:szCs w:val="24"/>
              </w:rPr>
            </w:pPr>
            <w:r w:rsidRPr="00A25EB4">
              <w:rPr>
                <w:rFonts w:cs="Starry Night_214.Encoding_214"/>
                <w:color w:val="auto"/>
                <w:sz w:val="24"/>
                <w:szCs w:val="24"/>
              </w:rPr>
              <w:t>Planeta</w:t>
            </w:r>
            <w:r w:rsidRPr="00E276D7">
              <w:rPr>
                <w:rFonts w:cs="Starry Night_214.Encoding_214"/>
                <w:b w:val="0"/>
                <w:color w:val="0000FF"/>
                <w:sz w:val="24"/>
                <w:szCs w:val="24"/>
              </w:rPr>
              <w:t xml:space="preserve">. 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Corpo celeste que vira ao redor do Sol, con suficiente masa para ter gravidade propia e forma </w:t>
            </w:r>
            <w:proofErr w:type="spellStart"/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prácticamente</w:t>
            </w:r>
            <w:proofErr w:type="spellEnd"/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 esférica, e que limpou a veciñanza da súa órbita.</w:t>
            </w:r>
          </w:p>
        </w:tc>
      </w:tr>
      <w:tr w:rsidR="008E1D63" w:rsidRPr="00E276D7" w:rsidTr="00E276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ArialMT"/>
                <w:b w:val="0"/>
                <w:color w:val="000000"/>
                <w:sz w:val="24"/>
                <w:szCs w:val="24"/>
              </w:rPr>
            </w:pPr>
            <w:r w:rsidRPr="00E276D7">
              <w:rPr>
                <w:rFonts w:cs="ArialMT"/>
                <w:color w:val="000000"/>
                <w:sz w:val="24"/>
                <w:szCs w:val="24"/>
              </w:rPr>
              <w:t>Planisferio físico:</w:t>
            </w:r>
            <w:r w:rsidRPr="00E276D7">
              <w:rPr>
                <w:rFonts w:cs="ArialMT"/>
                <w:b w:val="0"/>
                <w:color w:val="000000"/>
                <w:sz w:val="24"/>
                <w:szCs w:val="24"/>
              </w:rPr>
              <w:t xml:space="preserve"> Tipo de planisferio non que se representa a extensión dous océanos e dous continentes.</w:t>
            </w:r>
          </w:p>
        </w:tc>
      </w:tr>
      <w:tr w:rsidR="008E1D63" w:rsidRPr="00E276D7" w:rsidTr="00E276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ArialMT"/>
                <w:b w:val="0"/>
                <w:color w:val="000000"/>
                <w:sz w:val="24"/>
                <w:szCs w:val="24"/>
              </w:rPr>
            </w:pPr>
            <w:r w:rsidRPr="00E276D7">
              <w:rPr>
                <w:rFonts w:cs="ArialMT"/>
                <w:color w:val="000000"/>
                <w:sz w:val="24"/>
                <w:szCs w:val="24"/>
              </w:rPr>
              <w:t>Planisferio político:</w:t>
            </w:r>
            <w:r w:rsidRPr="00E276D7">
              <w:rPr>
                <w:rFonts w:cs="ArialMT"/>
                <w:b w:val="0"/>
                <w:color w:val="000000"/>
                <w:sz w:val="24"/>
                <w:szCs w:val="24"/>
              </w:rPr>
              <w:t xml:space="preserve"> Tipo de planisferio que representa a ex</w:t>
            </w:r>
            <w:r>
              <w:rPr>
                <w:rFonts w:cs="ArialMT"/>
                <w:b w:val="0"/>
                <w:color w:val="000000"/>
                <w:sz w:val="24"/>
                <w:szCs w:val="24"/>
              </w:rPr>
              <w:t>tensión, a localización e vos l</w:t>
            </w:r>
            <w:r w:rsidRPr="00E276D7">
              <w:rPr>
                <w:rFonts w:cs="ArialMT"/>
                <w:b w:val="0"/>
                <w:color w:val="000000"/>
                <w:sz w:val="24"/>
                <w:szCs w:val="24"/>
              </w:rPr>
              <w:t xml:space="preserve">ímites dous países </w:t>
            </w:r>
            <w:r>
              <w:rPr>
                <w:rFonts w:cs="ArialMT"/>
                <w:b w:val="0"/>
                <w:color w:val="000000"/>
                <w:sz w:val="24"/>
                <w:szCs w:val="24"/>
              </w:rPr>
              <w:t>da</w:t>
            </w:r>
            <w:r w:rsidRPr="00E276D7">
              <w:rPr>
                <w:rFonts w:cs="ArialMT"/>
                <w:b w:val="0"/>
                <w:color w:val="000000"/>
                <w:sz w:val="24"/>
                <w:szCs w:val="24"/>
              </w:rPr>
              <w:t xml:space="preserve"> Terra.</w:t>
            </w:r>
          </w:p>
        </w:tc>
      </w:tr>
      <w:tr w:rsidR="008E1D63" w:rsidRPr="00E276D7" w:rsidTr="00E276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FirstGrader-Identity-H"/>
                <w:b w:val="0"/>
                <w:color w:val="000000"/>
                <w:sz w:val="24"/>
                <w:szCs w:val="24"/>
              </w:rPr>
            </w:pPr>
            <w:r w:rsidRPr="00A25EB4">
              <w:rPr>
                <w:rFonts w:cs="Starry Night_214.Encoding_214"/>
                <w:color w:val="auto"/>
                <w:sz w:val="24"/>
                <w:szCs w:val="24"/>
              </w:rPr>
              <w:t>Planisferio</w:t>
            </w:r>
            <w:r w:rsidRPr="00E276D7">
              <w:rPr>
                <w:rFonts w:cs="Starry Night_214.Encoding_214"/>
                <w:b w:val="0"/>
                <w:color w:val="0000FF"/>
                <w:sz w:val="24"/>
                <w:szCs w:val="24"/>
              </w:rPr>
              <w:t xml:space="preserve">. 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Mapa plano da esfera celeste. Móstranos o ceo dun sitio en cada momento do ano.</w:t>
            </w:r>
          </w:p>
        </w:tc>
      </w:tr>
      <w:tr w:rsidR="008E1D63" w:rsidRPr="00E276D7" w:rsidTr="00E276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ArialMT"/>
                <w:b w:val="0"/>
                <w:color w:val="000000"/>
                <w:sz w:val="24"/>
                <w:szCs w:val="24"/>
              </w:rPr>
            </w:pPr>
            <w:r w:rsidRPr="00E276D7">
              <w:rPr>
                <w:rFonts w:cs="ArialMT"/>
                <w:color w:val="000000"/>
                <w:sz w:val="24"/>
                <w:szCs w:val="24"/>
              </w:rPr>
              <w:t>Planisferio:</w:t>
            </w:r>
            <w:r w:rsidRPr="00E276D7">
              <w:rPr>
                <w:rFonts w:cs="ArialMT"/>
                <w:b w:val="0"/>
                <w:color w:val="000000"/>
                <w:sz w:val="24"/>
                <w:szCs w:val="24"/>
              </w:rPr>
              <w:t xml:space="preserve"> Representación sobre un plano a escala reducida </w:t>
            </w:r>
            <w:r>
              <w:rPr>
                <w:rFonts w:cs="ArialMT"/>
                <w:b w:val="0"/>
                <w:color w:val="000000"/>
                <w:sz w:val="24"/>
                <w:szCs w:val="24"/>
              </w:rPr>
              <w:t>da</w:t>
            </w:r>
            <w:r w:rsidRPr="00E276D7">
              <w:rPr>
                <w:rFonts w:cs="ArialMT"/>
                <w:b w:val="0"/>
                <w:color w:val="000000"/>
                <w:sz w:val="24"/>
                <w:szCs w:val="24"/>
              </w:rPr>
              <w:t xml:space="preserve"> totalidade </w:t>
            </w:r>
            <w:r>
              <w:rPr>
                <w:rFonts w:cs="ArialMT"/>
                <w:b w:val="0"/>
                <w:color w:val="000000"/>
                <w:sz w:val="24"/>
                <w:szCs w:val="24"/>
              </w:rPr>
              <w:t>da</w:t>
            </w:r>
            <w:r w:rsidRPr="00E276D7">
              <w:rPr>
                <w:rFonts w:cs="ArialMT"/>
                <w:b w:val="0"/>
                <w:color w:val="000000"/>
                <w:sz w:val="24"/>
                <w:szCs w:val="24"/>
              </w:rPr>
              <w:t xml:space="preserve"> superficie terrestre, sen que se presente separada en hemisferios.</w:t>
            </w:r>
          </w:p>
        </w:tc>
      </w:tr>
      <w:tr w:rsidR="008E1D63" w:rsidRPr="00E276D7" w:rsidTr="00E276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ArialMT"/>
                <w:b w:val="0"/>
                <w:color w:val="000000"/>
                <w:sz w:val="24"/>
                <w:szCs w:val="24"/>
              </w:rPr>
            </w:pPr>
            <w:r w:rsidRPr="00E276D7">
              <w:rPr>
                <w:rFonts w:cs="ArialMT"/>
                <w:color w:val="000000"/>
                <w:sz w:val="24"/>
                <w:szCs w:val="24"/>
              </w:rPr>
              <w:t>Polo:</w:t>
            </w:r>
            <w:r w:rsidRPr="00E276D7">
              <w:rPr>
                <w:rFonts w:cs="ArialMT"/>
                <w:b w:val="0"/>
                <w:color w:val="000000"/>
                <w:sz w:val="24"/>
                <w:szCs w:val="24"/>
              </w:rPr>
              <w:t xml:space="preserve"> Cada un dous dous puntos en que ou eixe de rotación </w:t>
            </w:r>
            <w:r>
              <w:rPr>
                <w:rFonts w:cs="ArialMT"/>
                <w:b w:val="0"/>
                <w:color w:val="000000"/>
                <w:sz w:val="24"/>
                <w:szCs w:val="24"/>
              </w:rPr>
              <w:t>da</w:t>
            </w:r>
            <w:r w:rsidRPr="00E276D7">
              <w:rPr>
                <w:rFonts w:cs="ArialMT"/>
                <w:b w:val="0"/>
                <w:color w:val="000000"/>
                <w:sz w:val="24"/>
                <w:szCs w:val="24"/>
              </w:rPr>
              <w:t xml:space="preserve"> Terra cort</w:t>
            </w:r>
            <w:r>
              <w:rPr>
                <w:rFonts w:cs="ArialMT"/>
                <w:b w:val="0"/>
                <w:color w:val="000000"/>
                <w:sz w:val="24"/>
                <w:szCs w:val="24"/>
              </w:rPr>
              <w:t>a</w:t>
            </w:r>
            <w:r w:rsidRPr="00E276D7">
              <w:rPr>
                <w:rFonts w:cs="ArialMT"/>
                <w:b w:val="0"/>
                <w:color w:val="000000"/>
                <w:sz w:val="24"/>
                <w:szCs w:val="24"/>
              </w:rPr>
              <w:t xml:space="preserve"> esfera terrestre.</w:t>
            </w:r>
          </w:p>
        </w:tc>
      </w:tr>
      <w:tr w:rsidR="008E1D63" w:rsidRPr="00E276D7" w:rsidTr="00E276D7">
        <w:trPr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A25EB4">
            <w:pPr>
              <w:autoSpaceDE w:val="0"/>
              <w:autoSpaceDN w:val="0"/>
              <w:adjustRightInd w:val="0"/>
              <w:rPr>
                <w:rFonts w:cs="FirstGrader-Identity-H"/>
                <w:b w:val="0"/>
                <w:color w:val="000000"/>
                <w:sz w:val="24"/>
                <w:szCs w:val="24"/>
              </w:rPr>
            </w:pPr>
            <w:r w:rsidRPr="00A25EB4">
              <w:rPr>
                <w:rFonts w:cs="Starry Night_214.Encoding_214"/>
                <w:color w:val="auto"/>
                <w:sz w:val="24"/>
                <w:szCs w:val="24"/>
              </w:rPr>
              <w:t>P</w:t>
            </w:r>
            <w:r w:rsidRPr="00A25EB4">
              <w:rPr>
                <w:rFonts w:cs="BradleyHandITC-Identity-H"/>
                <w:color w:val="auto"/>
                <w:sz w:val="24"/>
                <w:szCs w:val="24"/>
              </w:rPr>
              <w:t>ú</w:t>
            </w:r>
            <w:r w:rsidRPr="00A25EB4">
              <w:rPr>
                <w:rFonts w:cs="Starry Night_214.Encoding_214"/>
                <w:color w:val="auto"/>
                <w:sz w:val="24"/>
                <w:szCs w:val="24"/>
              </w:rPr>
              <w:t>lsar</w:t>
            </w:r>
            <w:r w:rsidRPr="00E276D7">
              <w:rPr>
                <w:rFonts w:eastAsia="TimesNewRomanPSMT-Identity-H" w:cs="TimesNewRomanPSMT-Identity-H"/>
                <w:b w:val="0"/>
                <w:color w:val="0000FF"/>
                <w:sz w:val="24"/>
                <w:szCs w:val="24"/>
              </w:rPr>
              <w:t xml:space="preserve">. 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Estrela de neutr</w:t>
            </w:r>
            <w:r>
              <w:rPr>
                <w:rFonts w:cs="FirstGrader-Identity-H"/>
                <w:b w:val="0"/>
                <w:color w:val="000000"/>
                <w:sz w:val="24"/>
                <w:szCs w:val="24"/>
              </w:rPr>
              <w:t>óns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 que vira a enorme velocidade e emite radiacións, produto de explosións de estrelas masivas.</w:t>
            </w:r>
          </w:p>
        </w:tc>
      </w:tr>
      <w:tr w:rsidR="008E1D63" w:rsidRPr="00E276D7" w:rsidTr="00E276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A25EB4">
            <w:pPr>
              <w:autoSpaceDE w:val="0"/>
              <w:autoSpaceDN w:val="0"/>
              <w:adjustRightInd w:val="0"/>
              <w:rPr>
                <w:rFonts w:cs="FirstGrader-Identity-H"/>
                <w:b w:val="0"/>
                <w:color w:val="000000"/>
                <w:sz w:val="24"/>
                <w:szCs w:val="24"/>
              </w:rPr>
            </w:pPr>
            <w:r w:rsidRPr="00A25EB4">
              <w:rPr>
                <w:rFonts w:cs="Starry Night_214.Encoding_214"/>
                <w:color w:val="auto"/>
                <w:sz w:val="24"/>
                <w:szCs w:val="24"/>
              </w:rPr>
              <w:t>Qu</w:t>
            </w:r>
            <w:r w:rsidRPr="00A25EB4">
              <w:rPr>
                <w:rFonts w:cs="BradleyHandITC-Identity-H"/>
                <w:color w:val="auto"/>
                <w:sz w:val="24"/>
                <w:szCs w:val="24"/>
              </w:rPr>
              <w:t>á</w:t>
            </w:r>
            <w:r w:rsidRPr="00A25EB4">
              <w:rPr>
                <w:rFonts w:cs="Starry Night_214.Encoding_214"/>
                <w:color w:val="auto"/>
                <w:sz w:val="24"/>
                <w:szCs w:val="24"/>
              </w:rPr>
              <w:t>sar</w:t>
            </w:r>
            <w:r w:rsidRPr="00E276D7">
              <w:rPr>
                <w:rFonts w:cs="Starry Night_214.Encoding_214"/>
                <w:b w:val="0"/>
                <w:color w:val="0000FF"/>
                <w:sz w:val="24"/>
                <w:szCs w:val="24"/>
              </w:rPr>
              <w:t xml:space="preserve">. </w:t>
            </w:r>
            <w:r>
              <w:rPr>
                <w:rFonts w:cs="FirstGrader-Identity-H"/>
                <w:b w:val="0"/>
                <w:color w:val="000000"/>
                <w:sz w:val="24"/>
                <w:szCs w:val="24"/>
              </w:rPr>
              <w:t>“</w:t>
            </w:r>
            <w:proofErr w:type="spellStart"/>
            <w:r>
              <w:rPr>
                <w:rFonts w:cs="FirstGrader-Identity-H"/>
                <w:b w:val="0"/>
                <w:color w:val="000000"/>
                <w:sz w:val="24"/>
                <w:szCs w:val="24"/>
              </w:rPr>
              <w:t>Casi</w:t>
            </w:r>
            <w:proofErr w:type="spellEnd"/>
            <w:r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 estelar obxecto”. Semell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a unha estrela, pero parece que é o poderoso centro dunha galaxia nova que recibe enerxía dun buraco negro </w:t>
            </w:r>
            <w:proofErr w:type="spellStart"/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supermasivo</w:t>
            </w:r>
            <w:proofErr w:type="spellEnd"/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 no seu centro.</w:t>
            </w:r>
          </w:p>
        </w:tc>
      </w:tr>
      <w:tr w:rsidR="008E1D63" w:rsidRPr="00E276D7" w:rsidTr="00E276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FirstGrader-Identity-H"/>
                <w:b w:val="0"/>
                <w:color w:val="000000"/>
                <w:sz w:val="24"/>
                <w:szCs w:val="24"/>
              </w:rPr>
            </w:pPr>
            <w:r w:rsidRPr="00A25EB4">
              <w:rPr>
                <w:rFonts w:cs="Starry Night_214.Encoding_214"/>
                <w:color w:val="auto"/>
                <w:sz w:val="24"/>
                <w:szCs w:val="24"/>
              </w:rPr>
              <w:t>Radiotelescopio</w:t>
            </w:r>
            <w:r w:rsidRPr="00E276D7">
              <w:rPr>
                <w:rFonts w:cs="Starry Night_214.Encoding_214"/>
                <w:b w:val="0"/>
                <w:color w:val="0000FF"/>
                <w:sz w:val="24"/>
                <w:szCs w:val="24"/>
              </w:rPr>
              <w:t xml:space="preserve">. 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Telescopio deseñado para captar as ondas de radio provenientes do espazo. Parece unha enorme antena parabólica.</w:t>
            </w:r>
          </w:p>
        </w:tc>
      </w:tr>
      <w:tr w:rsidR="008E1D63" w:rsidRPr="00E276D7" w:rsidTr="00E276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CF3BAF">
            <w:pPr>
              <w:autoSpaceDE w:val="0"/>
              <w:autoSpaceDN w:val="0"/>
              <w:adjustRightInd w:val="0"/>
              <w:rPr>
                <w:rFonts w:cs="FirstGrader-Identity-H"/>
                <w:b w:val="0"/>
                <w:color w:val="000000"/>
                <w:sz w:val="24"/>
                <w:szCs w:val="24"/>
              </w:rPr>
            </w:pPr>
            <w:r w:rsidRPr="00A25EB4">
              <w:rPr>
                <w:rFonts w:cs="Starry Night_214.Encoding_214"/>
                <w:color w:val="auto"/>
                <w:sz w:val="24"/>
                <w:szCs w:val="24"/>
              </w:rPr>
              <w:t>Sat</w:t>
            </w:r>
            <w:r w:rsidRPr="00A25EB4">
              <w:rPr>
                <w:rFonts w:cs="BradleyHandITC-Identity-H"/>
                <w:color w:val="auto"/>
                <w:sz w:val="24"/>
                <w:szCs w:val="24"/>
              </w:rPr>
              <w:t>é</w:t>
            </w:r>
            <w:r w:rsidRPr="00A25EB4">
              <w:rPr>
                <w:rFonts w:cs="Starry Night_214.Encoding_214"/>
                <w:color w:val="auto"/>
                <w:sz w:val="24"/>
                <w:szCs w:val="24"/>
              </w:rPr>
              <w:t>lite</w:t>
            </w:r>
            <w:r w:rsidRPr="00E276D7">
              <w:rPr>
                <w:rFonts w:cs="Starry Night_214.Encoding_214"/>
                <w:b w:val="0"/>
                <w:color w:val="000000"/>
                <w:sz w:val="24"/>
                <w:szCs w:val="24"/>
              </w:rPr>
              <w:t xml:space="preserve">. 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Corpo celeste opaco que só brilla pola luz reflectida do Sol e vira ao redor dun planeta primario. Denomínase satélite ou lúa a calquera obxecto celeste que vira ao redor doutro obxecto celeste.</w:t>
            </w:r>
          </w:p>
        </w:tc>
      </w:tr>
      <w:tr w:rsidR="008E1D63" w:rsidRPr="00E276D7" w:rsidTr="00E276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FirstGrader-Identity-H"/>
                <w:b w:val="0"/>
                <w:color w:val="000000"/>
                <w:sz w:val="24"/>
                <w:szCs w:val="24"/>
              </w:rPr>
            </w:pPr>
            <w:r w:rsidRPr="00A25EB4">
              <w:rPr>
                <w:rFonts w:cs="Starry Night_214.Encoding_214"/>
                <w:color w:val="auto"/>
                <w:sz w:val="24"/>
                <w:szCs w:val="24"/>
              </w:rPr>
              <w:t>Solsticios.</w:t>
            </w:r>
            <w:r w:rsidRPr="00E276D7">
              <w:rPr>
                <w:rFonts w:cs="Starry Night_214.Encoding_214"/>
                <w:b w:val="0"/>
                <w:color w:val="0000FF"/>
                <w:sz w:val="24"/>
                <w:szCs w:val="24"/>
              </w:rPr>
              <w:t xml:space="preserve"> 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Momentos ou puntos en que a Terra, na súa </w:t>
            </w:r>
            <w:proofErr w:type="spellStart"/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traslación</w:t>
            </w:r>
            <w:proofErr w:type="spellEnd"/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 está máis lonxe do Sol. En torno ao 21-22 de xuño e ao 21-22 de decembro. Dan lugar ao verán (coa maior duración do día) e o inverno (coa menor duración do día).</w:t>
            </w:r>
          </w:p>
        </w:tc>
      </w:tr>
      <w:tr w:rsidR="008E1D63" w:rsidRPr="00E276D7" w:rsidTr="00E276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FirstGrader-Identity-H"/>
                <w:b w:val="0"/>
                <w:color w:val="000000"/>
                <w:sz w:val="24"/>
                <w:szCs w:val="24"/>
              </w:rPr>
            </w:pPr>
            <w:r w:rsidRPr="00A25EB4">
              <w:rPr>
                <w:rFonts w:cs="Starry Night_214.Encoding_214"/>
                <w:color w:val="auto"/>
                <w:sz w:val="24"/>
                <w:szCs w:val="24"/>
              </w:rPr>
              <w:t>Supernova.</w:t>
            </w:r>
            <w:r w:rsidRPr="00E276D7">
              <w:rPr>
                <w:rFonts w:cs="Starry Night_214.Encoding_214"/>
                <w:b w:val="0"/>
                <w:color w:val="0000FF"/>
                <w:sz w:val="24"/>
                <w:szCs w:val="24"/>
              </w:rPr>
              <w:t xml:space="preserve"> 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As estrelas masivas morren como supernovas, nun proceso que afecta a toda a galaxia que a contén. Os restos que quedan proporciónannos unhas visións moi belas. Dependendo da lonxitude de onda, poden ser moi distintos.</w:t>
            </w:r>
          </w:p>
        </w:tc>
      </w:tr>
      <w:tr w:rsidR="008E1D63" w:rsidRPr="00E276D7" w:rsidTr="00E276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FirstGrader-Identity-H"/>
                <w:b w:val="0"/>
                <w:color w:val="000000"/>
                <w:sz w:val="24"/>
                <w:szCs w:val="24"/>
              </w:rPr>
            </w:pP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terra e que entran na nosa atmosfera, producindo incandescencia.</w:t>
            </w:r>
          </w:p>
        </w:tc>
      </w:tr>
      <w:tr w:rsidR="008E1D63" w:rsidRPr="00E276D7" w:rsidTr="00E276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FirstGrader-Identity-H"/>
                <w:b w:val="0"/>
                <w:color w:val="000000"/>
                <w:sz w:val="24"/>
                <w:szCs w:val="24"/>
              </w:rPr>
            </w:pPr>
            <w:r w:rsidRPr="00A25EB4">
              <w:rPr>
                <w:rFonts w:cs="Starry Night_214.Encoding_214"/>
                <w:color w:val="auto"/>
                <w:sz w:val="24"/>
                <w:szCs w:val="24"/>
              </w:rPr>
              <w:t>Universo.</w:t>
            </w:r>
            <w:r w:rsidRPr="00E276D7">
              <w:rPr>
                <w:rFonts w:cs="Starry Night_214.Encoding_214"/>
                <w:b w:val="0"/>
                <w:color w:val="0000FF"/>
                <w:sz w:val="24"/>
                <w:szCs w:val="24"/>
              </w:rPr>
              <w:t xml:space="preserve"> 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É o espazo que rodea a Terra en todas direccións, xunto con toda a materia e enerxía existentes nel. Xurdiu trala explosión chamada </w:t>
            </w:r>
            <w:proofErr w:type="spellStart"/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Big</w:t>
            </w:r>
            <w:proofErr w:type="spellEnd"/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Bang</w:t>
            </w:r>
            <w:proofErr w:type="spellEnd"/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 fai uns catorce mil millóns de anos. Está en expansión continua.</w:t>
            </w:r>
          </w:p>
        </w:tc>
      </w:tr>
      <w:tr w:rsidR="008E1D63" w:rsidRPr="00E276D7" w:rsidTr="00E276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FirstGrader-Identity-H"/>
                <w:b w:val="0"/>
                <w:color w:val="000000"/>
                <w:sz w:val="24"/>
                <w:szCs w:val="24"/>
              </w:rPr>
            </w:pPr>
            <w:r w:rsidRPr="00A25EB4">
              <w:rPr>
                <w:rFonts w:cs="Starry Night_214.Encoding_214"/>
                <w:color w:val="auto"/>
                <w:sz w:val="24"/>
                <w:szCs w:val="24"/>
              </w:rPr>
              <w:t>V</w:t>
            </w:r>
            <w:r w:rsidRPr="00A25EB4">
              <w:rPr>
                <w:rFonts w:cs="BradleyHandITC-Identity-H"/>
                <w:color w:val="auto"/>
                <w:sz w:val="24"/>
                <w:szCs w:val="24"/>
              </w:rPr>
              <w:t>í</w:t>
            </w:r>
            <w:r w:rsidRPr="00A25EB4">
              <w:rPr>
                <w:rFonts w:cs="Starry Night_214.Encoding_214"/>
                <w:color w:val="auto"/>
                <w:sz w:val="24"/>
                <w:szCs w:val="24"/>
              </w:rPr>
              <w:t>a L</w:t>
            </w:r>
            <w:r w:rsidRPr="00A25EB4">
              <w:rPr>
                <w:rFonts w:cs="BradleyHandITC-Identity-H"/>
                <w:color w:val="auto"/>
                <w:sz w:val="24"/>
                <w:szCs w:val="24"/>
              </w:rPr>
              <w:t>á</w:t>
            </w:r>
            <w:r w:rsidRPr="00A25EB4">
              <w:rPr>
                <w:rFonts w:cs="Starry Night_214.Encoding_214"/>
                <w:color w:val="auto"/>
                <w:sz w:val="24"/>
                <w:szCs w:val="24"/>
              </w:rPr>
              <w:t>ctea.</w:t>
            </w:r>
            <w:r w:rsidRPr="00E276D7">
              <w:rPr>
                <w:rFonts w:cs="Starry Night_214.Encoding_214"/>
                <w:b w:val="0"/>
                <w:color w:val="0000FF"/>
                <w:sz w:val="24"/>
                <w:szCs w:val="24"/>
              </w:rPr>
              <w:t xml:space="preserve"> 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É a nosa galaxia. Segundo as observacións é, moi posiblemente, unha espiral con varios brazos. Estímaselle un diámetro medio duns 100.000 anos luz e uns 100.000 millóns de estrelas. O seu nome de provén do latín e significa “camiño de leite”. Parece unha banda </w:t>
            </w:r>
            <w:proofErr w:type="spellStart"/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lechosa</w:t>
            </w:r>
            <w:proofErr w:type="spellEnd"/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 de luz tenue que atravesa o ceo nocturno. Non é máis que a luz emitida polo conxunto de estrelas que forman o disco galáctico.</w:t>
            </w:r>
          </w:p>
        </w:tc>
      </w:tr>
      <w:tr w:rsidR="008E1D63" w:rsidRPr="00E276D7" w:rsidTr="00E276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B0311E">
            <w:pPr>
              <w:autoSpaceDE w:val="0"/>
              <w:autoSpaceDN w:val="0"/>
              <w:adjustRightInd w:val="0"/>
              <w:rPr>
                <w:rFonts w:cs="FirstGrader-Identity-H"/>
                <w:b w:val="0"/>
                <w:color w:val="000000"/>
                <w:sz w:val="24"/>
                <w:szCs w:val="24"/>
              </w:rPr>
            </w:pPr>
            <w:proofErr w:type="spellStart"/>
            <w:r w:rsidRPr="00A25EB4">
              <w:rPr>
                <w:rFonts w:cs="Starry Night_214.Encoding_214"/>
                <w:color w:val="auto"/>
                <w:sz w:val="24"/>
                <w:szCs w:val="24"/>
              </w:rPr>
              <w:t>Zenit</w:t>
            </w:r>
            <w:proofErr w:type="spellEnd"/>
            <w:r w:rsidRPr="00E276D7">
              <w:rPr>
                <w:rFonts w:cs="Starry Night_214.Encoding_214"/>
                <w:b w:val="0"/>
                <w:color w:val="000000"/>
                <w:sz w:val="24"/>
                <w:szCs w:val="24"/>
              </w:rPr>
              <w:t xml:space="preserve">. 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Ver </w:t>
            </w:r>
            <w:proofErr w:type="spellStart"/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cenit</w:t>
            </w:r>
            <w:proofErr w:type="spellEnd"/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.</w:t>
            </w:r>
          </w:p>
        </w:tc>
      </w:tr>
      <w:tr w:rsidR="008E1D63" w:rsidRPr="00E276D7" w:rsidTr="00E276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</w:tcPr>
          <w:p w:rsidR="008E1D63" w:rsidRPr="00E276D7" w:rsidRDefault="008E1D63" w:rsidP="007244F8">
            <w:pPr>
              <w:autoSpaceDE w:val="0"/>
              <w:autoSpaceDN w:val="0"/>
              <w:adjustRightInd w:val="0"/>
              <w:rPr>
                <w:rFonts w:cs="ArialMT"/>
                <w:b w:val="0"/>
                <w:color w:val="000000"/>
                <w:sz w:val="24"/>
                <w:szCs w:val="24"/>
              </w:rPr>
            </w:pPr>
            <w:r w:rsidRPr="00A25EB4">
              <w:rPr>
                <w:rFonts w:cs="Starry Night_214.Encoding_214"/>
                <w:color w:val="auto"/>
                <w:sz w:val="24"/>
                <w:szCs w:val="24"/>
              </w:rPr>
              <w:t>Zodíaco</w:t>
            </w:r>
            <w:r w:rsidRPr="00E276D7">
              <w:rPr>
                <w:rFonts w:cs="Starry Night_214.Encoding_214"/>
                <w:b w:val="0"/>
                <w:color w:val="0000FF"/>
                <w:sz w:val="24"/>
                <w:szCs w:val="24"/>
              </w:rPr>
              <w:t xml:space="preserve">. 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Unha franxa na bóveda celeste por onde se moven o Sol, a Lúa e os planetas. 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lastRenderedPageBreak/>
              <w:t>Está dividida en 12 partes ocupadas polas constelaci</w:t>
            </w:r>
            <w:r>
              <w:rPr>
                <w:rFonts w:cs="FirstGrader-Identity-H"/>
                <w:b w:val="0"/>
                <w:color w:val="000000"/>
                <w:sz w:val="24"/>
                <w:szCs w:val="24"/>
              </w:rPr>
              <w:t xml:space="preserve">óns </w:t>
            </w:r>
            <w:proofErr w:type="spellStart"/>
            <w:r>
              <w:rPr>
                <w:rFonts w:cs="FirstGrader-Identity-H"/>
                <w:b w:val="0"/>
                <w:color w:val="000000"/>
                <w:sz w:val="24"/>
                <w:szCs w:val="24"/>
              </w:rPr>
              <w:t>zodí</w:t>
            </w:r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acas</w:t>
            </w:r>
            <w:proofErr w:type="spellEnd"/>
            <w:r w:rsidRPr="00E276D7">
              <w:rPr>
                <w:rFonts w:cs="FirstGrader-Identity-H"/>
                <w:b w:val="0"/>
                <w:color w:val="000000"/>
                <w:sz w:val="24"/>
                <w:szCs w:val="24"/>
              </w:rPr>
              <w:t>.</w:t>
            </w:r>
          </w:p>
        </w:tc>
      </w:tr>
    </w:tbl>
    <w:p w:rsidR="0019618E" w:rsidRDefault="0019618E" w:rsidP="00CF3BAF"/>
    <w:sectPr w:rsidR="001961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tarry Night_214.Encoding_214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irstGrader-Identity-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tarry Night_216.Encoding_216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radleyHandITC-Identity-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-Identity-H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E2E"/>
    <w:rsid w:val="00157CC0"/>
    <w:rsid w:val="0019618E"/>
    <w:rsid w:val="003E6BFA"/>
    <w:rsid w:val="00556524"/>
    <w:rsid w:val="007244F8"/>
    <w:rsid w:val="00782E2E"/>
    <w:rsid w:val="00791405"/>
    <w:rsid w:val="008A3106"/>
    <w:rsid w:val="008E1D63"/>
    <w:rsid w:val="00A25EB4"/>
    <w:rsid w:val="00B0311E"/>
    <w:rsid w:val="00CF3BAF"/>
    <w:rsid w:val="00D240C7"/>
    <w:rsid w:val="00E276D7"/>
    <w:rsid w:val="00E75639"/>
    <w:rsid w:val="00ED6422"/>
    <w:rsid w:val="00F82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gl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Light Shading" w:semiHidden="0" w:uiPriority="60" w:unhideWhenUsed="0" w:qFormat="1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E2E"/>
    <w:rPr>
      <w:rFonts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F3BAF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media1-nfasis4">
    <w:name w:val="Medium List 1 Accent 4"/>
    <w:basedOn w:val="Tablanormal"/>
    <w:uiPriority w:val="65"/>
    <w:rsid w:val="00E276D7"/>
    <w:pPr>
      <w:spacing w:after="0" w:line="240" w:lineRule="auto"/>
    </w:pPr>
    <w:rPr>
      <w:rFonts w:cs="Calibr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rFonts w:cs="Calibri"/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rPr>
        <w:rFonts w:cs="Calibri"/>
      </w:rPr>
      <w:tblPr/>
      <w:tcPr>
        <w:shd w:val="clear" w:color="auto" w:fill="DFD8E8" w:themeFill="accent4" w:themeFillTint="3F"/>
      </w:tcPr>
    </w:tblStylePr>
    <w:tblStylePr w:type="band1Horz">
      <w:rPr>
        <w:rFonts w:cs="Calibri"/>
      </w:rPr>
      <w:tblPr/>
      <w:tcPr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gl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Light Shading" w:semiHidden="0" w:uiPriority="60" w:unhideWhenUsed="0" w:qFormat="1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E2E"/>
    <w:rPr>
      <w:rFonts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F3BAF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media1-nfasis4">
    <w:name w:val="Medium List 1 Accent 4"/>
    <w:basedOn w:val="Tablanormal"/>
    <w:uiPriority w:val="65"/>
    <w:rsid w:val="00E276D7"/>
    <w:pPr>
      <w:spacing w:after="0" w:line="240" w:lineRule="auto"/>
    </w:pPr>
    <w:rPr>
      <w:rFonts w:cs="Calibr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rFonts w:cs="Calibri"/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rPr>
        <w:rFonts w:cs="Calibri"/>
      </w:rPr>
      <w:tblPr/>
      <w:tcPr>
        <w:shd w:val="clear" w:color="auto" w:fill="DFD8E8" w:themeFill="accent4" w:themeFillTint="3F"/>
      </w:tcPr>
    </w:tblStylePr>
    <w:tblStylePr w:type="band1Horz">
      <w:rPr>
        <w:rFonts w:cs="Calibri"/>
      </w:rPr>
      <w:tblPr/>
      <w:tcPr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RelyOnCSS/>
  <w:targetScreenSz w:val="544x37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1857</Words>
  <Characters>10585</Characters>
  <Application>Microsoft Office Word</Application>
  <DocSecurity>0</DocSecurity>
  <Lines>88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xoanca</dc:creator>
  <cp:lastModifiedBy>xoanca</cp:lastModifiedBy>
  <cp:revision>4</cp:revision>
  <dcterms:created xsi:type="dcterms:W3CDTF">2015-02-08T21:36:00Z</dcterms:created>
  <dcterms:modified xsi:type="dcterms:W3CDTF">2015-02-08T21:40:00Z</dcterms:modified>
</cp:coreProperties>
</file>