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451B8" w14:textId="77777777" w:rsidR="00FE3158" w:rsidRPr="00FE3158" w:rsidRDefault="00FE3158" w:rsidP="00FE3158">
      <w:pPr>
        <w:spacing w:before="100" w:beforeAutospacing="1" w:after="100" w:afterAutospacing="1"/>
        <w:jc w:val="center"/>
        <w:outlineLvl w:val="1"/>
        <w:rPr>
          <w:rFonts w:ascii="inherit" w:eastAsia="Times New Roman" w:hAnsi="inherit" w:cs="Times New Roman"/>
          <w:sz w:val="36"/>
          <w:szCs w:val="36"/>
          <w:lang w:eastAsia="es-ES_tradnl"/>
        </w:rPr>
      </w:pPr>
      <w:proofErr w:type="spellStart"/>
      <w:r w:rsidRPr="00FE3158">
        <w:rPr>
          <w:rFonts w:ascii="inherit" w:eastAsia="Times New Roman" w:hAnsi="inherit" w:cs="Times New Roman"/>
          <w:sz w:val="36"/>
          <w:szCs w:val="36"/>
          <w:lang w:eastAsia="es-ES_tradnl"/>
        </w:rPr>
        <w:t>Vocabulary</w:t>
      </w:r>
      <w:proofErr w:type="spellEnd"/>
      <w:r w:rsidRPr="00FE3158">
        <w:rPr>
          <w:rFonts w:ascii="inherit" w:eastAsia="Times New Roman" w:hAnsi="inherit" w:cs="Times New Roman"/>
          <w:sz w:val="36"/>
          <w:szCs w:val="36"/>
          <w:lang w:eastAsia="es-ES_tradnl"/>
        </w:rPr>
        <w:t xml:space="preserve"> - </w:t>
      </w:r>
      <w:proofErr w:type="spellStart"/>
      <w:r w:rsidRPr="00FE3158">
        <w:rPr>
          <w:rFonts w:ascii="inherit" w:eastAsia="Times New Roman" w:hAnsi="inherit" w:cs="Times New Roman"/>
          <w:sz w:val="36"/>
          <w:szCs w:val="36"/>
          <w:lang w:eastAsia="es-ES_tradnl"/>
        </w:rPr>
        <w:t>Women</w:t>
      </w:r>
      <w:proofErr w:type="spellEnd"/>
      <w:r w:rsidRPr="00FE3158">
        <w:rPr>
          <w:rFonts w:ascii="inherit" w:eastAsia="Times New Roman" w:hAnsi="inherit" w:cs="Times New Roman"/>
          <w:sz w:val="36"/>
          <w:szCs w:val="36"/>
          <w:lang w:eastAsia="es-ES_tradnl"/>
        </w:rPr>
        <w:t> </w:t>
      </w:r>
    </w:p>
    <w:p w14:paraId="2EEFF1D0" w14:textId="77777777" w:rsidR="00FE3158" w:rsidRPr="00FE3158" w:rsidRDefault="008B09B8" w:rsidP="00FE3158">
      <w:pPr>
        <w:rPr>
          <w:rFonts w:ascii="Times New Roman" w:eastAsia="Times New Roman" w:hAnsi="Times New Roman" w:cs="Times New Roman"/>
          <w:lang w:eastAsia="es-ES_tradnl"/>
        </w:rPr>
      </w:pPr>
      <w:r>
        <w:rPr>
          <w:rFonts w:ascii="Times New Roman" w:eastAsia="Times New Roman" w:hAnsi="Times New Roman" w:cs="Times New Roman"/>
          <w:noProof/>
          <w:lang w:eastAsia="es-ES_tradnl"/>
        </w:rPr>
      </w:r>
      <w:r w:rsidR="008B09B8">
        <w:rPr>
          <w:rFonts w:ascii="Times New Roman" w:eastAsia="Times New Roman" w:hAnsi="Times New Roman" w:cs="Times New Roman"/>
          <w:noProof/>
          <w:lang w:eastAsia="es-ES_tradnl"/>
        </w:rPr>
        <w:pict w14:anchorId="7836A8BD">
          <v:rect id="_x0000_i1025" alt="" style="width:425.2pt;height:.05pt;mso-width-percent:0;mso-height-percent:0;mso-width-percent:0;mso-height-percent:0" o:hralign="center" o:hrstd="t" o:hr="t" fillcolor="#a0a0a0" stroked="f"/>
        </w:pict>
      </w:r>
    </w:p>
    <w:p w14:paraId="461C769A" w14:textId="77777777" w:rsidR="00FE3158" w:rsidRPr="00FE3158" w:rsidRDefault="00FE3158" w:rsidP="00FE3158">
      <w:pPr>
        <w:spacing w:after="150"/>
        <w:jc w:val="center"/>
        <w:outlineLvl w:val="2"/>
        <w:rPr>
          <w:rFonts w:ascii="inherit" w:eastAsia="Times New Roman" w:hAnsi="inherit" w:cs="Times New Roman"/>
          <w:sz w:val="33"/>
          <w:szCs w:val="33"/>
          <w:lang w:val="en-US" w:eastAsia="es-ES_tradnl"/>
        </w:rPr>
      </w:pPr>
      <w:r w:rsidRPr="00FE3158">
        <w:rPr>
          <w:rFonts w:ascii="inherit" w:eastAsia="Times New Roman" w:hAnsi="inherit" w:cs="Times New Roman"/>
          <w:sz w:val="33"/>
          <w:szCs w:val="33"/>
          <w:lang w:val="en-US" w:eastAsia="es-ES_tradnl"/>
        </w:rPr>
        <w:t>Women</w:t>
      </w:r>
    </w:p>
    <w:p w14:paraId="4CFEDB12" w14:textId="77777777" w:rsidR="00FE3158" w:rsidRPr="00FE3158" w:rsidRDefault="00FE3158" w:rsidP="00FE3158">
      <w:pPr>
        <w:spacing w:after="225"/>
        <w:jc w:val="center"/>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This is a list of vocabulary items related to women's rights </w:t>
      </w:r>
    </w:p>
    <w:p w14:paraId="6827154F"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Discrimination</w:t>
      </w:r>
    </w:p>
    <w:p w14:paraId="3E695463"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The act of treating a person or particular group of people differently, especially in a worse way from the way in which you treat other people, because of their skin color, religion, sex, etc:</w:t>
      </w:r>
    </w:p>
    <w:p w14:paraId="69D727E3"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She felt she had been discriminated against.</w:t>
      </w:r>
      <w:r w:rsidRPr="00FE3158">
        <w:rPr>
          <w:rFonts w:ascii="Times New Roman" w:eastAsia="Times New Roman" w:hAnsi="Times New Roman" w:cs="Times New Roman"/>
          <w:i/>
          <w:iCs/>
          <w:color w:val="636363"/>
          <w:sz w:val="26"/>
          <w:szCs w:val="26"/>
          <w:lang w:val="en-US" w:eastAsia="es-ES_tradnl"/>
        </w:rPr>
        <w:br/>
        <w:t>In order to increase the number of female representatives, the selection committee decided to discriminate in favor of women for three years.</w:t>
      </w:r>
    </w:p>
    <w:p w14:paraId="7E222C11"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Equal opportunities:</w:t>
      </w:r>
    </w:p>
    <w:p w14:paraId="00018B01"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The principle of treating all people the same, and not being influenced by a person's sex, race, religion, etc:</w:t>
      </w:r>
    </w:p>
    <w:p w14:paraId="563E5E88"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The advert says: "We are an equal opportunities employer."</w:t>
      </w:r>
    </w:p>
    <w:p w14:paraId="31BD77F3"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Equal rights:</w:t>
      </w:r>
    </w:p>
    <w:p w14:paraId="4CAF863C"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Having the same rights, treatment, etc:</w:t>
      </w:r>
    </w:p>
    <w:p w14:paraId="04BD874A"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Girls and boys must have equal rights in education.</w:t>
      </w:r>
    </w:p>
    <w:p w14:paraId="75FBCD0A"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Equal status:</w:t>
      </w:r>
    </w:p>
    <w:p w14:paraId="57F5EA73"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Having the same position in society </w:t>
      </w:r>
    </w:p>
    <w:p w14:paraId="10301453"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Women are fighting to have equal status as their brothers. </w:t>
      </w:r>
    </w:p>
    <w:p w14:paraId="1F885FC3"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Female headed households:</w:t>
      </w:r>
    </w:p>
    <w:p w14:paraId="4DCE8ABD"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Female headed households are families taken care of by a woman.</w:t>
      </w:r>
    </w:p>
    <w:p w14:paraId="07AD58C5"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Women in female headed households often bear the burden of ensuring household survival. </w:t>
      </w:r>
    </w:p>
    <w:p w14:paraId="20332475"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Feminism</w:t>
      </w:r>
    </w:p>
    <w:p w14:paraId="650A5A65"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The belief that women should be allowed the same rights, power and opportunities as men and be treated in the same way, or the set of activities intended to achieve this state:</w:t>
      </w:r>
    </w:p>
    <w:p w14:paraId="593AAFE1"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lastRenderedPageBreak/>
        <w:t>She had a lifelong commitment to feminism.</w:t>
      </w:r>
    </w:p>
    <w:p w14:paraId="3B7A26C0"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Gender discrimination:</w:t>
      </w:r>
    </w:p>
    <w:p w14:paraId="582D6FB0"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Refers to the belief or attitude that one gender or sex is inferior to or less valuable than the other. </w:t>
      </w:r>
    </w:p>
    <w:p w14:paraId="622287E8"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It is unacceptable that gender discrimination is widely in use even in developed countries.</w:t>
      </w:r>
    </w:p>
    <w:p w14:paraId="61C4A85F"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Sexism:</w:t>
      </w:r>
    </w:p>
    <w:p w14:paraId="507C1D3A"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Actions based on the belief that the members of one sex are less intelligent, able, skillful, etc. than the members of the other sex, especially that women are less able than men:</w:t>
      </w:r>
    </w:p>
    <w:p w14:paraId="447A164F"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The university has been accused of sexism because it has so few women professors.</w:t>
      </w:r>
    </w:p>
    <w:p w14:paraId="1AB69F2E"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Sexual harassment</w:t>
      </w:r>
    </w:p>
    <w:p w14:paraId="6B057050"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Sexual behavior that annoys or upsets someone.</w:t>
      </w:r>
    </w:p>
    <w:p w14:paraId="4AB2ADA4"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br/>
        <w:t>Segregation</w:t>
      </w:r>
    </w:p>
    <w:p w14:paraId="43BC3ABA"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The act of keeping one group of people apart from another and treat them differently, especially because of race or sex:</w:t>
      </w:r>
      <w:r w:rsidRPr="00FE3158">
        <w:rPr>
          <w:rFonts w:ascii="Times New Roman" w:eastAsia="Times New Roman" w:hAnsi="Times New Roman" w:cs="Times New Roman"/>
          <w:color w:val="636363"/>
          <w:sz w:val="26"/>
          <w:szCs w:val="26"/>
          <w:lang w:val="en-US" w:eastAsia="es-ES_tradnl"/>
        </w:rPr>
        <w:br/>
        <w:t>a segregated school/society</w:t>
      </w:r>
    </w:p>
    <w:p w14:paraId="2725DCB8"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Blacks were segregated from whites in every area of life.</w:t>
      </w:r>
    </w:p>
    <w:p w14:paraId="72914EF0"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Suffrage</w:t>
      </w:r>
    </w:p>
    <w:p w14:paraId="4B8E540F"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The right to vote in an election, especially for representatives in a parliament or similar organization:</w:t>
      </w:r>
      <w:r w:rsidRPr="00FE3158">
        <w:rPr>
          <w:rFonts w:ascii="Times New Roman" w:eastAsia="Times New Roman" w:hAnsi="Times New Roman" w:cs="Times New Roman"/>
          <w:color w:val="636363"/>
          <w:sz w:val="26"/>
          <w:szCs w:val="26"/>
          <w:lang w:val="en-US" w:eastAsia="es-ES_tradnl"/>
        </w:rPr>
        <w:br/>
        <w:t>universal suffrage (= the right of all adults to vote)</w:t>
      </w:r>
    </w:p>
    <w:p w14:paraId="2E3B9B7E"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Women leaders:</w:t>
      </w:r>
    </w:p>
    <w:p w14:paraId="3FC8F4A9"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color w:val="636363"/>
          <w:sz w:val="26"/>
          <w:szCs w:val="26"/>
          <w:lang w:val="en-US" w:eastAsia="es-ES_tradnl"/>
        </w:rPr>
        <w:t>Women leaders contribute to the development of their home country. </w:t>
      </w:r>
      <w:r w:rsidRPr="00FE3158">
        <w:rPr>
          <w:rFonts w:ascii="Times New Roman" w:eastAsia="Times New Roman" w:hAnsi="Times New Roman" w:cs="Times New Roman"/>
          <w:color w:val="636363"/>
          <w:sz w:val="26"/>
          <w:szCs w:val="26"/>
          <w:lang w:val="en-US" w:eastAsia="es-ES_tradnl"/>
        </w:rPr>
        <w:br/>
        <w:t>Many nations are governed by women leaders </w:t>
      </w:r>
    </w:p>
    <w:p w14:paraId="1B5EC09A" w14:textId="77777777" w:rsidR="00FE3158" w:rsidRPr="00FE3158" w:rsidRDefault="00FE3158" w:rsidP="00FE3158">
      <w:pPr>
        <w:spacing w:before="100" w:beforeAutospacing="1" w:after="100" w:afterAutospacing="1"/>
        <w:outlineLvl w:val="3"/>
        <w:rPr>
          <w:rFonts w:ascii="inherit" w:eastAsia="Times New Roman" w:hAnsi="inherit" w:cs="Times New Roman"/>
          <w:lang w:val="en-US" w:eastAsia="es-ES_tradnl"/>
        </w:rPr>
      </w:pPr>
      <w:r w:rsidRPr="00FE3158">
        <w:rPr>
          <w:rFonts w:ascii="inherit" w:eastAsia="Times New Roman" w:hAnsi="inherit" w:cs="Times New Roman"/>
          <w:lang w:val="en-US" w:eastAsia="es-ES_tradnl"/>
        </w:rPr>
        <w:t>Women empowerment:</w:t>
      </w:r>
    </w:p>
    <w:p w14:paraId="1D0F992E" w14:textId="22D837DA"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b/>
          <w:bCs/>
          <w:color w:val="636363"/>
          <w:sz w:val="26"/>
          <w:szCs w:val="26"/>
          <w:lang w:val="en-US" w:eastAsia="es-ES_tradnl"/>
        </w:rPr>
        <w:t>Women empowerment</w:t>
      </w:r>
      <w:r w:rsidRPr="00FE3158">
        <w:rPr>
          <w:rFonts w:ascii="Times New Roman" w:eastAsia="Times New Roman" w:hAnsi="Times New Roman" w:cs="Times New Roman"/>
          <w:color w:val="636363"/>
          <w:sz w:val="26"/>
          <w:szCs w:val="26"/>
          <w:lang w:val="en-US" w:eastAsia="es-ES_tradnl"/>
        </w:rPr>
        <w:t> refers to increasing the spiritual, political, social or economic strength of wom</w:t>
      </w:r>
      <w:r w:rsidR="008B09B8">
        <w:rPr>
          <w:rFonts w:ascii="Times New Roman" w:eastAsia="Times New Roman" w:hAnsi="Times New Roman" w:cs="Times New Roman"/>
          <w:color w:val="636363"/>
          <w:sz w:val="26"/>
          <w:szCs w:val="26"/>
          <w:lang w:val="en-US" w:eastAsia="es-ES_tradnl"/>
        </w:rPr>
        <w:t>e</w:t>
      </w:r>
      <w:r w:rsidRPr="00FE3158">
        <w:rPr>
          <w:rFonts w:ascii="Times New Roman" w:eastAsia="Times New Roman" w:hAnsi="Times New Roman" w:cs="Times New Roman"/>
          <w:color w:val="636363"/>
          <w:sz w:val="26"/>
          <w:szCs w:val="26"/>
          <w:lang w:val="en-US" w:eastAsia="es-ES_tradnl"/>
        </w:rPr>
        <w:t xml:space="preserve">n. It often involves the empowered developing </w:t>
      </w:r>
      <w:r w:rsidRPr="00FE3158">
        <w:rPr>
          <w:rFonts w:ascii="Times New Roman" w:eastAsia="Times New Roman" w:hAnsi="Times New Roman" w:cs="Times New Roman"/>
          <w:color w:val="636363"/>
          <w:sz w:val="26"/>
          <w:szCs w:val="26"/>
          <w:lang w:val="en-US" w:eastAsia="es-ES_tradnl"/>
        </w:rPr>
        <w:lastRenderedPageBreak/>
        <w:t>confidence in their own capacities. Successful efforts must target women empowerment. </w:t>
      </w:r>
    </w:p>
    <w:p w14:paraId="7A744D41" w14:textId="77777777" w:rsidR="00FE3158" w:rsidRPr="00FE3158" w:rsidRDefault="00FE3158" w:rsidP="00FE3158">
      <w:pPr>
        <w:spacing w:after="225"/>
        <w:rPr>
          <w:rFonts w:ascii="Times New Roman" w:eastAsia="Times New Roman" w:hAnsi="Times New Roman" w:cs="Times New Roman"/>
          <w:color w:val="636363"/>
          <w:sz w:val="26"/>
          <w:szCs w:val="26"/>
          <w:lang w:val="en-US" w:eastAsia="es-ES_tradnl"/>
        </w:rPr>
      </w:pPr>
      <w:r w:rsidRPr="00FE3158">
        <w:rPr>
          <w:rFonts w:ascii="Times New Roman" w:eastAsia="Times New Roman" w:hAnsi="Times New Roman" w:cs="Times New Roman"/>
          <w:i/>
          <w:iCs/>
          <w:color w:val="636363"/>
          <w:sz w:val="26"/>
          <w:szCs w:val="26"/>
          <w:lang w:val="en-US" w:eastAsia="es-ES_tradnl"/>
        </w:rPr>
        <w:t>Empowered women bring extra income to the family, manage the family resources and contribute to the progress of a country. </w:t>
      </w:r>
    </w:p>
    <w:p w14:paraId="5AC4A4C2" w14:textId="77777777" w:rsidR="00FE3158" w:rsidRPr="00FE3158" w:rsidRDefault="00FE3158" w:rsidP="00FE3158">
      <w:pPr>
        <w:jc w:val="center"/>
        <w:rPr>
          <w:rFonts w:ascii="Times New Roman" w:eastAsia="Times New Roman" w:hAnsi="Times New Roman" w:cs="Times New Roman"/>
          <w:lang w:val="en-US" w:eastAsia="es-ES_tradnl"/>
        </w:rPr>
      </w:pPr>
    </w:p>
    <w:p w14:paraId="2DA1CC86" w14:textId="77777777" w:rsidR="00FE3158" w:rsidRPr="00FE3158" w:rsidRDefault="00FE3158">
      <w:pPr>
        <w:rPr>
          <w:lang w:val="en-US"/>
        </w:rPr>
      </w:pPr>
    </w:p>
    <w:sectPr w:rsidR="00FE3158" w:rsidRPr="00FE315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1DD04" w14:textId="77777777" w:rsidR="00C11E9D" w:rsidRDefault="00C11E9D" w:rsidP="00FE3158">
      <w:r>
        <w:separator/>
      </w:r>
    </w:p>
  </w:endnote>
  <w:endnote w:type="continuationSeparator" w:id="0">
    <w:p w14:paraId="134959F1" w14:textId="77777777" w:rsidR="00C11E9D" w:rsidRDefault="00C11E9D" w:rsidP="00FE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009EF" w14:textId="77777777" w:rsidR="00C11E9D" w:rsidRDefault="00C11E9D" w:rsidP="00FE3158">
      <w:r>
        <w:separator/>
      </w:r>
    </w:p>
  </w:footnote>
  <w:footnote w:type="continuationSeparator" w:id="0">
    <w:p w14:paraId="72FAAF71" w14:textId="77777777" w:rsidR="00C11E9D" w:rsidRDefault="00C11E9D" w:rsidP="00FE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D1AD" w14:textId="2196CB39" w:rsidR="00FE3158" w:rsidRDefault="00FE3158">
    <w:pPr>
      <w:pStyle w:val="Encabezado"/>
    </w:pPr>
    <w:r w:rsidRPr="00FE3158">
      <w:t>https://www.myenglishpages.com/site_php_files/vocabulary-lesson-vocabulary-women.php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58"/>
    <w:rsid w:val="008B09B8"/>
    <w:rsid w:val="00C11E9D"/>
    <w:rsid w:val="00FE31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8F07CF"/>
  <w15:chartTrackingRefBased/>
  <w15:docId w15:val="{755A143D-108C-3743-8BF8-C6E8CF52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FE3158"/>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FE3158"/>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link w:val="Ttulo4Car"/>
    <w:uiPriority w:val="9"/>
    <w:qFormat/>
    <w:rsid w:val="00FE3158"/>
    <w:pPr>
      <w:spacing w:before="100" w:beforeAutospacing="1" w:after="100" w:afterAutospacing="1"/>
      <w:outlineLvl w:val="3"/>
    </w:pPr>
    <w:rPr>
      <w:rFonts w:ascii="Times New Roman" w:eastAsia="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E3158"/>
    <w:pPr>
      <w:widowControl w:val="0"/>
      <w:autoSpaceDE w:val="0"/>
      <w:autoSpaceDN w:val="0"/>
    </w:pPr>
    <w:rPr>
      <w:rFonts w:ascii="Arial" w:eastAsia="Arial" w:hAnsi="Arial" w:cs="Arial"/>
      <w:sz w:val="19"/>
      <w:szCs w:val="19"/>
      <w:lang w:val="en-US" w:bidi="en-US"/>
    </w:rPr>
  </w:style>
  <w:style w:type="character" w:customStyle="1" w:styleId="TextoindependienteCar">
    <w:name w:val="Texto independiente Car"/>
    <w:basedOn w:val="Fuentedeprrafopredeter"/>
    <w:link w:val="Textoindependiente"/>
    <w:uiPriority w:val="1"/>
    <w:rsid w:val="00FE3158"/>
    <w:rPr>
      <w:rFonts w:ascii="Arial" w:eastAsia="Arial" w:hAnsi="Arial" w:cs="Arial"/>
      <w:sz w:val="19"/>
      <w:szCs w:val="19"/>
      <w:lang w:val="en-US" w:bidi="en-US"/>
    </w:rPr>
  </w:style>
  <w:style w:type="character" w:customStyle="1" w:styleId="Ttulo2Car">
    <w:name w:val="Título 2 Car"/>
    <w:basedOn w:val="Fuentedeprrafopredeter"/>
    <w:link w:val="Ttulo2"/>
    <w:uiPriority w:val="9"/>
    <w:rsid w:val="00FE3158"/>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FE3158"/>
    <w:rPr>
      <w:rFonts w:ascii="Times New Roman" w:eastAsia="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FE3158"/>
    <w:rPr>
      <w:rFonts w:ascii="Times New Roman" w:eastAsia="Times New Roman" w:hAnsi="Times New Roman" w:cs="Times New Roman"/>
      <w:b/>
      <w:bCs/>
      <w:lang w:eastAsia="es-ES_tradnl"/>
    </w:rPr>
  </w:style>
  <w:style w:type="character" w:customStyle="1" w:styleId="apple-converted-space">
    <w:name w:val="apple-converted-space"/>
    <w:basedOn w:val="Fuentedeprrafopredeter"/>
    <w:rsid w:val="00FE3158"/>
  </w:style>
  <w:style w:type="paragraph" w:styleId="NormalWeb">
    <w:name w:val="Normal (Web)"/>
    <w:basedOn w:val="Normal"/>
    <w:uiPriority w:val="99"/>
    <w:semiHidden/>
    <w:unhideWhenUsed/>
    <w:rsid w:val="00FE3158"/>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FE3158"/>
    <w:rPr>
      <w:i/>
      <w:iCs/>
    </w:rPr>
  </w:style>
  <w:style w:type="character" w:styleId="Textoennegrita">
    <w:name w:val="Strong"/>
    <w:basedOn w:val="Fuentedeprrafopredeter"/>
    <w:uiPriority w:val="22"/>
    <w:qFormat/>
    <w:rsid w:val="00FE3158"/>
    <w:rPr>
      <w:b/>
      <w:bCs/>
    </w:rPr>
  </w:style>
  <w:style w:type="paragraph" w:styleId="Encabezado">
    <w:name w:val="header"/>
    <w:basedOn w:val="Normal"/>
    <w:link w:val="EncabezadoCar"/>
    <w:uiPriority w:val="99"/>
    <w:unhideWhenUsed/>
    <w:rsid w:val="00FE3158"/>
    <w:pPr>
      <w:tabs>
        <w:tab w:val="center" w:pos="4252"/>
        <w:tab w:val="right" w:pos="8504"/>
      </w:tabs>
    </w:pPr>
  </w:style>
  <w:style w:type="character" w:customStyle="1" w:styleId="EncabezadoCar">
    <w:name w:val="Encabezado Car"/>
    <w:basedOn w:val="Fuentedeprrafopredeter"/>
    <w:link w:val="Encabezado"/>
    <w:uiPriority w:val="99"/>
    <w:rsid w:val="00FE3158"/>
  </w:style>
  <w:style w:type="paragraph" w:styleId="Piedepgina">
    <w:name w:val="footer"/>
    <w:basedOn w:val="Normal"/>
    <w:link w:val="PiedepginaCar"/>
    <w:uiPriority w:val="99"/>
    <w:unhideWhenUsed/>
    <w:rsid w:val="00FE3158"/>
    <w:pPr>
      <w:tabs>
        <w:tab w:val="center" w:pos="4252"/>
        <w:tab w:val="right" w:pos="8504"/>
      </w:tabs>
    </w:pPr>
  </w:style>
  <w:style w:type="character" w:customStyle="1" w:styleId="PiedepginaCar">
    <w:name w:val="Pie de página Car"/>
    <w:basedOn w:val="Fuentedeprrafopredeter"/>
    <w:link w:val="Piedepgina"/>
    <w:uiPriority w:val="99"/>
    <w:rsid w:val="00FE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Words>
  <Characters>2329</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2021-02-09T23:49:00Z</dcterms:created>
  <dcterms:modified xsi:type="dcterms:W3CDTF">2021-02-11T11:16:00Z</dcterms:modified>
</cp:coreProperties>
</file>