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113" w:rsidRPr="006D595F" w:rsidRDefault="00F51F90" w:rsidP="006D595F">
      <w:pPr>
        <w:jc w:val="center"/>
        <w:rPr>
          <w:b/>
        </w:rPr>
      </w:pPr>
      <w:r w:rsidRPr="006D595F">
        <w:rPr>
          <w:b/>
        </w:rPr>
        <w:t>C</w:t>
      </w:r>
      <w:r w:rsidR="00CC090F" w:rsidRPr="006D595F">
        <w:rPr>
          <w:b/>
        </w:rPr>
        <w:t>Ó</w:t>
      </w:r>
      <w:r w:rsidRPr="006D595F">
        <w:rPr>
          <w:b/>
        </w:rPr>
        <w:t>MO CALMARTE DURANTE UN ATAQUE DE ANSIEDAD</w:t>
      </w:r>
      <w:bookmarkStart w:id="0" w:name="_GoBack"/>
      <w:bookmarkEnd w:id="0"/>
    </w:p>
    <w:p w:rsidR="00674113" w:rsidRPr="006D595F" w:rsidRDefault="00674113" w:rsidP="00F51F90">
      <w:pPr>
        <w:spacing w:line="240" w:lineRule="auto"/>
        <w:jc w:val="both"/>
      </w:pPr>
      <w:r w:rsidRPr="006D595F">
        <w:t>La ansiedad es algo que todos sienten cada cierto tiempo. Incluso podrías sufrir un trastorno de ansiedad, como el trastorno de ansiedad generalizada (TAG) en caso de que experimentes una preocupación persistente y poco realista sobre la vida cotidiana.</w:t>
      </w:r>
      <w:r w:rsidRPr="006D595F">
        <w:rPr>
          <w:vertAlign w:val="superscript"/>
        </w:rPr>
        <w:t xml:space="preserve"> </w:t>
      </w:r>
      <w:r w:rsidRPr="006D595F">
        <w:t xml:space="preserve"> Sin embargo, si sufres ataques abruptos con síntomas tales como taquicardia, náuseas, temblores y un miedo inten</w:t>
      </w:r>
      <w:r w:rsidR="002641FA" w:rsidRPr="006D595F">
        <w:t xml:space="preserve">so, es posible que se traten de </w:t>
      </w:r>
      <w:r w:rsidR="002641FA" w:rsidRPr="006D595F">
        <w:rPr>
          <w:b/>
        </w:rPr>
        <w:t>ataques de pánico</w:t>
      </w:r>
      <w:r w:rsidRPr="006D595F">
        <w:t>.</w:t>
      </w:r>
      <w:r w:rsidRPr="006D595F">
        <w:rPr>
          <w:vertAlign w:val="superscript"/>
        </w:rPr>
        <w:t xml:space="preserve"> </w:t>
      </w:r>
      <w:r w:rsidRPr="006D595F">
        <w:t xml:space="preserve">   Los ataques de pánico pueden ser escalofriantes, así que es útil saber que puedes limitarlos cuando surjan. Con un poco de atención y práctica conscientes, podrás aliviar los síntomas de un ataque de pánico, controlar tu ansiedad y prevenir los ataques futuros.</w:t>
      </w:r>
    </w:p>
    <w:p w:rsidR="00674113" w:rsidRPr="006D595F" w:rsidRDefault="00F51F90" w:rsidP="00674113">
      <w:pPr>
        <w:spacing w:before="100" w:beforeAutospacing="1" w:after="100" w:afterAutospacing="1" w:line="240" w:lineRule="auto"/>
        <w:outlineLvl w:val="2"/>
        <w:rPr>
          <w:rFonts w:eastAsia="Times New Roman" w:cs="Times New Roman"/>
          <w:b/>
          <w:bCs/>
          <w:lang w:eastAsia="es-ES"/>
        </w:rPr>
      </w:pPr>
      <w:r w:rsidRPr="006D595F">
        <w:rPr>
          <w:rFonts w:eastAsia="Times New Roman" w:cs="Times New Roman"/>
          <w:b/>
          <w:bCs/>
          <w:lang w:eastAsia="es-ES"/>
        </w:rPr>
        <w:t>Cómo t</w:t>
      </w:r>
      <w:r w:rsidR="00674113" w:rsidRPr="006D595F">
        <w:rPr>
          <w:rFonts w:eastAsia="Times New Roman" w:cs="Times New Roman"/>
          <w:b/>
          <w:bCs/>
          <w:lang w:eastAsia="es-ES"/>
        </w:rPr>
        <w:t xml:space="preserve">ranquilizarte al momento de sufrir un ataque de ansiedad: </w:t>
      </w:r>
    </w:p>
    <w:p w:rsidR="00F51F90" w:rsidRPr="006D595F" w:rsidRDefault="00674113" w:rsidP="00F51F90">
      <w:pPr>
        <w:numPr>
          <w:ilvl w:val="0"/>
          <w:numId w:val="1"/>
        </w:numPr>
        <w:spacing w:before="100" w:beforeAutospacing="1" w:after="100" w:afterAutospacing="1" w:line="240" w:lineRule="auto"/>
        <w:jc w:val="both"/>
        <w:rPr>
          <w:rFonts w:eastAsia="Times New Roman" w:cs="Times New Roman"/>
          <w:lang w:eastAsia="es-ES"/>
        </w:rPr>
      </w:pPr>
      <w:bookmarkStart w:id="1" w:name="step_1_1"/>
      <w:bookmarkEnd w:id="1"/>
      <w:r w:rsidRPr="006D595F">
        <w:rPr>
          <w:rFonts w:eastAsia="Times New Roman" w:cs="Times New Roman"/>
          <w:b/>
          <w:bCs/>
          <w:lang w:eastAsia="es-ES"/>
        </w:rPr>
        <w:t xml:space="preserve">El </w:t>
      </w:r>
      <w:r w:rsidRPr="006D595F">
        <w:rPr>
          <w:rFonts w:eastAsia="Times New Roman" w:cs="Times New Roman"/>
          <w:b/>
          <w:bCs/>
          <w:i/>
          <w:iCs/>
          <w:lang w:eastAsia="es-ES"/>
        </w:rPr>
        <w:t>grounding</w:t>
      </w:r>
      <w:r w:rsidRPr="006D595F">
        <w:rPr>
          <w:rFonts w:eastAsia="Times New Roman" w:cs="Times New Roman"/>
          <w:b/>
          <w:bCs/>
          <w:lang w:eastAsia="es-ES"/>
        </w:rPr>
        <w:t xml:space="preserve"> (o la técnica de “poner los pies sobre la tierra”) es un método a la mitad de un ataque con la finalidad de mantener la calma.</w:t>
      </w:r>
      <w:r w:rsidRPr="006D595F">
        <w:rPr>
          <w:rFonts w:eastAsia="Times New Roman" w:cs="Times New Roman"/>
          <w:lang w:eastAsia="es-ES"/>
        </w:rPr>
        <w:t xml:space="preserve"> En esta técnica, deberás enumerar cinco cosas que puedas ver, cuatro que puedas tocar, tres que puedas oír, dos que puedas oler y una que puedas saborear.</w:t>
      </w:r>
    </w:p>
    <w:p w:rsidR="00F51F90" w:rsidRPr="006D595F" w:rsidRDefault="00F51F90" w:rsidP="00F51F90">
      <w:pPr>
        <w:spacing w:before="100" w:beforeAutospacing="1" w:after="100" w:afterAutospacing="1" w:line="240" w:lineRule="auto"/>
        <w:ind w:left="720"/>
        <w:jc w:val="both"/>
        <w:rPr>
          <w:rFonts w:eastAsia="Times New Roman" w:cs="Times New Roman"/>
          <w:lang w:eastAsia="es-ES"/>
        </w:rPr>
      </w:pPr>
    </w:p>
    <w:p w:rsidR="00674113" w:rsidRPr="006D595F" w:rsidRDefault="00674113" w:rsidP="00674113">
      <w:pPr>
        <w:numPr>
          <w:ilvl w:val="0"/>
          <w:numId w:val="1"/>
        </w:numPr>
        <w:spacing w:before="100" w:beforeAutospacing="1" w:after="100" w:afterAutospacing="1" w:line="240" w:lineRule="auto"/>
        <w:jc w:val="both"/>
        <w:rPr>
          <w:rFonts w:eastAsia="Times New Roman" w:cs="Times New Roman"/>
          <w:lang w:eastAsia="es-ES"/>
        </w:rPr>
      </w:pPr>
      <w:r w:rsidRPr="006D595F">
        <w:rPr>
          <w:rFonts w:eastAsia="Times New Roman" w:cs="Times New Roman"/>
          <w:b/>
          <w:bCs/>
          <w:lang w:eastAsia="es-ES"/>
        </w:rPr>
        <w:t>Respira profundamente.</w:t>
      </w:r>
      <w:r w:rsidRPr="006D595F">
        <w:rPr>
          <w:rFonts w:eastAsia="Times New Roman" w:cs="Times New Roman"/>
          <w:lang w:eastAsia="es-ES"/>
        </w:rPr>
        <w:t xml:space="preserve"> Si tienes un ataque de pánico, lo más probable es que comiences a hiperventilarte. Incluso si no lo haces, respirar profundamente puede ayudarte a reducir el estrés y a llevar el oxígeno hacia tu cerebro con la finalidad de mejorar tu concentración. Cuando sientas que estás a punto de sufrir un ataque, detente y reduce la velocidad de tu respiración. </w:t>
      </w:r>
    </w:p>
    <w:p w:rsidR="00674113" w:rsidRPr="006D595F" w:rsidRDefault="00674113" w:rsidP="00674113">
      <w:pPr>
        <w:pStyle w:val="Prrafodelista"/>
        <w:numPr>
          <w:ilvl w:val="1"/>
          <w:numId w:val="1"/>
        </w:numPr>
        <w:spacing w:before="100" w:beforeAutospacing="1" w:after="100" w:afterAutospacing="1" w:line="240" w:lineRule="auto"/>
        <w:jc w:val="both"/>
        <w:rPr>
          <w:rFonts w:eastAsia="Times New Roman" w:cs="Times New Roman"/>
          <w:lang w:eastAsia="es-ES"/>
        </w:rPr>
      </w:pPr>
      <w:r w:rsidRPr="006D595F">
        <w:rPr>
          <w:rFonts w:eastAsia="Times New Roman" w:cs="Times New Roman"/>
          <w:bCs/>
          <w:lang w:eastAsia="es-ES"/>
        </w:rPr>
        <w:t>Al principio intenta contener la respiración. Así podrás reducir la sensación de asfixia o incapacidad de respiración.</w:t>
      </w:r>
    </w:p>
    <w:p w:rsidR="00674113" w:rsidRPr="006D595F" w:rsidRDefault="00674113" w:rsidP="00674113">
      <w:pPr>
        <w:pStyle w:val="Prrafodelista"/>
        <w:numPr>
          <w:ilvl w:val="1"/>
          <w:numId w:val="1"/>
        </w:numPr>
        <w:spacing w:before="100" w:beforeAutospacing="1" w:after="100" w:afterAutospacing="1" w:line="240" w:lineRule="auto"/>
        <w:jc w:val="both"/>
        <w:rPr>
          <w:rFonts w:eastAsia="Times New Roman" w:cs="Times New Roman"/>
          <w:lang w:eastAsia="es-ES"/>
        </w:rPr>
      </w:pPr>
      <w:r w:rsidRPr="006D595F">
        <w:rPr>
          <w:rFonts w:eastAsia="Times New Roman" w:cs="Times New Roman"/>
          <w:bCs/>
          <w:lang w:eastAsia="es-ES"/>
        </w:rPr>
        <w:t xml:space="preserve">Después de contener la respiración, comienza a respirar con lentitud </w:t>
      </w:r>
      <w:r w:rsidRPr="006D595F">
        <w:rPr>
          <w:rFonts w:eastAsia="Times New Roman" w:cs="Times New Roman"/>
          <w:lang w:eastAsia="es-ES"/>
        </w:rPr>
        <w:t>desde el diafragma. Coloca una mano sobre el pecho y la otra en el abdomen. Deberás sentir que tu abdomen se ensancha y se contrae al respirar mientras que la mano que está en la parte superior debe permanecer inmóvil.</w:t>
      </w:r>
    </w:p>
    <w:p w:rsidR="00674113" w:rsidRPr="006D595F" w:rsidRDefault="00674113" w:rsidP="00674113">
      <w:pPr>
        <w:pStyle w:val="Prrafodelista"/>
        <w:numPr>
          <w:ilvl w:val="1"/>
          <w:numId w:val="1"/>
        </w:numPr>
        <w:spacing w:before="100" w:beforeAutospacing="1" w:after="100" w:afterAutospacing="1" w:line="240" w:lineRule="auto"/>
        <w:jc w:val="both"/>
        <w:rPr>
          <w:rFonts w:eastAsia="Times New Roman" w:cs="Times New Roman"/>
          <w:lang w:eastAsia="es-ES"/>
        </w:rPr>
      </w:pPr>
      <w:r w:rsidRPr="006D595F">
        <w:rPr>
          <w:rFonts w:eastAsia="Times New Roman" w:cs="Times New Roman"/>
          <w:lang w:eastAsia="es-ES"/>
        </w:rPr>
        <w:t>Inhala durante cuatro segundo por la nariz. Contén la respiración durante 2 o 3 segundos y exhala lentamente por la boca durante 5 o 6.</w:t>
      </w:r>
    </w:p>
    <w:p w:rsidR="00674113" w:rsidRPr="006D595F" w:rsidRDefault="00674113" w:rsidP="00674113">
      <w:pPr>
        <w:pStyle w:val="Prrafodelista"/>
        <w:numPr>
          <w:ilvl w:val="1"/>
          <w:numId w:val="1"/>
        </w:numPr>
        <w:spacing w:before="100" w:beforeAutospacing="1" w:after="100" w:afterAutospacing="1" w:line="240" w:lineRule="auto"/>
        <w:jc w:val="both"/>
        <w:rPr>
          <w:rFonts w:eastAsia="Times New Roman" w:cs="Times New Roman"/>
          <w:lang w:eastAsia="es-ES"/>
        </w:rPr>
      </w:pPr>
      <w:r w:rsidRPr="006D595F">
        <w:rPr>
          <w:rFonts w:eastAsia="Times New Roman" w:cs="Times New Roman"/>
          <w:lang w:eastAsia="es-ES"/>
        </w:rPr>
        <w:t xml:space="preserve">Sigue respirando profundamente durante varios minutos hasta que observes una diferencia en la relajación de tus músculos y en </w:t>
      </w:r>
      <w:r w:rsidR="006D595F">
        <w:rPr>
          <w:rFonts w:eastAsia="Times New Roman" w:cs="Times New Roman"/>
          <w:lang w:eastAsia="es-ES"/>
        </w:rPr>
        <w:t>la claridad de tus pensamiento</w:t>
      </w:r>
    </w:p>
    <w:p w:rsidR="00674113" w:rsidRPr="006D595F" w:rsidRDefault="00674113" w:rsidP="00674113">
      <w:pPr>
        <w:spacing w:before="100" w:beforeAutospacing="1" w:after="100" w:afterAutospacing="1" w:line="240" w:lineRule="auto"/>
        <w:rPr>
          <w:rFonts w:eastAsia="Times New Roman" w:cs="Times New Roman"/>
          <w:lang w:eastAsia="es-ES"/>
        </w:rPr>
      </w:pPr>
    </w:p>
    <w:p w:rsidR="00674113" w:rsidRPr="006D595F" w:rsidRDefault="00674113" w:rsidP="00674113">
      <w:pPr>
        <w:pStyle w:val="Prrafodelista"/>
        <w:numPr>
          <w:ilvl w:val="0"/>
          <w:numId w:val="1"/>
        </w:numPr>
        <w:spacing w:after="0" w:line="240" w:lineRule="auto"/>
        <w:jc w:val="both"/>
        <w:rPr>
          <w:rFonts w:eastAsia="Times New Roman" w:cs="Times New Roman"/>
          <w:lang w:eastAsia="es-ES"/>
        </w:rPr>
      </w:pPr>
      <w:r w:rsidRPr="006D595F">
        <w:rPr>
          <w:rFonts w:eastAsia="Times New Roman" w:cs="Times New Roman"/>
          <w:b/>
          <w:bCs/>
          <w:lang w:eastAsia="es-ES"/>
        </w:rPr>
        <w:t>Enfócate en tus sentidos.</w:t>
      </w:r>
      <w:r w:rsidRPr="006D595F">
        <w:rPr>
          <w:rFonts w:eastAsia="Times New Roman" w:cs="Times New Roman"/>
          <w:lang w:eastAsia="es-ES"/>
        </w:rPr>
        <w:t xml:space="preserve"> Durante un ataque de pánico, tus pensamientos podrían volverse confusos. Probablemente tengas muchas sensaciones al mismo tiempo, lo que provocará la idea de sentirte “sobrecargado”. Esto se produce porque tu cuerpo ha activado la respuesta de “lucha o huida” de tu sistema nervioso simpático, aumentando tu ritmo cardiaco y respiración a su máxima potencia, tensando los músculos y restringiendo el flujo sanguíneo. Tómate un momento para reducir la marcha y prestar atención a cada una de tus experiencias sensoriales. Este proceso puede ayudarle a tu cerebro a desaprender su “reactividad automática” o la costumbre de reaccionar ante los factores estresantes de una manera particular al desglosar la información en componentes individuales.</w:t>
      </w:r>
    </w:p>
    <w:p w:rsidR="00674113" w:rsidRPr="006D595F" w:rsidRDefault="00674113" w:rsidP="00674113">
      <w:pPr>
        <w:pStyle w:val="Prrafodelista"/>
        <w:numPr>
          <w:ilvl w:val="1"/>
          <w:numId w:val="1"/>
        </w:numPr>
        <w:spacing w:after="0" w:line="240" w:lineRule="auto"/>
        <w:jc w:val="both"/>
        <w:rPr>
          <w:rFonts w:eastAsia="Times New Roman" w:cs="Times New Roman"/>
          <w:lang w:eastAsia="es-ES"/>
        </w:rPr>
      </w:pPr>
      <w:r w:rsidRPr="006D595F">
        <w:rPr>
          <w:rFonts w:eastAsia="Times New Roman" w:cs="Times New Roman"/>
          <w:bCs/>
          <w:lang w:eastAsia="es-ES"/>
        </w:rPr>
        <w:lastRenderedPageBreak/>
        <w:t>Intenta realizar un</w:t>
      </w:r>
      <w:r w:rsidRPr="006D595F">
        <w:rPr>
          <w:rFonts w:eastAsia="Times New Roman" w:cs="Times New Roman"/>
          <w:lang w:eastAsia="es-ES"/>
        </w:rPr>
        <w:t xml:space="preserve"> inventario de lo que sucede sin juzgar nada como “bueno” o “malo”. Por ejemplo, podrías notar algo como “Mi corazón late muy rápidamente, mis manos se sienten sudorosas y siento que voy a vomitar”.</w:t>
      </w:r>
    </w:p>
    <w:p w:rsidR="00674113" w:rsidRPr="006D595F" w:rsidRDefault="00674113" w:rsidP="00B1235B">
      <w:pPr>
        <w:pStyle w:val="Prrafodelista"/>
        <w:numPr>
          <w:ilvl w:val="1"/>
          <w:numId w:val="1"/>
        </w:numPr>
        <w:spacing w:after="0" w:line="240" w:lineRule="auto"/>
        <w:jc w:val="both"/>
        <w:rPr>
          <w:rFonts w:eastAsia="Times New Roman" w:cs="Times New Roman"/>
          <w:lang w:eastAsia="es-ES"/>
        </w:rPr>
      </w:pPr>
      <w:r w:rsidRPr="006D595F">
        <w:rPr>
          <w:rFonts w:eastAsia="Times New Roman" w:cs="Times New Roman"/>
          <w:lang w:eastAsia="es-ES"/>
        </w:rPr>
        <w:t>Luego</w:t>
      </w:r>
      <w:r w:rsidR="00B1235B" w:rsidRPr="006D595F">
        <w:rPr>
          <w:rFonts w:eastAsia="Times New Roman" w:cs="Times New Roman"/>
          <w:lang w:eastAsia="es-ES"/>
        </w:rPr>
        <w:t xml:space="preserve"> recuerda</w:t>
      </w:r>
      <w:r w:rsidRPr="006D595F">
        <w:rPr>
          <w:rFonts w:eastAsia="Times New Roman" w:cs="Times New Roman"/>
          <w:lang w:eastAsia="es-ES"/>
        </w:rPr>
        <w:t xml:space="preserve"> que estos síntomas se producen a causa de la ansiedad. Evita pensar que debes “controlarlos”, pues eso hará que el pánico empeore. Repite en tu cabeza que estos síntomas son temporales y que desaparecerán.</w:t>
      </w:r>
    </w:p>
    <w:p w:rsidR="00674113" w:rsidRPr="006D595F" w:rsidRDefault="00F51F90" w:rsidP="00F51F90">
      <w:pPr>
        <w:pStyle w:val="Prrafodelista"/>
        <w:numPr>
          <w:ilvl w:val="1"/>
          <w:numId w:val="1"/>
        </w:numPr>
        <w:spacing w:after="0" w:line="240" w:lineRule="auto"/>
        <w:jc w:val="both"/>
        <w:rPr>
          <w:rFonts w:eastAsia="Times New Roman" w:cs="Times New Roman"/>
          <w:lang w:eastAsia="es-ES"/>
        </w:rPr>
      </w:pPr>
      <w:r w:rsidRPr="006D595F">
        <w:rPr>
          <w:rFonts w:eastAsia="Times New Roman" w:cs="Times New Roman"/>
          <w:lang w:eastAsia="es-ES"/>
        </w:rPr>
        <w:t>Quédate donde</w:t>
      </w:r>
      <w:r w:rsidR="00674113" w:rsidRPr="006D595F">
        <w:rPr>
          <w:rFonts w:eastAsia="Times New Roman" w:cs="Times New Roman"/>
          <w:lang w:eastAsia="es-ES"/>
        </w:rPr>
        <w:t xml:space="preserve"> estás mientras haces tu catálogo de sensaciones. Con el tiempo, esto le ayudará a tu cerebro a darse cuenta de que la situación en realidad no es peligrosa. Huir de dicha situación podría generar en tu cerebro asociaciones más sólidas entre la situación y el pánico</w:t>
      </w:r>
      <w:r w:rsidRPr="006D595F">
        <w:rPr>
          <w:rFonts w:eastAsia="Times New Roman" w:cs="Times New Roman"/>
          <w:lang w:eastAsia="es-ES"/>
        </w:rPr>
        <w:t>.</w:t>
      </w:r>
    </w:p>
    <w:p w:rsidR="00674113" w:rsidRPr="006D595F" w:rsidRDefault="00674113" w:rsidP="00674113">
      <w:pPr>
        <w:spacing w:after="0" w:line="240" w:lineRule="auto"/>
        <w:rPr>
          <w:rFonts w:eastAsia="Times New Roman" w:cs="Times New Roman"/>
          <w:lang w:eastAsia="es-ES"/>
        </w:rPr>
      </w:pPr>
    </w:p>
    <w:p w:rsidR="00674113" w:rsidRPr="006D595F" w:rsidRDefault="00674113" w:rsidP="00F51F90">
      <w:pPr>
        <w:pStyle w:val="Prrafodelista"/>
        <w:numPr>
          <w:ilvl w:val="0"/>
          <w:numId w:val="1"/>
        </w:numPr>
        <w:spacing w:after="0" w:line="240" w:lineRule="auto"/>
        <w:jc w:val="both"/>
        <w:rPr>
          <w:rFonts w:eastAsia="Times New Roman" w:cs="Times New Roman"/>
          <w:lang w:eastAsia="es-ES"/>
        </w:rPr>
      </w:pPr>
      <w:r w:rsidRPr="006D595F">
        <w:rPr>
          <w:rFonts w:eastAsia="Times New Roman" w:cs="Times New Roman"/>
          <w:b/>
          <w:bCs/>
          <w:lang w:eastAsia="es-ES"/>
        </w:rPr>
        <w:t>Utiliza distracciones cognitivas.</w:t>
      </w:r>
      <w:r w:rsidRPr="006D595F">
        <w:rPr>
          <w:rFonts w:eastAsia="Times New Roman" w:cs="Times New Roman"/>
          <w:lang w:eastAsia="es-ES"/>
        </w:rPr>
        <w:t xml:space="preserve"> Si estás a la mitad de un ataque de pánico, distrae tu mente del miedo por medio de diversas distracciones mentales. Por ejemplo, cuenta hacia atrás desde 100 de tres en tres, enumera a los presidentes en orden o recita la letra de tu canción o poema favorito. Oblígate a utilizar una (o varias) de estas técnicas hasta que te hayas tranquilizado un poco. </w:t>
      </w:r>
    </w:p>
    <w:p w:rsidR="00674113" w:rsidRPr="006D595F" w:rsidRDefault="00F51F90" w:rsidP="00F51F90">
      <w:pPr>
        <w:pStyle w:val="Prrafodelista"/>
        <w:numPr>
          <w:ilvl w:val="1"/>
          <w:numId w:val="1"/>
        </w:numPr>
        <w:spacing w:after="0" w:line="240" w:lineRule="auto"/>
        <w:jc w:val="both"/>
        <w:rPr>
          <w:rFonts w:eastAsia="Times New Roman" w:cs="Times New Roman"/>
          <w:lang w:eastAsia="es-ES"/>
        </w:rPr>
      </w:pPr>
      <w:r w:rsidRPr="006D595F">
        <w:rPr>
          <w:rFonts w:eastAsia="Times New Roman" w:cs="Times New Roman"/>
          <w:bCs/>
          <w:lang w:eastAsia="es-ES"/>
        </w:rPr>
        <w:t>Es importante</w:t>
      </w:r>
      <w:r w:rsidR="00674113" w:rsidRPr="006D595F">
        <w:rPr>
          <w:rFonts w:eastAsia="Times New Roman" w:cs="Times New Roman"/>
          <w:lang w:eastAsia="es-ES"/>
        </w:rPr>
        <w:t xml:space="preserve"> que no te distraigas al huir de la situación que causó el pánico. Supera el ataque de pánico en el lugar donde te encuentres. De lo contrario, probablemente te acostumbres a relacionar ese lugar o situación con el miedo, lo que podría generar ataques en el futuro.</w:t>
      </w:r>
    </w:p>
    <w:p w:rsidR="00674113" w:rsidRPr="006D595F" w:rsidRDefault="00674113" w:rsidP="00674113">
      <w:pPr>
        <w:spacing w:before="100" w:beforeAutospacing="1" w:after="100" w:afterAutospacing="1" w:line="240" w:lineRule="auto"/>
        <w:rPr>
          <w:rFonts w:eastAsia="Times New Roman" w:cs="Times New Roman"/>
          <w:lang w:eastAsia="es-ES"/>
        </w:rPr>
      </w:pPr>
    </w:p>
    <w:p w:rsidR="00674113" w:rsidRPr="006D595F" w:rsidRDefault="00674113" w:rsidP="00F51F90">
      <w:pPr>
        <w:pStyle w:val="Prrafodelista"/>
        <w:numPr>
          <w:ilvl w:val="0"/>
          <w:numId w:val="1"/>
        </w:numPr>
        <w:spacing w:after="0" w:line="240" w:lineRule="auto"/>
        <w:jc w:val="both"/>
        <w:rPr>
          <w:rFonts w:eastAsia="Times New Roman" w:cs="Times New Roman"/>
          <w:lang w:eastAsia="es-ES"/>
        </w:rPr>
      </w:pPr>
      <w:r w:rsidRPr="006D595F">
        <w:rPr>
          <w:rFonts w:eastAsia="Times New Roman" w:cs="Times New Roman"/>
          <w:b/>
          <w:bCs/>
          <w:lang w:eastAsia="es-ES"/>
        </w:rPr>
        <w:t>Practica la relajación muscular progresiva.</w:t>
      </w:r>
      <w:r w:rsidRPr="006D595F">
        <w:rPr>
          <w:rFonts w:eastAsia="Times New Roman" w:cs="Times New Roman"/>
          <w:lang w:eastAsia="es-ES"/>
        </w:rPr>
        <w:t xml:space="preserve"> Este es un proceso que consiste en tensar y relajar lentamente todos los grupos musculares de tu cuerpo. Sus dos objetivos son forzarte a concentrarte en algo que no sea tu miedo al mismo tiempo que relajas los músculos. Empieza con los músculos de la cara y luego desplázate hacia abajo hasta que hayas relajado todos los músculos de tu cuerpo</w:t>
      </w:r>
      <w:r w:rsidR="00F51F90" w:rsidRPr="006D595F">
        <w:rPr>
          <w:rFonts w:eastAsia="Times New Roman" w:cs="Times New Roman"/>
          <w:lang w:eastAsia="es-ES"/>
        </w:rPr>
        <w:t>.</w:t>
      </w:r>
    </w:p>
    <w:p w:rsidR="00674113" w:rsidRPr="006D595F" w:rsidRDefault="00F51F90" w:rsidP="00F51F90">
      <w:pPr>
        <w:pStyle w:val="Prrafodelista"/>
        <w:numPr>
          <w:ilvl w:val="1"/>
          <w:numId w:val="1"/>
        </w:numPr>
        <w:spacing w:after="0" w:line="240" w:lineRule="auto"/>
        <w:jc w:val="both"/>
        <w:rPr>
          <w:rFonts w:eastAsia="Times New Roman" w:cs="Times New Roman"/>
          <w:lang w:eastAsia="es-ES"/>
        </w:rPr>
      </w:pPr>
      <w:r w:rsidRPr="006D595F">
        <w:rPr>
          <w:rFonts w:eastAsia="Times New Roman" w:cs="Times New Roman"/>
          <w:bCs/>
          <w:lang w:eastAsia="es-ES"/>
        </w:rPr>
        <w:t>Tensa</w:t>
      </w:r>
      <w:r w:rsidR="00674113" w:rsidRPr="006D595F">
        <w:rPr>
          <w:rFonts w:eastAsia="Times New Roman" w:cs="Times New Roman"/>
          <w:lang w:eastAsia="es-ES"/>
        </w:rPr>
        <w:t xml:space="preserve"> un grupo de músculos durante un periodo de entre 5 a 10 segundos y luego libera la presión. Puedes repetir este proceso varias veces en el mismo grupo de músculos, pero una sola vez debe ser suficiente.</w:t>
      </w:r>
    </w:p>
    <w:p w:rsidR="00674113" w:rsidRPr="006D595F" w:rsidRDefault="00F51F90" w:rsidP="00F51F90">
      <w:pPr>
        <w:pStyle w:val="Prrafodelista"/>
        <w:numPr>
          <w:ilvl w:val="1"/>
          <w:numId w:val="1"/>
        </w:numPr>
        <w:spacing w:after="0" w:line="240" w:lineRule="auto"/>
        <w:jc w:val="both"/>
        <w:rPr>
          <w:rFonts w:eastAsia="Times New Roman" w:cs="Times New Roman"/>
          <w:lang w:eastAsia="es-ES"/>
        </w:rPr>
      </w:pPr>
      <w:r w:rsidRPr="006D595F">
        <w:rPr>
          <w:rFonts w:eastAsia="Times New Roman" w:cs="Times New Roman"/>
          <w:lang w:eastAsia="es-ES"/>
        </w:rPr>
        <w:t xml:space="preserve">Los grupos </w:t>
      </w:r>
      <w:r w:rsidR="00674113" w:rsidRPr="006D595F">
        <w:rPr>
          <w:rFonts w:eastAsia="Times New Roman" w:cs="Times New Roman"/>
          <w:lang w:eastAsia="es-ES"/>
        </w:rPr>
        <w:t>musculares importantes que puedas tensar y relajar son los de la mandíbula, la boca (fruncida o relajada), los brazos, las manos, el estómago, las nalgas, los muslos, las pantorrillas y los pies.</w:t>
      </w:r>
    </w:p>
    <w:p w:rsidR="00674113" w:rsidRPr="006D595F" w:rsidRDefault="00674113" w:rsidP="00674113">
      <w:pPr>
        <w:spacing w:before="100" w:beforeAutospacing="1" w:after="100" w:afterAutospacing="1" w:line="240" w:lineRule="auto"/>
        <w:rPr>
          <w:rFonts w:eastAsia="Times New Roman" w:cs="Times New Roman"/>
          <w:lang w:eastAsia="es-ES"/>
        </w:rPr>
      </w:pPr>
    </w:p>
    <w:p w:rsidR="00674113" w:rsidRPr="006D595F" w:rsidRDefault="00674113" w:rsidP="00674113">
      <w:pPr>
        <w:spacing w:before="100" w:beforeAutospacing="1" w:after="100" w:afterAutospacing="1" w:line="240" w:lineRule="auto"/>
        <w:rPr>
          <w:rFonts w:eastAsia="Times New Roman" w:cs="Times New Roman"/>
          <w:lang w:eastAsia="es-ES"/>
        </w:rPr>
      </w:pPr>
    </w:p>
    <w:p w:rsidR="00674113" w:rsidRPr="006D595F" w:rsidRDefault="00674113"/>
    <w:p w:rsidR="006D595F" w:rsidRPr="006D595F" w:rsidRDefault="006D595F"/>
    <w:sectPr w:rsidR="006D595F" w:rsidRPr="006D595F" w:rsidSect="006D595F">
      <w:pgSz w:w="11906" w:h="16838"/>
      <w:pgMar w:top="1417" w:right="1701" w:bottom="1417" w:left="1701"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55CF"/>
    <w:multiLevelType w:val="multilevel"/>
    <w:tmpl w:val="63E00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BA4DFF"/>
    <w:multiLevelType w:val="multilevel"/>
    <w:tmpl w:val="CEEA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732E9C"/>
    <w:multiLevelType w:val="multilevel"/>
    <w:tmpl w:val="9CF4C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4E3434"/>
    <w:multiLevelType w:val="multilevel"/>
    <w:tmpl w:val="CAD2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A15C0B"/>
    <w:multiLevelType w:val="multilevel"/>
    <w:tmpl w:val="2B163E72"/>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imes New Roman" w:hAnsi="Times New Roman" w:cs="Times New Roman"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74113"/>
    <w:rsid w:val="002641FA"/>
    <w:rsid w:val="0049073D"/>
    <w:rsid w:val="004A7813"/>
    <w:rsid w:val="00674113"/>
    <w:rsid w:val="006D595F"/>
    <w:rsid w:val="006E451C"/>
    <w:rsid w:val="00B1235B"/>
    <w:rsid w:val="00C16A7E"/>
    <w:rsid w:val="00CC090F"/>
    <w:rsid w:val="00D91E8B"/>
    <w:rsid w:val="00F51F9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E8B"/>
  </w:style>
  <w:style w:type="paragraph" w:styleId="Ttulo3">
    <w:name w:val="heading 3"/>
    <w:basedOn w:val="Normal"/>
    <w:link w:val="Ttulo3Car"/>
    <w:uiPriority w:val="9"/>
    <w:qFormat/>
    <w:rsid w:val="00674113"/>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74113"/>
    <w:rPr>
      <w:color w:val="0000FF"/>
      <w:u w:val="single"/>
    </w:rPr>
  </w:style>
  <w:style w:type="character" w:customStyle="1" w:styleId="Ttulo3Car">
    <w:name w:val="Título 3 Car"/>
    <w:basedOn w:val="Fuentedeprrafopredeter"/>
    <w:link w:val="Ttulo3"/>
    <w:uiPriority w:val="9"/>
    <w:rsid w:val="00674113"/>
    <w:rPr>
      <w:rFonts w:ascii="Times New Roman" w:eastAsia="Times New Roman" w:hAnsi="Times New Roman" w:cs="Times New Roman"/>
      <w:b/>
      <w:bCs/>
      <w:sz w:val="27"/>
      <w:szCs w:val="27"/>
      <w:lang w:eastAsia="es-ES"/>
    </w:rPr>
  </w:style>
  <w:style w:type="character" w:customStyle="1" w:styleId="mw-headline">
    <w:name w:val="mw-headline"/>
    <w:basedOn w:val="Fuentedeprrafopredeter"/>
    <w:rsid w:val="00674113"/>
  </w:style>
  <w:style w:type="paragraph" w:styleId="Textodeglobo">
    <w:name w:val="Balloon Text"/>
    <w:basedOn w:val="Normal"/>
    <w:link w:val="TextodegloboCar"/>
    <w:uiPriority w:val="99"/>
    <w:semiHidden/>
    <w:unhideWhenUsed/>
    <w:rsid w:val="006741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4113"/>
    <w:rPr>
      <w:rFonts w:ascii="Tahoma" w:hAnsi="Tahoma" w:cs="Tahoma"/>
      <w:sz w:val="16"/>
      <w:szCs w:val="16"/>
    </w:rPr>
  </w:style>
  <w:style w:type="paragraph" w:styleId="Prrafodelista">
    <w:name w:val="List Paragraph"/>
    <w:basedOn w:val="Normal"/>
    <w:uiPriority w:val="34"/>
    <w:qFormat/>
    <w:rsid w:val="00674113"/>
    <w:pPr>
      <w:ind w:left="720"/>
      <w:contextualSpacing/>
    </w:pPr>
  </w:style>
</w:styles>
</file>

<file path=word/webSettings.xml><?xml version="1.0" encoding="utf-8"?>
<w:webSettings xmlns:r="http://schemas.openxmlformats.org/officeDocument/2006/relationships" xmlns:w="http://schemas.openxmlformats.org/wordprocessingml/2006/main">
  <w:divs>
    <w:div w:id="522598666">
      <w:bodyDiv w:val="1"/>
      <w:marLeft w:val="0"/>
      <w:marRight w:val="0"/>
      <w:marTop w:val="0"/>
      <w:marBottom w:val="0"/>
      <w:divBdr>
        <w:top w:val="none" w:sz="0" w:space="0" w:color="auto"/>
        <w:left w:val="none" w:sz="0" w:space="0" w:color="auto"/>
        <w:bottom w:val="none" w:sz="0" w:space="0" w:color="auto"/>
        <w:right w:val="none" w:sz="0" w:space="0" w:color="auto"/>
      </w:divBdr>
      <w:divsChild>
        <w:div w:id="889995196">
          <w:marLeft w:val="0"/>
          <w:marRight w:val="0"/>
          <w:marTop w:val="0"/>
          <w:marBottom w:val="0"/>
          <w:divBdr>
            <w:top w:val="none" w:sz="0" w:space="0" w:color="auto"/>
            <w:left w:val="none" w:sz="0" w:space="0" w:color="auto"/>
            <w:bottom w:val="none" w:sz="0" w:space="0" w:color="auto"/>
            <w:right w:val="none" w:sz="0" w:space="0" w:color="auto"/>
          </w:divBdr>
          <w:divsChild>
            <w:div w:id="2118793332">
              <w:marLeft w:val="0"/>
              <w:marRight w:val="0"/>
              <w:marTop w:val="0"/>
              <w:marBottom w:val="0"/>
              <w:divBdr>
                <w:top w:val="none" w:sz="0" w:space="0" w:color="auto"/>
                <w:left w:val="none" w:sz="0" w:space="0" w:color="auto"/>
                <w:bottom w:val="none" w:sz="0" w:space="0" w:color="auto"/>
                <w:right w:val="none" w:sz="0" w:space="0" w:color="auto"/>
              </w:divBdr>
            </w:div>
            <w:div w:id="111308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82687">
      <w:bodyDiv w:val="1"/>
      <w:marLeft w:val="0"/>
      <w:marRight w:val="0"/>
      <w:marTop w:val="0"/>
      <w:marBottom w:val="0"/>
      <w:divBdr>
        <w:top w:val="none" w:sz="0" w:space="0" w:color="auto"/>
        <w:left w:val="none" w:sz="0" w:space="0" w:color="auto"/>
        <w:bottom w:val="none" w:sz="0" w:space="0" w:color="auto"/>
        <w:right w:val="none" w:sz="0" w:space="0" w:color="auto"/>
      </w:divBdr>
    </w:div>
    <w:div w:id="1483279043">
      <w:bodyDiv w:val="1"/>
      <w:marLeft w:val="0"/>
      <w:marRight w:val="0"/>
      <w:marTop w:val="0"/>
      <w:marBottom w:val="0"/>
      <w:divBdr>
        <w:top w:val="none" w:sz="0" w:space="0" w:color="auto"/>
        <w:left w:val="none" w:sz="0" w:space="0" w:color="auto"/>
        <w:bottom w:val="none" w:sz="0" w:space="0" w:color="auto"/>
        <w:right w:val="none" w:sz="0" w:space="0" w:color="auto"/>
      </w:divBdr>
      <w:divsChild>
        <w:div w:id="914782212">
          <w:marLeft w:val="0"/>
          <w:marRight w:val="0"/>
          <w:marTop w:val="0"/>
          <w:marBottom w:val="0"/>
          <w:divBdr>
            <w:top w:val="none" w:sz="0" w:space="0" w:color="auto"/>
            <w:left w:val="none" w:sz="0" w:space="0" w:color="auto"/>
            <w:bottom w:val="none" w:sz="0" w:space="0" w:color="auto"/>
            <w:right w:val="none" w:sz="0" w:space="0" w:color="auto"/>
          </w:divBdr>
        </w:div>
      </w:divsChild>
    </w:div>
    <w:div w:id="1761412026">
      <w:bodyDiv w:val="1"/>
      <w:marLeft w:val="0"/>
      <w:marRight w:val="0"/>
      <w:marTop w:val="0"/>
      <w:marBottom w:val="0"/>
      <w:divBdr>
        <w:top w:val="none" w:sz="0" w:space="0" w:color="auto"/>
        <w:left w:val="none" w:sz="0" w:space="0" w:color="auto"/>
        <w:bottom w:val="none" w:sz="0" w:space="0" w:color="auto"/>
        <w:right w:val="none" w:sz="0" w:space="0" w:color="auto"/>
      </w:divBdr>
      <w:divsChild>
        <w:div w:id="414598799">
          <w:marLeft w:val="0"/>
          <w:marRight w:val="0"/>
          <w:marTop w:val="0"/>
          <w:marBottom w:val="0"/>
          <w:divBdr>
            <w:top w:val="none" w:sz="0" w:space="0" w:color="auto"/>
            <w:left w:val="none" w:sz="0" w:space="0" w:color="auto"/>
            <w:bottom w:val="none" w:sz="0" w:space="0" w:color="auto"/>
            <w:right w:val="none" w:sz="0" w:space="0" w:color="auto"/>
          </w:divBdr>
        </w:div>
      </w:divsChild>
    </w:div>
    <w:div w:id="1846090658">
      <w:bodyDiv w:val="1"/>
      <w:marLeft w:val="0"/>
      <w:marRight w:val="0"/>
      <w:marTop w:val="0"/>
      <w:marBottom w:val="0"/>
      <w:divBdr>
        <w:top w:val="none" w:sz="0" w:space="0" w:color="auto"/>
        <w:left w:val="none" w:sz="0" w:space="0" w:color="auto"/>
        <w:bottom w:val="none" w:sz="0" w:space="0" w:color="auto"/>
        <w:right w:val="none" w:sz="0" w:space="0" w:color="auto"/>
      </w:divBdr>
      <w:divsChild>
        <w:div w:id="1352148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790</Words>
  <Characters>4349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Xunta de Galicia</Company>
  <LinksUpToDate>false</LinksUpToDate>
  <CharactersWithSpaces>5129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Usuario</cp:lastModifiedBy>
  <cp:revision>4</cp:revision>
  <dcterms:created xsi:type="dcterms:W3CDTF">2020-03-17T09:54:00Z</dcterms:created>
  <dcterms:modified xsi:type="dcterms:W3CDTF">2020-04-08T08:16:00Z</dcterms:modified>
</cp:coreProperties>
</file>